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56E6E" w14:textId="69BCAB2D" w:rsidR="00196FF7" w:rsidRPr="00196FF7" w:rsidRDefault="00196FF7" w:rsidP="00196FF7">
      <w:pPr>
        <w:tabs>
          <w:tab w:val="left" w:pos="709"/>
        </w:tabs>
        <w:spacing w:after="0" w:line="240" w:lineRule="auto"/>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drawing>
          <wp:inline distT="0" distB="0" distL="0" distR="0" wp14:anchorId="09D844D6" wp14:editId="1BCB8511">
            <wp:extent cx="647700" cy="885825"/>
            <wp:effectExtent l="0" t="0" r="0" b="9525"/>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noFill/>
                    <a:ln>
                      <a:noFill/>
                    </a:ln>
                  </pic:spPr>
                </pic:pic>
              </a:graphicData>
            </a:graphic>
          </wp:inline>
        </w:drawing>
      </w:r>
    </w:p>
    <w:p w14:paraId="3EFA3DA4" w14:textId="77777777" w:rsidR="00196FF7" w:rsidRPr="00196FF7" w:rsidRDefault="00196FF7" w:rsidP="00196FF7">
      <w:pPr>
        <w:keepNext/>
        <w:spacing w:after="0" w:line="240" w:lineRule="auto"/>
        <w:jc w:val="center"/>
        <w:outlineLvl w:val="1"/>
        <w:rPr>
          <w:rFonts w:ascii="Times New Roman" w:eastAsia="Times New Roman" w:hAnsi="Times New Roman" w:cs="Times New Roman"/>
          <w:b/>
          <w:sz w:val="24"/>
          <w:szCs w:val="24"/>
        </w:rPr>
      </w:pPr>
      <w:r w:rsidRPr="00196FF7">
        <w:rPr>
          <w:rFonts w:ascii="Times New Roman" w:eastAsia="Times New Roman" w:hAnsi="Times New Roman" w:cs="Times New Roman"/>
          <w:b/>
          <w:sz w:val="24"/>
          <w:szCs w:val="24"/>
        </w:rPr>
        <w:t>СЕЛЬСКОЕ ПОСЕЛЕНИЕ ПОЛНОВАТ</w:t>
      </w:r>
    </w:p>
    <w:p w14:paraId="211B8197" w14:textId="77777777" w:rsidR="00196FF7" w:rsidRPr="00196FF7" w:rsidRDefault="00196FF7" w:rsidP="00196FF7">
      <w:pPr>
        <w:keepNext/>
        <w:spacing w:after="0" w:line="240" w:lineRule="auto"/>
        <w:jc w:val="center"/>
        <w:outlineLvl w:val="1"/>
        <w:rPr>
          <w:rFonts w:ascii="Times New Roman" w:eastAsia="Times New Roman" w:hAnsi="Times New Roman" w:cs="Times New Roman"/>
          <w:b/>
          <w:sz w:val="20"/>
          <w:szCs w:val="20"/>
        </w:rPr>
      </w:pPr>
      <w:r w:rsidRPr="00196FF7">
        <w:rPr>
          <w:rFonts w:ascii="Times New Roman" w:eastAsia="Times New Roman" w:hAnsi="Times New Roman" w:cs="Times New Roman"/>
          <w:b/>
          <w:sz w:val="20"/>
          <w:szCs w:val="20"/>
        </w:rPr>
        <w:t>БЕЛОЯРСКИЙ РАЙОН</w:t>
      </w:r>
    </w:p>
    <w:p w14:paraId="37473C7F" w14:textId="77777777" w:rsidR="00196FF7" w:rsidRPr="00196FF7" w:rsidRDefault="00196FF7" w:rsidP="00196FF7">
      <w:pPr>
        <w:keepNext/>
        <w:spacing w:after="0" w:line="240" w:lineRule="auto"/>
        <w:jc w:val="center"/>
        <w:outlineLvl w:val="2"/>
        <w:rPr>
          <w:rFonts w:ascii="Times New Roman" w:eastAsia="Times New Roman" w:hAnsi="Times New Roman" w:cs="Times New Roman"/>
          <w:b/>
          <w:sz w:val="20"/>
          <w:szCs w:val="20"/>
        </w:rPr>
      </w:pPr>
      <w:r w:rsidRPr="00196FF7">
        <w:rPr>
          <w:rFonts w:ascii="Times New Roman" w:eastAsia="Times New Roman" w:hAnsi="Times New Roman" w:cs="Times New Roman"/>
          <w:b/>
          <w:sz w:val="20"/>
          <w:szCs w:val="20"/>
        </w:rPr>
        <w:t>ХАНТЫ-МАНСИЙСКИЙ АВТОНОМНЫЙ ОКРУГ – ЮГРА</w:t>
      </w:r>
    </w:p>
    <w:p w14:paraId="42E8A848" w14:textId="332FDBB6" w:rsidR="00196FF7" w:rsidRPr="00196FF7" w:rsidRDefault="00196FF7" w:rsidP="00196FF7">
      <w:pPr>
        <w:spacing w:after="0" w:line="240" w:lineRule="auto"/>
        <w:jc w:val="right"/>
        <w:rPr>
          <w:rFonts w:ascii="Times New Roman" w:eastAsia="Times New Roman" w:hAnsi="Times New Roman" w:cs="Times New Roman"/>
          <w:b/>
          <w:sz w:val="20"/>
          <w:szCs w:val="20"/>
        </w:rPr>
      </w:pPr>
      <w:r w:rsidRPr="00196FF7">
        <w:rPr>
          <w:rFonts w:ascii="Times New Roman" w:eastAsia="Times New Roman" w:hAnsi="Times New Roman" w:cs="Times New Roman"/>
          <w:b/>
          <w:sz w:val="20"/>
          <w:szCs w:val="20"/>
        </w:rPr>
        <w:t xml:space="preserve">                        </w:t>
      </w:r>
    </w:p>
    <w:p w14:paraId="728CAB51" w14:textId="77777777" w:rsidR="00196FF7" w:rsidRPr="00196FF7" w:rsidRDefault="00196FF7" w:rsidP="00196FF7">
      <w:pPr>
        <w:spacing w:after="0" w:line="240" w:lineRule="auto"/>
        <w:jc w:val="center"/>
        <w:rPr>
          <w:rFonts w:ascii="Times New Roman" w:eastAsia="Times New Roman" w:hAnsi="Times New Roman" w:cs="Times New Roman"/>
          <w:b/>
          <w:sz w:val="20"/>
          <w:szCs w:val="20"/>
        </w:rPr>
      </w:pPr>
      <w:r w:rsidRPr="00196FF7">
        <w:rPr>
          <w:rFonts w:ascii="Times New Roman" w:eastAsia="Times New Roman" w:hAnsi="Times New Roman" w:cs="Times New Roman"/>
          <w:b/>
          <w:sz w:val="20"/>
          <w:szCs w:val="20"/>
        </w:rPr>
        <w:t xml:space="preserve">                   </w:t>
      </w:r>
    </w:p>
    <w:p w14:paraId="1995487A" w14:textId="77777777" w:rsidR="00196FF7" w:rsidRPr="00196FF7" w:rsidRDefault="00196FF7" w:rsidP="00196FF7">
      <w:pPr>
        <w:keepNext/>
        <w:spacing w:after="0" w:line="240" w:lineRule="auto"/>
        <w:jc w:val="center"/>
        <w:outlineLvl w:val="0"/>
        <w:rPr>
          <w:rFonts w:ascii="Times New Roman" w:eastAsia="Times New Roman" w:hAnsi="Times New Roman" w:cs="Times New Roman"/>
          <w:b/>
          <w:sz w:val="32"/>
          <w:szCs w:val="20"/>
        </w:rPr>
      </w:pPr>
      <w:r w:rsidRPr="00196FF7">
        <w:rPr>
          <w:rFonts w:ascii="Times New Roman" w:eastAsia="Times New Roman" w:hAnsi="Times New Roman" w:cs="Times New Roman"/>
          <w:b/>
          <w:sz w:val="32"/>
          <w:szCs w:val="20"/>
        </w:rPr>
        <w:t xml:space="preserve">СОВЕТ ДЕПУТАТОВ </w:t>
      </w:r>
    </w:p>
    <w:p w14:paraId="0F0A2227" w14:textId="77777777" w:rsidR="00196FF7" w:rsidRPr="00196FF7" w:rsidRDefault="00196FF7" w:rsidP="00196FF7">
      <w:pPr>
        <w:spacing w:after="0" w:line="240" w:lineRule="auto"/>
        <w:jc w:val="center"/>
        <w:rPr>
          <w:rFonts w:ascii="Times New Roman" w:eastAsia="Times New Roman" w:hAnsi="Times New Roman" w:cs="Times New Roman"/>
          <w:b/>
          <w:sz w:val="20"/>
          <w:szCs w:val="20"/>
        </w:rPr>
      </w:pPr>
    </w:p>
    <w:p w14:paraId="12CCDDA1" w14:textId="77777777" w:rsidR="00196FF7" w:rsidRPr="00196FF7" w:rsidRDefault="00196FF7" w:rsidP="00196FF7">
      <w:pPr>
        <w:spacing w:after="0" w:line="240" w:lineRule="auto"/>
        <w:jc w:val="center"/>
        <w:rPr>
          <w:rFonts w:ascii="Times New Roman" w:eastAsia="Times New Roman" w:hAnsi="Times New Roman" w:cs="Times New Roman"/>
          <w:b/>
          <w:sz w:val="20"/>
          <w:szCs w:val="20"/>
        </w:rPr>
      </w:pPr>
    </w:p>
    <w:p w14:paraId="585F2A73" w14:textId="77777777" w:rsidR="00196FF7" w:rsidRPr="00196FF7" w:rsidRDefault="00196FF7" w:rsidP="00196FF7">
      <w:pPr>
        <w:keepNext/>
        <w:spacing w:after="0" w:line="240" w:lineRule="auto"/>
        <w:jc w:val="center"/>
        <w:outlineLvl w:val="0"/>
        <w:rPr>
          <w:rFonts w:ascii="Times New Roman" w:eastAsia="Times New Roman" w:hAnsi="Times New Roman" w:cs="Times New Roman"/>
          <w:b/>
          <w:sz w:val="28"/>
          <w:szCs w:val="20"/>
        </w:rPr>
      </w:pPr>
      <w:r w:rsidRPr="00196FF7">
        <w:rPr>
          <w:rFonts w:ascii="Times New Roman" w:eastAsia="Times New Roman" w:hAnsi="Times New Roman" w:cs="Times New Roman"/>
          <w:b/>
          <w:sz w:val="28"/>
          <w:szCs w:val="20"/>
        </w:rPr>
        <w:t>РЕШЕНИЕ</w:t>
      </w:r>
    </w:p>
    <w:p w14:paraId="55EC6A1F" w14:textId="77777777" w:rsidR="00196FF7" w:rsidRPr="00196FF7" w:rsidRDefault="00196FF7" w:rsidP="00196FF7">
      <w:pPr>
        <w:spacing w:after="0" w:line="240" w:lineRule="auto"/>
        <w:jc w:val="center"/>
        <w:rPr>
          <w:rFonts w:ascii="Times New Roman" w:eastAsia="Times New Roman" w:hAnsi="Times New Roman" w:cs="Times New Roman"/>
          <w:b/>
          <w:noProof/>
          <w:sz w:val="20"/>
          <w:szCs w:val="20"/>
        </w:rPr>
      </w:pPr>
    </w:p>
    <w:p w14:paraId="69B01A20" w14:textId="77777777" w:rsidR="00196FF7" w:rsidRPr="00196FF7" w:rsidRDefault="00196FF7" w:rsidP="00196FF7">
      <w:pPr>
        <w:spacing w:after="0" w:line="240" w:lineRule="auto"/>
        <w:jc w:val="center"/>
        <w:rPr>
          <w:rFonts w:ascii="Times New Roman" w:eastAsia="Times New Roman" w:hAnsi="Times New Roman" w:cs="Times New Roman"/>
          <w:b/>
          <w:noProof/>
          <w:sz w:val="20"/>
          <w:szCs w:val="20"/>
        </w:rPr>
      </w:pPr>
    </w:p>
    <w:p w14:paraId="7619C3C4" w14:textId="0D77B6CA" w:rsidR="00196FF7" w:rsidRPr="00196FF7" w:rsidRDefault="00196FF7" w:rsidP="00196FF7">
      <w:pPr>
        <w:spacing w:after="0" w:line="240" w:lineRule="auto"/>
        <w:rPr>
          <w:rFonts w:ascii="Times New Roman" w:eastAsia="Times New Roman" w:hAnsi="Times New Roman" w:cs="Times New Roman"/>
          <w:noProof/>
          <w:sz w:val="24"/>
          <w:szCs w:val="24"/>
        </w:rPr>
      </w:pPr>
      <w:r w:rsidRPr="00196FF7">
        <w:rPr>
          <w:rFonts w:ascii="Times New Roman" w:eastAsia="Times New Roman" w:hAnsi="Times New Roman" w:cs="Times New Roman"/>
          <w:noProof/>
          <w:sz w:val="24"/>
          <w:szCs w:val="24"/>
        </w:rPr>
        <w:t xml:space="preserve">от </w:t>
      </w:r>
      <w:r w:rsidR="0015301F">
        <w:rPr>
          <w:rFonts w:ascii="Times New Roman" w:eastAsia="Times New Roman" w:hAnsi="Times New Roman" w:cs="Times New Roman"/>
          <w:noProof/>
          <w:sz w:val="24"/>
          <w:szCs w:val="24"/>
        </w:rPr>
        <w:t xml:space="preserve">30 мая </w:t>
      </w:r>
      <w:r w:rsidRPr="00196FF7">
        <w:rPr>
          <w:rFonts w:ascii="Times New Roman" w:eastAsia="Times New Roman" w:hAnsi="Times New Roman" w:cs="Times New Roman"/>
          <w:noProof/>
          <w:sz w:val="24"/>
          <w:szCs w:val="24"/>
        </w:rPr>
        <w:t xml:space="preserve">2016 года                                                                                                      </w:t>
      </w:r>
      <w:r w:rsidR="0015301F">
        <w:rPr>
          <w:rFonts w:ascii="Times New Roman" w:eastAsia="Times New Roman" w:hAnsi="Times New Roman" w:cs="Times New Roman"/>
          <w:noProof/>
          <w:sz w:val="24"/>
          <w:szCs w:val="24"/>
        </w:rPr>
        <w:t xml:space="preserve">           </w:t>
      </w:r>
      <w:r w:rsidRPr="00196FF7">
        <w:rPr>
          <w:rFonts w:ascii="Times New Roman" w:eastAsia="Times New Roman" w:hAnsi="Times New Roman" w:cs="Times New Roman"/>
          <w:noProof/>
          <w:sz w:val="24"/>
          <w:szCs w:val="24"/>
        </w:rPr>
        <w:t xml:space="preserve">№ </w:t>
      </w:r>
      <w:r w:rsidR="0015301F">
        <w:rPr>
          <w:rFonts w:ascii="Times New Roman" w:eastAsia="Times New Roman" w:hAnsi="Times New Roman" w:cs="Times New Roman"/>
          <w:noProof/>
          <w:sz w:val="24"/>
          <w:szCs w:val="24"/>
        </w:rPr>
        <w:t>21</w:t>
      </w:r>
    </w:p>
    <w:p w14:paraId="557834D5" w14:textId="77777777" w:rsidR="00196FF7" w:rsidRPr="00196FF7" w:rsidRDefault="00196FF7" w:rsidP="00196FF7">
      <w:pPr>
        <w:spacing w:after="0" w:line="240" w:lineRule="auto"/>
        <w:jc w:val="both"/>
        <w:rPr>
          <w:rFonts w:ascii="Times New Roman" w:eastAsia="Times New Roman" w:hAnsi="Times New Roman" w:cs="Times New Roman"/>
          <w:sz w:val="24"/>
          <w:szCs w:val="24"/>
          <w:lang w:eastAsia="x-none"/>
        </w:rPr>
      </w:pPr>
    </w:p>
    <w:p w14:paraId="7F8FA82A" w14:textId="77777777" w:rsidR="00196FF7" w:rsidRPr="00196FF7" w:rsidRDefault="00196FF7" w:rsidP="00196FF7">
      <w:pPr>
        <w:spacing w:after="0" w:line="240" w:lineRule="auto"/>
        <w:jc w:val="both"/>
        <w:rPr>
          <w:rFonts w:ascii="Times New Roman" w:eastAsia="Times New Roman" w:hAnsi="Times New Roman" w:cs="Times New Roman"/>
          <w:sz w:val="24"/>
          <w:szCs w:val="24"/>
          <w:lang w:eastAsia="x-none"/>
        </w:rPr>
      </w:pPr>
    </w:p>
    <w:p w14:paraId="45335CD3" w14:textId="77777777" w:rsidR="00196FF7" w:rsidRPr="00196FF7" w:rsidRDefault="00196FF7" w:rsidP="00196FF7">
      <w:pPr>
        <w:spacing w:after="0" w:line="240" w:lineRule="auto"/>
        <w:jc w:val="center"/>
        <w:rPr>
          <w:rFonts w:ascii="Times New Roman" w:eastAsia="Times New Roman" w:hAnsi="Times New Roman" w:cs="Times New Roman"/>
          <w:b/>
          <w:sz w:val="24"/>
          <w:szCs w:val="24"/>
        </w:rPr>
      </w:pPr>
      <w:r w:rsidRPr="00196FF7">
        <w:rPr>
          <w:rFonts w:ascii="Times New Roman" w:eastAsia="Times New Roman" w:hAnsi="Times New Roman" w:cs="Times New Roman"/>
          <w:b/>
          <w:sz w:val="24"/>
          <w:szCs w:val="24"/>
        </w:rPr>
        <w:t>Об утверждении Программы комплексного развития транспортной инфраструктуры сельского поселения Полноват до 2020 года и на период до 2030 года</w:t>
      </w:r>
    </w:p>
    <w:p w14:paraId="5E7CF75F" w14:textId="77777777" w:rsidR="00196FF7" w:rsidRPr="00196FF7" w:rsidRDefault="00196FF7" w:rsidP="00196FF7">
      <w:pPr>
        <w:spacing w:after="0" w:line="240" w:lineRule="auto"/>
        <w:jc w:val="center"/>
        <w:rPr>
          <w:rFonts w:ascii="Times New Roman" w:eastAsia="Times New Roman" w:hAnsi="Times New Roman" w:cs="Times New Roman"/>
          <w:b/>
          <w:sz w:val="24"/>
          <w:szCs w:val="24"/>
        </w:rPr>
      </w:pPr>
    </w:p>
    <w:p w14:paraId="7B2AE6DA" w14:textId="77777777" w:rsidR="00196FF7" w:rsidRPr="00196FF7" w:rsidRDefault="00196FF7" w:rsidP="00196FF7">
      <w:pPr>
        <w:spacing w:after="0" w:line="240" w:lineRule="auto"/>
        <w:jc w:val="center"/>
        <w:rPr>
          <w:rFonts w:ascii="Times New Roman" w:eastAsia="Times New Roman" w:hAnsi="Times New Roman" w:cs="Times New Roman"/>
          <w:b/>
          <w:sz w:val="24"/>
          <w:szCs w:val="24"/>
        </w:rPr>
      </w:pPr>
    </w:p>
    <w:p w14:paraId="37E73640" w14:textId="77777777" w:rsidR="00196FF7" w:rsidRPr="00196FF7" w:rsidRDefault="00196FF7" w:rsidP="00196FF7">
      <w:pPr>
        <w:spacing w:after="0" w:line="240" w:lineRule="auto"/>
        <w:rPr>
          <w:rFonts w:ascii="Times New Roman" w:eastAsia="Times New Roman" w:hAnsi="Times New Roman" w:cs="Times New Roman"/>
          <w:b/>
          <w:sz w:val="24"/>
          <w:szCs w:val="24"/>
        </w:rPr>
      </w:pPr>
    </w:p>
    <w:p w14:paraId="3C19153C" w14:textId="397CA3AA" w:rsidR="00196FF7" w:rsidRPr="00196FF7" w:rsidRDefault="006F2D08" w:rsidP="00196FF7">
      <w:pPr>
        <w:spacing w:after="0" w:line="240" w:lineRule="auto"/>
        <w:ind w:firstLine="720"/>
        <w:jc w:val="both"/>
        <w:rPr>
          <w:rFonts w:ascii="Times New Roman" w:eastAsia="Times New Roman" w:hAnsi="Times New Roman" w:cs="Times New Roman"/>
          <w:sz w:val="24"/>
          <w:szCs w:val="24"/>
        </w:rPr>
      </w:pPr>
      <w:r w:rsidRPr="006F2D08">
        <w:rPr>
          <w:rFonts w:ascii="Times New Roman" w:eastAsia="Times New Roman" w:hAnsi="Times New Roman" w:cs="Times New Roman"/>
          <w:sz w:val="24"/>
          <w:szCs w:val="24"/>
        </w:rPr>
        <w:t xml:space="preserve">В соответствии с пунктом 8 статьи 8 Градостроительного кодекса Российской Федерации от  29 декабря 2004 года № 190-ФЗ, пунктом 6.1 статьи 17 Федерального закона № 131-ФЗ «Об общих принципах организации местного самоуправления в Российской Федерации», </w:t>
      </w:r>
      <w:r w:rsidRPr="006F2D08">
        <w:rPr>
          <w:rFonts w:ascii="Times New Roman" w:eastAsia="Times New Roman" w:hAnsi="Times New Roman" w:cs="Times New Roman"/>
          <w:bCs/>
          <w:sz w:val="24"/>
          <w:szCs w:val="24"/>
        </w:rPr>
        <w:t>Постановление Правительства РФ от 25 декабря 2015 года № 1440 «Об утверждении требований к программам комплексного развития транспортной инфраструктуры поселений, городских округов»</w:t>
      </w:r>
      <w:r w:rsidR="00196FF7" w:rsidRPr="00196FF7">
        <w:rPr>
          <w:rFonts w:ascii="Times New Roman" w:eastAsia="Times New Roman" w:hAnsi="Times New Roman" w:cs="Times New Roman"/>
          <w:sz w:val="24"/>
          <w:szCs w:val="24"/>
        </w:rPr>
        <w:t xml:space="preserve">, Совет депутатов сельского поселения Полноват  </w:t>
      </w:r>
      <w:r w:rsidR="00196FF7" w:rsidRPr="00196FF7">
        <w:rPr>
          <w:rFonts w:ascii="Times New Roman" w:eastAsia="Times New Roman" w:hAnsi="Times New Roman" w:cs="Times New Roman"/>
          <w:b/>
          <w:sz w:val="24"/>
          <w:szCs w:val="24"/>
        </w:rPr>
        <w:t>р е ш и л</w:t>
      </w:r>
      <w:r w:rsidR="00196FF7" w:rsidRPr="00196FF7">
        <w:rPr>
          <w:rFonts w:ascii="Times New Roman" w:eastAsia="Times New Roman" w:hAnsi="Times New Roman" w:cs="Times New Roman"/>
          <w:b/>
          <w:bCs/>
          <w:sz w:val="24"/>
          <w:szCs w:val="24"/>
        </w:rPr>
        <w:t>:</w:t>
      </w:r>
    </w:p>
    <w:p w14:paraId="29506C6D" w14:textId="77777777" w:rsidR="00196FF7" w:rsidRPr="00196FF7" w:rsidRDefault="00196FF7" w:rsidP="00196FF7">
      <w:pPr>
        <w:spacing w:after="0" w:line="240" w:lineRule="auto"/>
        <w:ind w:firstLine="720"/>
        <w:jc w:val="both"/>
        <w:rPr>
          <w:rFonts w:ascii="Times New Roman" w:eastAsia="Times New Roman" w:hAnsi="Times New Roman" w:cs="Times New Roman"/>
          <w:sz w:val="24"/>
          <w:szCs w:val="24"/>
        </w:rPr>
      </w:pPr>
      <w:r w:rsidRPr="00196FF7">
        <w:rPr>
          <w:rFonts w:ascii="Times New Roman" w:eastAsia="Times New Roman" w:hAnsi="Times New Roman" w:cs="Times New Roman"/>
          <w:sz w:val="24"/>
          <w:szCs w:val="24"/>
        </w:rPr>
        <w:t>1. Утвердить прилагаемую Программу комплексного развития транспортной инфраструктуры сельского поселения Полноват до 2020 года и на период до 2030 года.</w:t>
      </w:r>
    </w:p>
    <w:p w14:paraId="0D5C4BF8" w14:textId="77777777" w:rsidR="00196FF7" w:rsidRPr="00196FF7" w:rsidRDefault="00196FF7" w:rsidP="00196FF7">
      <w:pPr>
        <w:spacing w:after="0" w:line="240" w:lineRule="auto"/>
        <w:ind w:firstLine="720"/>
        <w:jc w:val="both"/>
        <w:rPr>
          <w:rFonts w:ascii="Times New Roman" w:eastAsia="Times New Roman" w:hAnsi="Times New Roman" w:cs="Times New Roman"/>
          <w:sz w:val="24"/>
          <w:szCs w:val="24"/>
          <w:lang w:val="x-none" w:eastAsia="x-none"/>
        </w:rPr>
      </w:pPr>
      <w:r w:rsidRPr="00196FF7">
        <w:rPr>
          <w:rFonts w:ascii="Times New Roman" w:eastAsia="Times New Roman" w:hAnsi="Times New Roman" w:cs="Times New Roman"/>
          <w:sz w:val="24"/>
          <w:szCs w:val="24"/>
          <w:lang w:val="x-none" w:eastAsia="x-none"/>
        </w:rPr>
        <w:t xml:space="preserve">2. Опубликовать настоящее решение в газете </w:t>
      </w:r>
      <w:r w:rsidRPr="00196FF7">
        <w:rPr>
          <w:rFonts w:ascii="Times New Roman" w:eastAsia="Times New Roman" w:hAnsi="Times New Roman" w:cs="Times New Roman"/>
          <w:sz w:val="24"/>
          <w:szCs w:val="24"/>
          <w:lang w:eastAsia="x-none"/>
        </w:rPr>
        <w:t>«</w:t>
      </w:r>
      <w:r w:rsidRPr="00196FF7">
        <w:rPr>
          <w:rFonts w:ascii="Times New Roman" w:eastAsia="Times New Roman" w:hAnsi="Times New Roman" w:cs="Times New Roman"/>
          <w:sz w:val="24"/>
          <w:szCs w:val="24"/>
          <w:lang w:val="x-none" w:eastAsia="x-none"/>
        </w:rPr>
        <w:t>Белоярские вести</w:t>
      </w:r>
      <w:r w:rsidRPr="00196FF7">
        <w:rPr>
          <w:rFonts w:ascii="Times New Roman" w:eastAsia="Times New Roman" w:hAnsi="Times New Roman" w:cs="Times New Roman"/>
          <w:sz w:val="24"/>
          <w:szCs w:val="24"/>
          <w:lang w:eastAsia="x-none"/>
        </w:rPr>
        <w:t>»</w:t>
      </w:r>
      <w:r w:rsidRPr="00196FF7">
        <w:rPr>
          <w:rFonts w:ascii="Times New Roman" w:eastAsia="Times New Roman" w:hAnsi="Times New Roman" w:cs="Times New Roman"/>
          <w:sz w:val="24"/>
          <w:szCs w:val="24"/>
          <w:lang w:val="x-none" w:eastAsia="x-none"/>
        </w:rPr>
        <w:t>.</w:t>
      </w:r>
    </w:p>
    <w:p w14:paraId="28DB2FAE" w14:textId="77777777" w:rsidR="00196FF7" w:rsidRPr="00196FF7" w:rsidRDefault="00196FF7" w:rsidP="00196FF7">
      <w:pPr>
        <w:tabs>
          <w:tab w:val="left" w:pos="1800"/>
        </w:tabs>
        <w:spacing w:after="0" w:line="240" w:lineRule="auto"/>
        <w:ind w:firstLine="709"/>
        <w:jc w:val="both"/>
        <w:rPr>
          <w:rFonts w:ascii="Times New Roman" w:eastAsia="Times New Roman" w:hAnsi="Times New Roman" w:cs="Times New Roman"/>
          <w:sz w:val="24"/>
          <w:szCs w:val="24"/>
        </w:rPr>
      </w:pPr>
      <w:r w:rsidRPr="00196FF7">
        <w:rPr>
          <w:rFonts w:ascii="Times New Roman" w:eastAsia="Times New Roman" w:hAnsi="Times New Roman" w:cs="Times New Roman"/>
          <w:sz w:val="24"/>
          <w:szCs w:val="24"/>
        </w:rPr>
        <w:t>3.</w:t>
      </w:r>
      <w:r w:rsidRPr="00196FF7">
        <w:rPr>
          <w:rFonts w:ascii="Times New Roman" w:eastAsia="Times New Roman" w:hAnsi="Times New Roman" w:cs="Times New Roman"/>
          <w:b/>
          <w:bCs/>
          <w:sz w:val="24"/>
          <w:szCs w:val="24"/>
        </w:rPr>
        <w:t xml:space="preserve"> </w:t>
      </w:r>
      <w:r w:rsidRPr="00196FF7">
        <w:rPr>
          <w:rFonts w:ascii="Times New Roman" w:eastAsia="Times New Roman" w:hAnsi="Times New Roman" w:cs="Times New Roman"/>
          <w:sz w:val="24"/>
          <w:szCs w:val="24"/>
        </w:rPr>
        <w:t>Настоящее решение вступает в силу после его официального опубликования.</w:t>
      </w:r>
    </w:p>
    <w:p w14:paraId="7BC0DDBB" w14:textId="77777777" w:rsidR="00196FF7" w:rsidRPr="00196FF7" w:rsidRDefault="00196FF7" w:rsidP="00196FF7">
      <w:pPr>
        <w:tabs>
          <w:tab w:val="left" w:pos="1800"/>
        </w:tabs>
        <w:spacing w:after="0" w:line="240" w:lineRule="auto"/>
        <w:ind w:firstLine="709"/>
        <w:jc w:val="both"/>
        <w:rPr>
          <w:rFonts w:ascii="Times New Roman" w:eastAsia="Times New Roman" w:hAnsi="Times New Roman" w:cs="Times New Roman"/>
          <w:sz w:val="24"/>
          <w:szCs w:val="24"/>
        </w:rPr>
      </w:pPr>
    </w:p>
    <w:p w14:paraId="31073FA1" w14:textId="77777777" w:rsidR="00196FF7" w:rsidRPr="00196FF7" w:rsidRDefault="00196FF7" w:rsidP="00196FF7">
      <w:pPr>
        <w:tabs>
          <w:tab w:val="left" w:pos="1800"/>
        </w:tabs>
        <w:spacing w:after="0" w:line="240" w:lineRule="auto"/>
        <w:ind w:firstLine="709"/>
        <w:jc w:val="both"/>
        <w:rPr>
          <w:rFonts w:ascii="Times New Roman" w:eastAsia="Times New Roman" w:hAnsi="Times New Roman" w:cs="Times New Roman"/>
          <w:sz w:val="24"/>
          <w:szCs w:val="24"/>
        </w:rPr>
      </w:pPr>
    </w:p>
    <w:p w14:paraId="7E20BE27" w14:textId="77777777" w:rsidR="00196FF7" w:rsidRPr="00196FF7" w:rsidRDefault="00196FF7" w:rsidP="00196FF7">
      <w:pPr>
        <w:spacing w:after="0" w:line="240" w:lineRule="auto"/>
        <w:jc w:val="center"/>
        <w:rPr>
          <w:rFonts w:ascii="Times New Roman" w:eastAsia="Times New Roman" w:hAnsi="Times New Roman" w:cs="Times New Roman"/>
          <w:sz w:val="24"/>
          <w:szCs w:val="24"/>
          <w:lang w:val="x-none" w:eastAsia="x-none"/>
        </w:rPr>
      </w:pPr>
    </w:p>
    <w:p w14:paraId="492BE6FD" w14:textId="77777777" w:rsidR="00196FF7" w:rsidRPr="00196FF7" w:rsidRDefault="00196FF7" w:rsidP="00196FF7">
      <w:pPr>
        <w:tabs>
          <w:tab w:val="left" w:pos="7530"/>
        </w:tabs>
        <w:spacing w:after="0" w:line="240" w:lineRule="auto"/>
        <w:jc w:val="both"/>
        <w:rPr>
          <w:rFonts w:ascii="Times New Roman" w:eastAsia="Times New Roman" w:hAnsi="Times New Roman" w:cs="Times New Roman"/>
          <w:sz w:val="24"/>
          <w:szCs w:val="24"/>
        </w:rPr>
      </w:pPr>
      <w:r w:rsidRPr="00196FF7">
        <w:rPr>
          <w:rFonts w:ascii="Times New Roman" w:eastAsia="Times New Roman" w:hAnsi="Times New Roman" w:cs="Times New Roman"/>
          <w:sz w:val="24"/>
          <w:szCs w:val="24"/>
        </w:rPr>
        <w:t>Глава сельского поселения Полноват                                                                      Л.А.Макеева</w:t>
      </w:r>
    </w:p>
    <w:p w14:paraId="34494550" w14:textId="77777777" w:rsidR="00196FF7" w:rsidRPr="00196FF7" w:rsidRDefault="00196FF7" w:rsidP="00196FF7">
      <w:pPr>
        <w:spacing w:after="0" w:line="240" w:lineRule="auto"/>
        <w:jc w:val="center"/>
        <w:rPr>
          <w:rFonts w:ascii="Times New Roman" w:eastAsia="Times New Roman" w:hAnsi="Times New Roman" w:cs="Times New Roman"/>
          <w:sz w:val="24"/>
          <w:szCs w:val="24"/>
        </w:rPr>
      </w:pPr>
      <w:r w:rsidRPr="00196FF7">
        <w:rPr>
          <w:rFonts w:ascii="Times New Roman" w:eastAsia="Times New Roman" w:hAnsi="Times New Roman" w:cs="Times New Roman"/>
          <w:sz w:val="24"/>
          <w:szCs w:val="24"/>
        </w:rPr>
        <w:t xml:space="preserve">                                             </w:t>
      </w:r>
    </w:p>
    <w:p w14:paraId="0DFC8E5F" w14:textId="77777777" w:rsidR="00AD6171" w:rsidRDefault="00AD6171" w:rsidP="00AD6171">
      <w:pPr>
        <w:jc w:val="center"/>
        <w:rPr>
          <w:rFonts w:ascii="Times New Roman" w:hAnsi="Times New Roman" w:cs="Times New Roman"/>
          <w:sz w:val="28"/>
          <w:szCs w:val="28"/>
        </w:rPr>
      </w:pPr>
    </w:p>
    <w:p w14:paraId="0C36F8D5" w14:textId="77777777" w:rsidR="00196FF7" w:rsidRDefault="00196FF7" w:rsidP="00AD6171">
      <w:pPr>
        <w:jc w:val="center"/>
        <w:rPr>
          <w:rFonts w:ascii="Times New Roman" w:hAnsi="Times New Roman" w:cs="Times New Roman"/>
          <w:sz w:val="28"/>
          <w:szCs w:val="28"/>
        </w:rPr>
      </w:pPr>
    </w:p>
    <w:p w14:paraId="33F4BF66" w14:textId="77777777" w:rsidR="00196FF7" w:rsidRDefault="00196FF7" w:rsidP="00AD6171">
      <w:pPr>
        <w:jc w:val="center"/>
        <w:rPr>
          <w:rFonts w:ascii="Times New Roman" w:hAnsi="Times New Roman" w:cs="Times New Roman"/>
          <w:sz w:val="28"/>
          <w:szCs w:val="28"/>
        </w:rPr>
      </w:pPr>
    </w:p>
    <w:p w14:paraId="4F5F727D" w14:textId="77777777" w:rsidR="00196FF7" w:rsidRDefault="00196FF7" w:rsidP="00AD6171">
      <w:pPr>
        <w:jc w:val="center"/>
        <w:rPr>
          <w:rFonts w:ascii="Times New Roman" w:hAnsi="Times New Roman" w:cs="Times New Roman"/>
          <w:sz w:val="28"/>
          <w:szCs w:val="28"/>
        </w:rPr>
      </w:pPr>
    </w:p>
    <w:p w14:paraId="1BB7F55C" w14:textId="77777777" w:rsidR="00196FF7" w:rsidRDefault="00196FF7" w:rsidP="00AD6171">
      <w:pPr>
        <w:jc w:val="center"/>
        <w:rPr>
          <w:rFonts w:ascii="Times New Roman" w:hAnsi="Times New Roman" w:cs="Times New Roman"/>
          <w:sz w:val="28"/>
          <w:szCs w:val="28"/>
        </w:rPr>
      </w:pPr>
    </w:p>
    <w:p w14:paraId="7B4C9CFD" w14:textId="77777777" w:rsidR="00196FF7" w:rsidRDefault="00196FF7" w:rsidP="00AD6171">
      <w:pPr>
        <w:jc w:val="center"/>
        <w:rPr>
          <w:rFonts w:ascii="Times New Roman" w:hAnsi="Times New Roman" w:cs="Times New Roman"/>
          <w:sz w:val="28"/>
          <w:szCs w:val="28"/>
        </w:rPr>
      </w:pPr>
    </w:p>
    <w:p w14:paraId="6A89EE57" w14:textId="77777777" w:rsidR="00A23BBD" w:rsidRDefault="00A23BBD" w:rsidP="0015301F">
      <w:pPr>
        <w:spacing w:after="0" w:line="240" w:lineRule="auto"/>
        <w:rPr>
          <w:rFonts w:ascii="Times New Roman" w:hAnsi="Times New Roman" w:cs="Times New Roman"/>
          <w:sz w:val="28"/>
          <w:szCs w:val="28"/>
        </w:rPr>
      </w:pPr>
    </w:p>
    <w:p w14:paraId="44AC19C8" w14:textId="77777777" w:rsidR="0015301F" w:rsidRPr="00A23BBD" w:rsidRDefault="0015301F" w:rsidP="0015301F">
      <w:pPr>
        <w:spacing w:after="0" w:line="240" w:lineRule="auto"/>
        <w:rPr>
          <w:rFonts w:ascii="Times New Roman" w:eastAsia="Times New Roman" w:hAnsi="Times New Roman" w:cs="Times New Roman"/>
          <w:sz w:val="24"/>
          <w:szCs w:val="24"/>
        </w:rPr>
      </w:pPr>
    </w:p>
    <w:p w14:paraId="488974B8" w14:textId="2BA49C9A" w:rsidR="00A23BBD" w:rsidRPr="00A23BBD" w:rsidRDefault="00A23BBD" w:rsidP="00A23BBD">
      <w:pPr>
        <w:shd w:val="clear" w:color="auto" w:fill="FFFFFF"/>
        <w:tabs>
          <w:tab w:val="left" w:pos="4860"/>
          <w:tab w:val="left" w:pos="9360"/>
        </w:tabs>
        <w:spacing w:after="0" w:line="240" w:lineRule="auto"/>
        <w:ind w:left="4680" w:right="146"/>
        <w:jc w:val="center"/>
        <w:rPr>
          <w:rFonts w:ascii="Times New Roman" w:eastAsia="Times New Roman" w:hAnsi="Times New Roman" w:cs="Times New Roman"/>
          <w:bCs/>
          <w:color w:val="000000"/>
          <w:spacing w:val="-2"/>
          <w:sz w:val="24"/>
          <w:szCs w:val="24"/>
        </w:rPr>
      </w:pPr>
      <w:r>
        <w:rPr>
          <w:rFonts w:ascii="Times New Roman" w:eastAsia="Times New Roman" w:hAnsi="Times New Roman" w:cs="Times New Roman"/>
          <w:bCs/>
          <w:color w:val="000000"/>
          <w:spacing w:val="-2"/>
          <w:sz w:val="24"/>
          <w:szCs w:val="24"/>
        </w:rPr>
        <w:lastRenderedPageBreak/>
        <w:t xml:space="preserve">                           </w:t>
      </w:r>
      <w:r w:rsidRPr="00A23BBD">
        <w:rPr>
          <w:rFonts w:ascii="Times New Roman" w:eastAsia="Times New Roman" w:hAnsi="Times New Roman" w:cs="Times New Roman"/>
          <w:bCs/>
          <w:color w:val="000000"/>
          <w:spacing w:val="-2"/>
          <w:sz w:val="24"/>
          <w:szCs w:val="24"/>
        </w:rPr>
        <w:t>ПРИЛОЖЕНИЕ  1</w:t>
      </w:r>
    </w:p>
    <w:p w14:paraId="5C4F8D03" w14:textId="77777777" w:rsidR="00A23BBD" w:rsidRPr="00A23BBD" w:rsidRDefault="00A23BBD" w:rsidP="00A23BBD">
      <w:pPr>
        <w:shd w:val="clear" w:color="auto" w:fill="FFFFFF"/>
        <w:tabs>
          <w:tab w:val="left" w:pos="4860"/>
          <w:tab w:val="left" w:pos="6300"/>
          <w:tab w:val="left" w:pos="6840"/>
          <w:tab w:val="left" w:pos="9360"/>
        </w:tabs>
        <w:spacing w:after="0" w:line="240" w:lineRule="auto"/>
        <w:ind w:left="4680" w:right="146" w:hanging="180"/>
        <w:jc w:val="right"/>
        <w:rPr>
          <w:rFonts w:ascii="Times New Roman" w:eastAsia="Times New Roman" w:hAnsi="Times New Roman" w:cs="Times New Roman"/>
          <w:bCs/>
          <w:color w:val="000000"/>
          <w:spacing w:val="-2"/>
          <w:sz w:val="24"/>
          <w:szCs w:val="24"/>
        </w:rPr>
      </w:pPr>
      <w:r w:rsidRPr="00A23BBD">
        <w:rPr>
          <w:rFonts w:ascii="Times New Roman" w:eastAsia="Times New Roman" w:hAnsi="Times New Roman" w:cs="Times New Roman"/>
          <w:bCs/>
          <w:color w:val="000000"/>
          <w:spacing w:val="-2"/>
          <w:sz w:val="24"/>
          <w:szCs w:val="24"/>
        </w:rPr>
        <w:t>к решению Совета   депутатов</w:t>
      </w:r>
    </w:p>
    <w:p w14:paraId="72E18195" w14:textId="11169D7E" w:rsidR="00A23BBD" w:rsidRPr="00A23BBD" w:rsidRDefault="00A23BBD" w:rsidP="00A23BBD">
      <w:pPr>
        <w:shd w:val="clear" w:color="auto" w:fill="FFFFFF"/>
        <w:tabs>
          <w:tab w:val="left" w:pos="4860"/>
          <w:tab w:val="left" w:pos="6300"/>
          <w:tab w:val="left" w:pos="6840"/>
          <w:tab w:val="left" w:pos="9360"/>
        </w:tabs>
        <w:spacing w:after="0" w:line="240" w:lineRule="auto"/>
        <w:ind w:left="4680" w:right="146" w:hanging="180"/>
        <w:jc w:val="right"/>
        <w:rPr>
          <w:rFonts w:ascii="Times New Roman" w:eastAsia="Times New Roman" w:hAnsi="Times New Roman" w:cs="Times New Roman"/>
          <w:bCs/>
          <w:color w:val="000000"/>
          <w:spacing w:val="-2"/>
          <w:sz w:val="24"/>
          <w:szCs w:val="24"/>
        </w:rPr>
      </w:pPr>
      <w:r w:rsidRPr="00A23BBD">
        <w:rPr>
          <w:rFonts w:ascii="Times New Roman" w:eastAsia="Times New Roman" w:hAnsi="Times New Roman" w:cs="Times New Roman"/>
          <w:bCs/>
          <w:color w:val="000000"/>
          <w:spacing w:val="-2"/>
          <w:sz w:val="24"/>
          <w:szCs w:val="24"/>
        </w:rPr>
        <w:t xml:space="preserve">сельского поселения </w:t>
      </w:r>
      <w:r>
        <w:rPr>
          <w:rFonts w:ascii="Times New Roman" w:eastAsia="Times New Roman" w:hAnsi="Times New Roman" w:cs="Times New Roman"/>
          <w:bCs/>
          <w:color w:val="000000"/>
          <w:spacing w:val="-2"/>
          <w:sz w:val="24"/>
          <w:szCs w:val="24"/>
        </w:rPr>
        <w:t>Полноват</w:t>
      </w:r>
    </w:p>
    <w:p w14:paraId="503514A2" w14:textId="5A064BC6" w:rsidR="00A23BBD" w:rsidRPr="00A23BBD" w:rsidRDefault="00A23BBD" w:rsidP="00A23BBD">
      <w:pPr>
        <w:shd w:val="clear" w:color="auto" w:fill="FFFFFF"/>
        <w:tabs>
          <w:tab w:val="left" w:pos="4860"/>
          <w:tab w:val="left" w:pos="6300"/>
          <w:tab w:val="left" w:pos="6840"/>
          <w:tab w:val="left" w:pos="9360"/>
        </w:tabs>
        <w:spacing w:after="0" w:line="240" w:lineRule="auto"/>
        <w:ind w:left="4680" w:right="146" w:hanging="180"/>
        <w:jc w:val="right"/>
        <w:rPr>
          <w:rFonts w:ascii="Times New Roman" w:eastAsia="Times New Roman" w:hAnsi="Times New Roman" w:cs="Times New Roman"/>
          <w:bCs/>
          <w:color w:val="000000"/>
          <w:spacing w:val="-2"/>
          <w:sz w:val="24"/>
          <w:szCs w:val="24"/>
        </w:rPr>
      </w:pPr>
      <w:r w:rsidRPr="00A23BBD">
        <w:rPr>
          <w:rFonts w:ascii="Times New Roman" w:eastAsia="Times New Roman" w:hAnsi="Times New Roman" w:cs="Times New Roman"/>
          <w:bCs/>
          <w:color w:val="000000"/>
          <w:spacing w:val="-2"/>
          <w:sz w:val="24"/>
          <w:szCs w:val="24"/>
        </w:rPr>
        <w:t xml:space="preserve">от </w:t>
      </w:r>
      <w:r w:rsidR="0015301F">
        <w:rPr>
          <w:rFonts w:ascii="Times New Roman" w:eastAsia="Times New Roman" w:hAnsi="Times New Roman" w:cs="Times New Roman"/>
          <w:bCs/>
          <w:color w:val="000000"/>
          <w:spacing w:val="-2"/>
          <w:sz w:val="24"/>
          <w:szCs w:val="24"/>
        </w:rPr>
        <w:t xml:space="preserve">30 мая </w:t>
      </w:r>
      <w:r w:rsidRPr="00A23BBD">
        <w:rPr>
          <w:rFonts w:ascii="Times New Roman" w:eastAsia="Times New Roman" w:hAnsi="Times New Roman" w:cs="Times New Roman"/>
          <w:bCs/>
          <w:color w:val="000000"/>
          <w:spacing w:val="-2"/>
          <w:sz w:val="24"/>
          <w:szCs w:val="24"/>
        </w:rPr>
        <w:t xml:space="preserve">2016  года  № </w:t>
      </w:r>
      <w:r w:rsidR="0015301F">
        <w:rPr>
          <w:rFonts w:ascii="Times New Roman" w:eastAsia="Times New Roman" w:hAnsi="Times New Roman" w:cs="Times New Roman"/>
          <w:bCs/>
          <w:color w:val="000000"/>
          <w:spacing w:val="-2"/>
          <w:sz w:val="24"/>
          <w:szCs w:val="24"/>
        </w:rPr>
        <w:t>21</w:t>
      </w:r>
    </w:p>
    <w:p w14:paraId="0F250F98" w14:textId="77777777" w:rsidR="007F20CE" w:rsidRDefault="007F20CE" w:rsidP="00F607E7">
      <w:pPr>
        <w:spacing w:after="0" w:line="240" w:lineRule="auto"/>
        <w:ind w:firstLine="720"/>
        <w:jc w:val="center"/>
        <w:rPr>
          <w:rFonts w:ascii="Times New Roman" w:eastAsia="Times New Roman" w:hAnsi="Times New Roman" w:cs="Times New Roman"/>
          <w:b/>
          <w:sz w:val="24"/>
          <w:szCs w:val="24"/>
        </w:rPr>
      </w:pPr>
    </w:p>
    <w:p w14:paraId="7446ECF1" w14:textId="77777777" w:rsidR="00AD6086" w:rsidRDefault="00AD6086" w:rsidP="00F607E7">
      <w:pPr>
        <w:spacing w:after="0" w:line="240" w:lineRule="auto"/>
        <w:ind w:firstLine="720"/>
        <w:jc w:val="center"/>
        <w:rPr>
          <w:rFonts w:ascii="Times New Roman" w:eastAsia="Times New Roman" w:hAnsi="Times New Roman" w:cs="Times New Roman"/>
          <w:b/>
          <w:sz w:val="24"/>
          <w:szCs w:val="24"/>
        </w:rPr>
      </w:pPr>
    </w:p>
    <w:p w14:paraId="536C1C57" w14:textId="2F01D4A1" w:rsidR="00AD6086" w:rsidRPr="00AD6086" w:rsidRDefault="00AD6086" w:rsidP="00AD6086">
      <w:pPr>
        <w:jc w:val="center"/>
        <w:rPr>
          <w:rFonts w:ascii="Times New Roman" w:eastAsia="Calibri" w:hAnsi="Times New Roman" w:cs="Times New Roman"/>
          <w:b/>
          <w:sz w:val="28"/>
          <w:szCs w:val="28"/>
        </w:rPr>
      </w:pPr>
      <w:r w:rsidRPr="00AD6086">
        <w:rPr>
          <w:rFonts w:ascii="Times New Roman" w:eastAsia="Calibri" w:hAnsi="Times New Roman" w:cs="Times New Roman"/>
          <w:b/>
          <w:sz w:val="28"/>
          <w:szCs w:val="28"/>
        </w:rPr>
        <w:t xml:space="preserve">ПРОГРАММА КОМПЛЕКСНОГО РАЗВИТИЯ </w:t>
      </w:r>
      <w:r>
        <w:rPr>
          <w:rFonts w:ascii="Times New Roman" w:eastAsia="Calibri" w:hAnsi="Times New Roman" w:cs="Times New Roman"/>
          <w:b/>
          <w:sz w:val="28"/>
          <w:szCs w:val="28"/>
        </w:rPr>
        <w:t xml:space="preserve">ТРАНСПОРТНОЙ </w:t>
      </w:r>
      <w:r w:rsidRPr="00AD6086">
        <w:rPr>
          <w:rFonts w:ascii="Times New Roman" w:eastAsia="Calibri" w:hAnsi="Times New Roman" w:cs="Times New Roman"/>
          <w:b/>
          <w:sz w:val="28"/>
          <w:szCs w:val="28"/>
        </w:rPr>
        <w:t xml:space="preserve">ИНФРАСТРУКТУРЫ СЕЛЬСКОГО ПОСЕЛЕНИЯ </w:t>
      </w:r>
      <w:r>
        <w:rPr>
          <w:rFonts w:ascii="Times New Roman" w:eastAsia="Calibri" w:hAnsi="Times New Roman" w:cs="Times New Roman"/>
          <w:b/>
          <w:sz w:val="28"/>
          <w:szCs w:val="28"/>
        </w:rPr>
        <w:t xml:space="preserve">ПОЛНОВАТ              </w:t>
      </w:r>
      <w:r w:rsidRPr="00AD6086">
        <w:rPr>
          <w:rFonts w:ascii="Times New Roman" w:eastAsia="Calibri" w:hAnsi="Times New Roman" w:cs="Times New Roman"/>
          <w:b/>
          <w:sz w:val="28"/>
          <w:szCs w:val="28"/>
        </w:rPr>
        <w:t xml:space="preserve"> ДО 2020 ГОДА И НА ПЕРИОД ДО 2030 ГОДА</w:t>
      </w:r>
    </w:p>
    <w:p w14:paraId="5D4567DE" w14:textId="77777777" w:rsidR="00F607E7" w:rsidRDefault="00F607E7" w:rsidP="007F20CE">
      <w:pPr>
        <w:jc w:val="center"/>
        <w:rPr>
          <w:rFonts w:ascii="Times New Roman" w:hAnsi="Times New Roman" w:cs="Times New Roman"/>
          <w:b/>
          <w:bCs/>
          <w:color w:val="000000"/>
          <w:sz w:val="24"/>
          <w:szCs w:val="24"/>
        </w:rPr>
      </w:pPr>
    </w:p>
    <w:p w14:paraId="25486A46" w14:textId="77777777" w:rsidR="00AD6171" w:rsidRPr="0080273D" w:rsidRDefault="008E6D31" w:rsidP="00AD6171">
      <w:pPr>
        <w:jc w:val="center"/>
        <w:rPr>
          <w:rFonts w:ascii="Times New Roman" w:hAnsi="Times New Roman" w:cs="Times New Roman"/>
          <w:b/>
          <w:bCs/>
          <w:color w:val="000000"/>
          <w:sz w:val="24"/>
          <w:szCs w:val="24"/>
        </w:rPr>
      </w:pPr>
      <w:r w:rsidRPr="0080273D">
        <w:rPr>
          <w:rFonts w:ascii="Times New Roman" w:hAnsi="Times New Roman" w:cs="Times New Roman"/>
          <w:b/>
          <w:bCs/>
          <w:color w:val="000000"/>
          <w:sz w:val="24"/>
          <w:szCs w:val="24"/>
        </w:rPr>
        <w:t>ПАСПОРТ</w:t>
      </w:r>
    </w:p>
    <w:tbl>
      <w:tblPr>
        <w:tblStyle w:val="a5"/>
        <w:tblW w:w="0" w:type="auto"/>
        <w:tblLook w:val="04A0" w:firstRow="1" w:lastRow="0" w:firstColumn="1" w:lastColumn="0" w:noHBand="0" w:noVBand="1"/>
      </w:tblPr>
      <w:tblGrid>
        <w:gridCol w:w="3823"/>
        <w:gridCol w:w="5522"/>
      </w:tblGrid>
      <w:tr w:rsidR="00CF7016" w:rsidRPr="00CF7016" w14:paraId="519DBD85" w14:textId="77777777" w:rsidTr="00937DB4">
        <w:tc>
          <w:tcPr>
            <w:tcW w:w="3823" w:type="dxa"/>
          </w:tcPr>
          <w:p w14:paraId="7AB10841" w14:textId="77777777" w:rsidR="00CF7016" w:rsidRPr="00CF7016" w:rsidRDefault="00CF7016" w:rsidP="00CF7016">
            <w:pPr>
              <w:autoSpaceDE w:val="0"/>
              <w:spacing w:after="160"/>
              <w:jc w:val="both"/>
              <w:rPr>
                <w:rFonts w:ascii="Times New Roman" w:eastAsia="Calibri" w:hAnsi="Times New Roman" w:cs="Times New Roman"/>
                <w:b/>
                <w:bCs/>
                <w:color w:val="000000"/>
                <w:sz w:val="24"/>
                <w:szCs w:val="24"/>
              </w:rPr>
            </w:pPr>
            <w:r w:rsidRPr="00CF7016">
              <w:rPr>
                <w:rFonts w:ascii="Times New Roman" w:eastAsia="Calibri" w:hAnsi="Times New Roman" w:cs="Times New Roman"/>
                <w:b/>
                <w:sz w:val="24"/>
                <w:szCs w:val="24"/>
              </w:rPr>
              <w:t>Наименование программы</w:t>
            </w:r>
          </w:p>
        </w:tc>
        <w:tc>
          <w:tcPr>
            <w:tcW w:w="5522" w:type="dxa"/>
          </w:tcPr>
          <w:p w14:paraId="7496A0A5" w14:textId="77777777" w:rsidR="00CF7016" w:rsidRPr="00CF7016" w:rsidRDefault="00CF7016" w:rsidP="00CF7016">
            <w:pPr>
              <w:autoSpaceDE w:val="0"/>
              <w:spacing w:after="160"/>
              <w:jc w:val="both"/>
              <w:rPr>
                <w:rFonts w:ascii="Times New Roman" w:eastAsia="Calibri" w:hAnsi="Times New Roman" w:cs="Times New Roman"/>
                <w:b/>
                <w:bCs/>
                <w:sz w:val="24"/>
                <w:szCs w:val="24"/>
              </w:rPr>
            </w:pPr>
            <w:r w:rsidRPr="00CF7016">
              <w:rPr>
                <w:rFonts w:ascii="Times New Roman" w:eastAsia="Calibri" w:hAnsi="Times New Roman" w:cs="Times New Roman"/>
                <w:sz w:val="24"/>
                <w:szCs w:val="24"/>
              </w:rPr>
              <w:t>Программа комплексного развития транспортной инфраструктуры сельского поселения Полноват до 2020 года и на период до 2030 года</w:t>
            </w:r>
          </w:p>
        </w:tc>
      </w:tr>
      <w:tr w:rsidR="00CF7016" w:rsidRPr="00CF7016" w14:paraId="33633B27" w14:textId="77777777" w:rsidTr="00937DB4">
        <w:tc>
          <w:tcPr>
            <w:tcW w:w="3823" w:type="dxa"/>
          </w:tcPr>
          <w:p w14:paraId="2B7C8098" w14:textId="77777777" w:rsidR="00CF7016" w:rsidRPr="00CF7016" w:rsidRDefault="00CF7016" w:rsidP="00CF7016">
            <w:pPr>
              <w:autoSpaceDE w:val="0"/>
              <w:autoSpaceDN w:val="0"/>
              <w:adjustRightInd w:val="0"/>
              <w:jc w:val="both"/>
              <w:rPr>
                <w:rFonts w:ascii="Times New Roman" w:eastAsia="Calibri" w:hAnsi="Times New Roman" w:cs="Times New Roman"/>
                <w:b/>
                <w:bCs/>
                <w:sz w:val="24"/>
                <w:szCs w:val="24"/>
              </w:rPr>
            </w:pPr>
            <w:r w:rsidRPr="00CF7016">
              <w:rPr>
                <w:rFonts w:ascii="Times New Roman" w:eastAsia="Calibri" w:hAnsi="Times New Roman" w:cs="Times New Roman"/>
                <w:b/>
                <w:bCs/>
                <w:sz w:val="24"/>
                <w:szCs w:val="24"/>
              </w:rPr>
              <w:t>Основание для разработки программы</w:t>
            </w:r>
          </w:p>
          <w:p w14:paraId="625E028F" w14:textId="77777777" w:rsidR="00CF7016" w:rsidRPr="00CF7016" w:rsidRDefault="00CF7016" w:rsidP="00CF7016">
            <w:pPr>
              <w:autoSpaceDE w:val="0"/>
              <w:spacing w:after="160"/>
              <w:jc w:val="both"/>
              <w:rPr>
                <w:rFonts w:ascii="Times New Roman" w:eastAsia="Calibri" w:hAnsi="Times New Roman" w:cs="Times New Roman"/>
                <w:b/>
                <w:bCs/>
                <w:color w:val="000000"/>
                <w:sz w:val="24"/>
                <w:szCs w:val="24"/>
              </w:rPr>
            </w:pPr>
          </w:p>
        </w:tc>
        <w:tc>
          <w:tcPr>
            <w:tcW w:w="5522" w:type="dxa"/>
          </w:tcPr>
          <w:p w14:paraId="4B9522C2" w14:textId="77777777" w:rsidR="00CF7016" w:rsidRPr="00CF7016" w:rsidRDefault="00CF7016" w:rsidP="00CF7016">
            <w:pPr>
              <w:autoSpaceDE w:val="0"/>
              <w:spacing w:after="160"/>
              <w:jc w:val="both"/>
              <w:rPr>
                <w:rFonts w:ascii="Times New Roman" w:eastAsia="Calibri" w:hAnsi="Times New Roman" w:cs="Times New Roman"/>
                <w:bCs/>
                <w:sz w:val="24"/>
                <w:szCs w:val="24"/>
              </w:rPr>
            </w:pPr>
            <w:r w:rsidRPr="00CF7016">
              <w:rPr>
                <w:rFonts w:ascii="Times New Roman" w:eastAsia="Calibri" w:hAnsi="Times New Roman" w:cs="Times New Roman"/>
                <w:sz w:val="24"/>
                <w:szCs w:val="24"/>
              </w:rPr>
              <w:t>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w:t>
            </w:r>
          </w:p>
        </w:tc>
      </w:tr>
      <w:tr w:rsidR="00CF7016" w:rsidRPr="00CF7016" w14:paraId="34ADFF50" w14:textId="77777777" w:rsidTr="00937DB4">
        <w:tc>
          <w:tcPr>
            <w:tcW w:w="3823" w:type="dxa"/>
          </w:tcPr>
          <w:p w14:paraId="00E1165F" w14:textId="77777777" w:rsidR="00CF7016" w:rsidRPr="00CF7016" w:rsidRDefault="00CF7016" w:rsidP="00CF7016">
            <w:pPr>
              <w:autoSpaceDE w:val="0"/>
              <w:spacing w:after="160"/>
              <w:jc w:val="both"/>
              <w:rPr>
                <w:rFonts w:ascii="Times New Roman" w:eastAsia="Calibri" w:hAnsi="Times New Roman" w:cs="Times New Roman"/>
                <w:b/>
                <w:bCs/>
                <w:color w:val="000000"/>
                <w:sz w:val="24"/>
                <w:szCs w:val="24"/>
              </w:rPr>
            </w:pPr>
            <w:r w:rsidRPr="00CF7016">
              <w:rPr>
                <w:rFonts w:ascii="Times New Roman" w:eastAsia="Calibri" w:hAnsi="Times New Roman" w:cs="Times New Roman"/>
                <w:b/>
                <w:sz w:val="24"/>
                <w:szCs w:val="24"/>
              </w:rPr>
              <w:t>Наименование заказчика и разработчиков программы, их местонахождение</w:t>
            </w:r>
          </w:p>
        </w:tc>
        <w:tc>
          <w:tcPr>
            <w:tcW w:w="5522" w:type="dxa"/>
          </w:tcPr>
          <w:p w14:paraId="5623EDC3" w14:textId="3E5B6243" w:rsidR="00CF7016" w:rsidRPr="00CF7016" w:rsidRDefault="00CF7016" w:rsidP="00CF7016">
            <w:pPr>
              <w:autoSpaceDE w:val="0"/>
              <w:spacing w:after="160"/>
              <w:jc w:val="both"/>
              <w:rPr>
                <w:rFonts w:ascii="Times New Roman" w:eastAsia="Calibri" w:hAnsi="Times New Roman" w:cs="Times New Roman"/>
                <w:bCs/>
                <w:color w:val="000000"/>
                <w:sz w:val="24"/>
                <w:szCs w:val="24"/>
              </w:rPr>
            </w:pPr>
            <w:r w:rsidRPr="00CF7016">
              <w:rPr>
                <w:rFonts w:ascii="Times New Roman" w:eastAsia="Calibri" w:hAnsi="Times New Roman" w:cs="Times New Roman"/>
                <w:bCs/>
                <w:color w:val="000000"/>
                <w:sz w:val="24"/>
                <w:szCs w:val="24"/>
              </w:rPr>
              <w:t>Заказчик: Администрация сельского поселения Полноват, 628179, Тюменская область, Ханты-Мансийский автономный округ-Югра, Белоярский район, село Полноват, ул.</w:t>
            </w:r>
            <w:r w:rsidR="00F15C25">
              <w:rPr>
                <w:rFonts w:ascii="Times New Roman" w:eastAsia="Calibri" w:hAnsi="Times New Roman" w:cs="Times New Roman"/>
                <w:bCs/>
                <w:color w:val="000000"/>
                <w:sz w:val="24"/>
                <w:szCs w:val="24"/>
              </w:rPr>
              <w:t xml:space="preserve"> </w:t>
            </w:r>
            <w:r w:rsidRPr="00CF7016">
              <w:rPr>
                <w:rFonts w:ascii="Times New Roman" w:eastAsia="Calibri" w:hAnsi="Times New Roman" w:cs="Times New Roman"/>
                <w:bCs/>
                <w:color w:val="000000"/>
                <w:sz w:val="24"/>
                <w:szCs w:val="24"/>
              </w:rPr>
              <w:t>Советская, д. 24.</w:t>
            </w:r>
          </w:p>
          <w:p w14:paraId="3B6534F9" w14:textId="52D57FC0" w:rsidR="00CF7016" w:rsidRPr="00CF7016" w:rsidRDefault="00CF7016" w:rsidP="00CF7016">
            <w:pPr>
              <w:autoSpaceDE w:val="0"/>
              <w:spacing w:after="160"/>
              <w:jc w:val="both"/>
              <w:rPr>
                <w:rFonts w:ascii="Times New Roman" w:eastAsia="Calibri" w:hAnsi="Times New Roman" w:cs="Times New Roman"/>
                <w:bCs/>
                <w:color w:val="000000"/>
                <w:sz w:val="24"/>
                <w:szCs w:val="24"/>
              </w:rPr>
            </w:pPr>
            <w:r w:rsidRPr="00CF7016">
              <w:rPr>
                <w:rFonts w:ascii="Times New Roman" w:eastAsia="Calibri" w:hAnsi="Times New Roman" w:cs="Times New Roman"/>
                <w:bCs/>
                <w:color w:val="000000"/>
                <w:sz w:val="24"/>
                <w:szCs w:val="24"/>
              </w:rPr>
              <w:t>Разработчик: ГБУ «Центр перспективных экономических исследований Академии наук Республики Татарстан», Российская Федерация, 420111, Республика Татарстан, город Казань, улица Островского д.</w:t>
            </w:r>
            <w:r w:rsidR="00F15C25">
              <w:rPr>
                <w:rFonts w:ascii="Times New Roman" w:eastAsia="Calibri" w:hAnsi="Times New Roman" w:cs="Times New Roman"/>
                <w:bCs/>
                <w:color w:val="000000"/>
                <w:sz w:val="24"/>
                <w:szCs w:val="24"/>
              </w:rPr>
              <w:t xml:space="preserve"> </w:t>
            </w:r>
            <w:r w:rsidRPr="00CF7016">
              <w:rPr>
                <w:rFonts w:ascii="Times New Roman" w:eastAsia="Calibri" w:hAnsi="Times New Roman" w:cs="Times New Roman"/>
                <w:bCs/>
                <w:color w:val="000000"/>
                <w:sz w:val="24"/>
                <w:szCs w:val="24"/>
              </w:rPr>
              <w:t>23</w:t>
            </w:r>
          </w:p>
        </w:tc>
      </w:tr>
      <w:tr w:rsidR="00CF7016" w:rsidRPr="00CF7016" w14:paraId="1372B2DC" w14:textId="77777777" w:rsidTr="00937DB4">
        <w:tc>
          <w:tcPr>
            <w:tcW w:w="3823" w:type="dxa"/>
          </w:tcPr>
          <w:p w14:paraId="12286526" w14:textId="77777777" w:rsidR="00CF7016" w:rsidRPr="00CF7016" w:rsidRDefault="00CF7016" w:rsidP="00CF7016">
            <w:pPr>
              <w:autoSpaceDE w:val="0"/>
              <w:spacing w:after="160"/>
              <w:jc w:val="both"/>
              <w:rPr>
                <w:rFonts w:ascii="Times New Roman" w:eastAsia="Calibri" w:hAnsi="Times New Roman" w:cs="Times New Roman"/>
                <w:b/>
                <w:bCs/>
                <w:color w:val="000000"/>
                <w:sz w:val="24"/>
                <w:szCs w:val="24"/>
              </w:rPr>
            </w:pPr>
            <w:r w:rsidRPr="00CF7016">
              <w:rPr>
                <w:rFonts w:ascii="Times New Roman" w:eastAsia="Calibri" w:hAnsi="Times New Roman" w:cs="Times New Roman"/>
                <w:b/>
                <w:sz w:val="24"/>
                <w:szCs w:val="24"/>
              </w:rPr>
              <w:t>Цели и задачи программы</w:t>
            </w:r>
          </w:p>
        </w:tc>
        <w:tc>
          <w:tcPr>
            <w:tcW w:w="5522" w:type="dxa"/>
          </w:tcPr>
          <w:p w14:paraId="1DC43A89" w14:textId="2FEBC8FD" w:rsidR="00CF7016" w:rsidRPr="00CF7016" w:rsidRDefault="00CF7016" w:rsidP="00CF7016">
            <w:pPr>
              <w:autoSpaceDE w:val="0"/>
              <w:spacing w:after="160"/>
              <w:jc w:val="both"/>
              <w:rPr>
                <w:rFonts w:ascii="Times New Roman" w:eastAsia="Calibri" w:hAnsi="Times New Roman" w:cs="Times New Roman"/>
                <w:bCs/>
                <w:color w:val="000000"/>
                <w:sz w:val="24"/>
                <w:szCs w:val="24"/>
              </w:rPr>
            </w:pPr>
            <w:r w:rsidRPr="00CF7016">
              <w:rPr>
                <w:rFonts w:ascii="Times New Roman" w:eastAsia="Calibri" w:hAnsi="Times New Roman" w:cs="Times New Roman"/>
                <w:bCs/>
                <w:color w:val="000000"/>
                <w:sz w:val="24"/>
                <w:szCs w:val="24"/>
              </w:rPr>
              <w:t>Цель программы -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людей.</w:t>
            </w:r>
          </w:p>
          <w:p w14:paraId="0C064CF3" w14:textId="77777777" w:rsidR="00CF7016" w:rsidRPr="00CF7016" w:rsidRDefault="00CF7016" w:rsidP="00CF7016">
            <w:pPr>
              <w:autoSpaceDE w:val="0"/>
              <w:spacing w:after="160"/>
              <w:jc w:val="both"/>
              <w:rPr>
                <w:rFonts w:ascii="Times New Roman" w:eastAsia="Calibri" w:hAnsi="Times New Roman" w:cs="Times New Roman"/>
                <w:bCs/>
                <w:color w:val="000000"/>
                <w:sz w:val="24"/>
                <w:szCs w:val="24"/>
              </w:rPr>
            </w:pPr>
            <w:r w:rsidRPr="00CF7016">
              <w:rPr>
                <w:rFonts w:ascii="Times New Roman" w:eastAsia="Calibri" w:hAnsi="Times New Roman" w:cs="Times New Roman"/>
                <w:bCs/>
                <w:color w:val="000000"/>
                <w:sz w:val="24"/>
                <w:szCs w:val="24"/>
              </w:rPr>
              <w:t>Задачи программы:</w:t>
            </w:r>
          </w:p>
          <w:p w14:paraId="68C2BC13" w14:textId="77777777" w:rsidR="00CF7016" w:rsidRPr="00CF7016" w:rsidRDefault="00CF7016" w:rsidP="00CF7016">
            <w:pPr>
              <w:autoSpaceDE w:val="0"/>
              <w:spacing w:after="160"/>
              <w:jc w:val="both"/>
              <w:rPr>
                <w:rFonts w:ascii="Times New Roman" w:eastAsia="Calibri" w:hAnsi="Times New Roman" w:cs="Times New Roman"/>
                <w:bCs/>
                <w:color w:val="000000"/>
                <w:sz w:val="24"/>
                <w:szCs w:val="24"/>
              </w:rPr>
            </w:pPr>
            <w:r w:rsidRPr="00CF7016">
              <w:rPr>
                <w:rFonts w:ascii="Times New Roman" w:eastAsia="Calibri" w:hAnsi="Times New Roman" w:cs="Times New Roman"/>
                <w:bCs/>
                <w:color w:val="000000"/>
                <w:sz w:val="24"/>
                <w:szCs w:val="24"/>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w:t>
            </w:r>
          </w:p>
          <w:p w14:paraId="11B60EC7" w14:textId="77777777" w:rsidR="00CF7016" w:rsidRPr="00CF7016" w:rsidRDefault="00CF7016" w:rsidP="00CF7016">
            <w:pPr>
              <w:autoSpaceDE w:val="0"/>
              <w:spacing w:after="160"/>
              <w:jc w:val="both"/>
              <w:rPr>
                <w:rFonts w:ascii="Times New Roman" w:eastAsia="Calibri" w:hAnsi="Times New Roman" w:cs="Times New Roman"/>
                <w:bCs/>
                <w:color w:val="000000"/>
                <w:sz w:val="24"/>
                <w:szCs w:val="24"/>
              </w:rPr>
            </w:pPr>
            <w:bookmarkStart w:id="0" w:name="dst100013"/>
            <w:bookmarkEnd w:id="0"/>
            <w:r w:rsidRPr="00CF7016">
              <w:rPr>
                <w:rFonts w:ascii="Times New Roman" w:eastAsia="Calibri" w:hAnsi="Times New Roman" w:cs="Times New Roman"/>
                <w:bCs/>
                <w:color w:val="000000"/>
                <w:sz w:val="24"/>
                <w:szCs w:val="24"/>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градостроительного проектирования;</w:t>
            </w:r>
          </w:p>
          <w:p w14:paraId="1061B506" w14:textId="77777777" w:rsidR="00CF7016" w:rsidRPr="00CF7016" w:rsidRDefault="00CF7016" w:rsidP="00CF7016">
            <w:pPr>
              <w:autoSpaceDE w:val="0"/>
              <w:spacing w:after="160"/>
              <w:jc w:val="both"/>
              <w:rPr>
                <w:rFonts w:ascii="Times New Roman" w:eastAsia="Calibri" w:hAnsi="Times New Roman" w:cs="Times New Roman"/>
                <w:bCs/>
                <w:color w:val="000000"/>
                <w:sz w:val="24"/>
                <w:szCs w:val="24"/>
              </w:rPr>
            </w:pPr>
            <w:bookmarkStart w:id="1" w:name="dst100014"/>
            <w:bookmarkEnd w:id="1"/>
            <w:r w:rsidRPr="00CF7016">
              <w:rPr>
                <w:rFonts w:ascii="Times New Roman" w:eastAsia="Calibri" w:hAnsi="Times New Roman" w:cs="Times New Roman"/>
                <w:bCs/>
                <w:color w:val="000000"/>
                <w:sz w:val="24"/>
                <w:szCs w:val="24"/>
              </w:rPr>
              <w:lastRenderedPageBreak/>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w:t>
            </w:r>
          </w:p>
          <w:p w14:paraId="0F6A5AA9" w14:textId="77777777" w:rsidR="00CF7016" w:rsidRPr="00CF7016" w:rsidRDefault="00CF7016" w:rsidP="00CF7016">
            <w:pPr>
              <w:autoSpaceDE w:val="0"/>
              <w:spacing w:after="160"/>
              <w:jc w:val="both"/>
              <w:rPr>
                <w:rFonts w:ascii="Times New Roman" w:eastAsia="Calibri" w:hAnsi="Times New Roman" w:cs="Times New Roman"/>
                <w:bCs/>
                <w:color w:val="000000"/>
                <w:sz w:val="24"/>
                <w:szCs w:val="24"/>
              </w:rPr>
            </w:pPr>
            <w:bookmarkStart w:id="2" w:name="dst100015"/>
            <w:bookmarkEnd w:id="2"/>
            <w:r w:rsidRPr="00CF7016">
              <w:rPr>
                <w:rFonts w:ascii="Times New Roman" w:eastAsia="Calibri" w:hAnsi="Times New Roman" w:cs="Times New Roman"/>
                <w:bCs/>
                <w:color w:val="000000"/>
                <w:sz w:val="24"/>
                <w:szCs w:val="24"/>
              </w:rPr>
              <w:t>г)развитие транспортной инфраструктуры, сбалансированное с градостроительной деятельностью;</w:t>
            </w:r>
          </w:p>
          <w:p w14:paraId="7E24B0B3" w14:textId="77777777" w:rsidR="00CF7016" w:rsidRPr="00CF7016" w:rsidRDefault="00CF7016" w:rsidP="00CF7016">
            <w:pPr>
              <w:autoSpaceDE w:val="0"/>
              <w:spacing w:after="160"/>
              <w:jc w:val="both"/>
              <w:rPr>
                <w:rFonts w:ascii="Times New Roman" w:eastAsia="Calibri" w:hAnsi="Times New Roman" w:cs="Times New Roman"/>
                <w:bCs/>
                <w:color w:val="000000"/>
                <w:sz w:val="24"/>
                <w:szCs w:val="24"/>
              </w:rPr>
            </w:pPr>
            <w:bookmarkStart w:id="3" w:name="dst100016"/>
            <w:bookmarkEnd w:id="3"/>
            <w:r w:rsidRPr="00CF7016">
              <w:rPr>
                <w:rFonts w:ascii="Times New Roman" w:eastAsia="Calibri" w:hAnsi="Times New Roman" w:cs="Times New Roman"/>
                <w:bCs/>
                <w:color w:val="000000"/>
                <w:sz w:val="24"/>
                <w:szCs w:val="24"/>
              </w:rPr>
              <w:t>д) условия для управления транспортным спросом;</w:t>
            </w:r>
          </w:p>
          <w:p w14:paraId="609BC2C7" w14:textId="77777777" w:rsidR="00CF7016" w:rsidRPr="00CF7016" w:rsidRDefault="00CF7016" w:rsidP="00CF7016">
            <w:pPr>
              <w:autoSpaceDE w:val="0"/>
              <w:spacing w:after="160"/>
              <w:jc w:val="both"/>
              <w:rPr>
                <w:rFonts w:ascii="Times New Roman" w:eastAsia="Calibri" w:hAnsi="Times New Roman" w:cs="Times New Roman"/>
                <w:bCs/>
                <w:color w:val="000000"/>
                <w:sz w:val="24"/>
                <w:szCs w:val="24"/>
              </w:rPr>
            </w:pPr>
            <w:bookmarkStart w:id="4" w:name="dst100017"/>
            <w:bookmarkEnd w:id="4"/>
            <w:r w:rsidRPr="00CF7016">
              <w:rPr>
                <w:rFonts w:ascii="Times New Roman" w:eastAsia="Calibri" w:hAnsi="Times New Roman" w:cs="Times New Roman"/>
                <w:bCs/>
                <w:color w:val="000000"/>
                <w:sz w:val="24"/>
                <w:szCs w:val="24"/>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14:paraId="528C40F5" w14:textId="77777777" w:rsidR="00CF7016" w:rsidRPr="00CF7016" w:rsidRDefault="00CF7016" w:rsidP="00CF7016">
            <w:pPr>
              <w:autoSpaceDE w:val="0"/>
              <w:spacing w:after="160"/>
              <w:jc w:val="both"/>
              <w:rPr>
                <w:rFonts w:ascii="Times New Roman" w:eastAsia="Calibri" w:hAnsi="Times New Roman" w:cs="Times New Roman"/>
                <w:bCs/>
                <w:color w:val="000000"/>
                <w:sz w:val="24"/>
                <w:szCs w:val="24"/>
              </w:rPr>
            </w:pPr>
            <w:bookmarkStart w:id="5" w:name="dst100018"/>
            <w:bookmarkEnd w:id="5"/>
            <w:r w:rsidRPr="00CF7016">
              <w:rPr>
                <w:rFonts w:ascii="Times New Roman" w:eastAsia="Calibri" w:hAnsi="Times New Roman" w:cs="Times New Roman"/>
                <w:bCs/>
                <w:color w:val="000000"/>
                <w:sz w:val="24"/>
                <w:szCs w:val="24"/>
              </w:rPr>
              <w:t>ж) создание приоритетных условий движения транспортных средств общего пользования по отношению к иным транспортным средствам;</w:t>
            </w:r>
          </w:p>
          <w:p w14:paraId="69A4C9B9" w14:textId="77777777" w:rsidR="00CF7016" w:rsidRPr="00CF7016" w:rsidRDefault="00CF7016" w:rsidP="00CF7016">
            <w:pPr>
              <w:autoSpaceDE w:val="0"/>
              <w:spacing w:after="160"/>
              <w:jc w:val="both"/>
              <w:rPr>
                <w:rFonts w:ascii="Times New Roman" w:eastAsia="Calibri" w:hAnsi="Times New Roman" w:cs="Times New Roman"/>
                <w:bCs/>
                <w:color w:val="000000"/>
                <w:sz w:val="24"/>
                <w:szCs w:val="24"/>
              </w:rPr>
            </w:pPr>
            <w:bookmarkStart w:id="6" w:name="dst100019"/>
            <w:bookmarkEnd w:id="6"/>
            <w:r w:rsidRPr="00CF7016">
              <w:rPr>
                <w:rFonts w:ascii="Times New Roman" w:eastAsia="Calibri" w:hAnsi="Times New Roman" w:cs="Times New Roman"/>
                <w:bCs/>
                <w:color w:val="000000"/>
                <w:sz w:val="24"/>
                <w:szCs w:val="24"/>
              </w:rPr>
              <w:t>з) условия для пешеходного и велосипедного передвижения населения;</w:t>
            </w:r>
          </w:p>
          <w:p w14:paraId="71DBAC6D" w14:textId="77777777" w:rsidR="00CF7016" w:rsidRPr="00CF7016" w:rsidRDefault="00CF7016" w:rsidP="00CF7016">
            <w:pPr>
              <w:autoSpaceDE w:val="0"/>
              <w:spacing w:after="160"/>
              <w:jc w:val="both"/>
              <w:rPr>
                <w:rFonts w:ascii="Times New Roman" w:eastAsia="Calibri" w:hAnsi="Times New Roman" w:cs="Times New Roman"/>
                <w:bCs/>
                <w:color w:val="FF0000"/>
                <w:sz w:val="24"/>
                <w:szCs w:val="24"/>
              </w:rPr>
            </w:pPr>
            <w:bookmarkStart w:id="7" w:name="dst100020"/>
            <w:bookmarkEnd w:id="7"/>
            <w:r w:rsidRPr="00CF7016">
              <w:rPr>
                <w:rFonts w:ascii="Times New Roman" w:eastAsia="Calibri" w:hAnsi="Times New Roman" w:cs="Times New Roman"/>
                <w:bCs/>
                <w:color w:val="000000"/>
                <w:sz w:val="24"/>
                <w:szCs w:val="24"/>
              </w:rPr>
              <w:t>и)эффективность функционирования действующей транспортной инфраструктуры.</w:t>
            </w:r>
          </w:p>
        </w:tc>
      </w:tr>
      <w:tr w:rsidR="00CF7016" w:rsidRPr="00CF7016" w14:paraId="55C655FB" w14:textId="77777777" w:rsidTr="00937DB4">
        <w:tc>
          <w:tcPr>
            <w:tcW w:w="3823" w:type="dxa"/>
          </w:tcPr>
          <w:p w14:paraId="32444C8F" w14:textId="77777777" w:rsidR="00CF7016" w:rsidRPr="00CF7016" w:rsidRDefault="00CF7016" w:rsidP="00CF7016">
            <w:pPr>
              <w:autoSpaceDE w:val="0"/>
              <w:spacing w:after="160"/>
              <w:jc w:val="both"/>
              <w:rPr>
                <w:rFonts w:ascii="Times New Roman" w:eastAsia="Calibri" w:hAnsi="Times New Roman" w:cs="Times New Roman"/>
                <w:b/>
                <w:bCs/>
                <w:color w:val="000000"/>
                <w:sz w:val="24"/>
                <w:szCs w:val="24"/>
                <w:highlight w:val="yellow"/>
              </w:rPr>
            </w:pPr>
            <w:r w:rsidRPr="00CF7016">
              <w:rPr>
                <w:rFonts w:ascii="Times New Roman" w:eastAsia="Calibri" w:hAnsi="Times New Roman" w:cs="Times New Roman"/>
                <w:b/>
                <w:sz w:val="24"/>
                <w:szCs w:val="24"/>
              </w:rPr>
              <w:lastRenderedPageBreak/>
              <w:t>Целевые показатели (индикаторы) реализации программы</w:t>
            </w:r>
          </w:p>
        </w:tc>
        <w:tc>
          <w:tcPr>
            <w:tcW w:w="5522" w:type="dxa"/>
          </w:tcPr>
          <w:p w14:paraId="0139CAFE" w14:textId="77777777" w:rsidR="00CF7016" w:rsidRPr="00CF7016" w:rsidRDefault="00CF7016" w:rsidP="00CF7016">
            <w:pPr>
              <w:autoSpaceDE w:val="0"/>
              <w:spacing w:after="160"/>
              <w:jc w:val="both"/>
              <w:rPr>
                <w:rFonts w:ascii="Times New Roman" w:eastAsia="Calibri" w:hAnsi="Times New Roman" w:cs="Times New Roman"/>
                <w:bCs/>
                <w:color w:val="000000"/>
                <w:sz w:val="24"/>
                <w:szCs w:val="24"/>
              </w:rPr>
            </w:pPr>
            <w:r w:rsidRPr="00CF7016">
              <w:rPr>
                <w:rFonts w:ascii="Times New Roman" w:eastAsia="Calibri" w:hAnsi="Times New Roman" w:cs="Times New Roman"/>
                <w:bCs/>
                <w:color w:val="000000"/>
                <w:sz w:val="24"/>
                <w:szCs w:val="24"/>
              </w:rPr>
              <w:t>Строительство 1 остановочной площадки,</w:t>
            </w:r>
          </w:p>
          <w:p w14:paraId="212D18DD" w14:textId="77777777" w:rsidR="00CF7016" w:rsidRPr="00CF7016" w:rsidRDefault="00CF7016" w:rsidP="00CF7016">
            <w:pPr>
              <w:autoSpaceDE w:val="0"/>
              <w:spacing w:after="160"/>
              <w:jc w:val="both"/>
              <w:rPr>
                <w:rFonts w:ascii="Times New Roman" w:eastAsia="Calibri" w:hAnsi="Times New Roman" w:cs="Times New Roman"/>
                <w:bCs/>
                <w:color w:val="000000"/>
                <w:sz w:val="24"/>
                <w:szCs w:val="24"/>
              </w:rPr>
            </w:pPr>
            <w:r w:rsidRPr="00CF7016">
              <w:rPr>
                <w:rFonts w:ascii="Times New Roman" w:eastAsia="Calibri" w:hAnsi="Times New Roman" w:cs="Times New Roman"/>
                <w:bCs/>
                <w:color w:val="000000"/>
                <w:sz w:val="24"/>
                <w:szCs w:val="24"/>
              </w:rPr>
              <w:t>Увеличение числа парковочных мест до 400 мест,</w:t>
            </w:r>
          </w:p>
          <w:p w14:paraId="5A1F9EAA" w14:textId="77777777" w:rsidR="00CF7016" w:rsidRPr="00CF7016" w:rsidRDefault="00CF7016" w:rsidP="00CF7016">
            <w:pPr>
              <w:autoSpaceDE w:val="0"/>
              <w:spacing w:after="160"/>
              <w:jc w:val="both"/>
              <w:rPr>
                <w:rFonts w:ascii="Times New Roman" w:eastAsia="Calibri" w:hAnsi="Times New Roman" w:cs="Times New Roman"/>
                <w:bCs/>
                <w:color w:val="000000"/>
                <w:sz w:val="24"/>
                <w:szCs w:val="24"/>
              </w:rPr>
            </w:pPr>
            <w:r w:rsidRPr="00CF7016">
              <w:rPr>
                <w:rFonts w:ascii="Times New Roman" w:eastAsia="Calibri" w:hAnsi="Times New Roman" w:cs="Times New Roman"/>
                <w:bCs/>
                <w:color w:val="000000"/>
                <w:sz w:val="24"/>
                <w:szCs w:val="24"/>
              </w:rPr>
              <w:t>Строительство 74,05 км. дорог улично-дорожной сети,</w:t>
            </w:r>
          </w:p>
          <w:p w14:paraId="0A16D6EF" w14:textId="77777777" w:rsidR="00CF7016" w:rsidRPr="00CF7016" w:rsidRDefault="00CF7016" w:rsidP="00CF7016">
            <w:pPr>
              <w:autoSpaceDE w:val="0"/>
              <w:spacing w:after="160"/>
              <w:jc w:val="both"/>
              <w:rPr>
                <w:rFonts w:ascii="Times New Roman" w:eastAsia="Calibri" w:hAnsi="Times New Roman" w:cs="Times New Roman"/>
                <w:bCs/>
                <w:color w:val="000000"/>
                <w:sz w:val="24"/>
                <w:szCs w:val="24"/>
              </w:rPr>
            </w:pPr>
            <w:r w:rsidRPr="00CF7016">
              <w:rPr>
                <w:rFonts w:ascii="Times New Roman" w:eastAsia="Calibri" w:hAnsi="Times New Roman" w:cs="Times New Roman"/>
                <w:bCs/>
                <w:color w:val="000000"/>
                <w:sz w:val="24"/>
                <w:szCs w:val="24"/>
              </w:rPr>
              <w:t>Снижение числа зарегистрированных ДТП до 1,</w:t>
            </w:r>
          </w:p>
          <w:p w14:paraId="294051A9" w14:textId="77777777" w:rsidR="00CF7016" w:rsidRPr="00CF7016" w:rsidRDefault="00CF7016" w:rsidP="00CF7016">
            <w:pPr>
              <w:autoSpaceDE w:val="0"/>
              <w:spacing w:after="160"/>
              <w:jc w:val="both"/>
              <w:rPr>
                <w:rFonts w:ascii="Times New Roman" w:eastAsia="Calibri" w:hAnsi="Times New Roman" w:cs="Times New Roman"/>
                <w:bCs/>
                <w:color w:val="000000"/>
                <w:sz w:val="24"/>
                <w:szCs w:val="24"/>
              </w:rPr>
            </w:pPr>
            <w:r w:rsidRPr="00CF7016">
              <w:rPr>
                <w:rFonts w:ascii="Times New Roman" w:eastAsia="Calibri" w:hAnsi="Times New Roman" w:cs="Times New Roman"/>
                <w:bCs/>
                <w:color w:val="000000"/>
                <w:sz w:val="24"/>
                <w:szCs w:val="24"/>
              </w:rPr>
              <w:t>Строительство 2 АЗС,</w:t>
            </w:r>
          </w:p>
          <w:p w14:paraId="23899B22" w14:textId="77777777" w:rsidR="00CF7016" w:rsidRPr="00CF7016" w:rsidRDefault="00CF7016" w:rsidP="00CF7016">
            <w:pPr>
              <w:autoSpaceDE w:val="0"/>
              <w:spacing w:after="160"/>
              <w:jc w:val="both"/>
              <w:rPr>
                <w:rFonts w:ascii="Times New Roman" w:eastAsia="Calibri" w:hAnsi="Times New Roman" w:cs="Times New Roman"/>
                <w:bCs/>
                <w:color w:val="000000"/>
                <w:sz w:val="24"/>
                <w:szCs w:val="24"/>
              </w:rPr>
            </w:pPr>
            <w:r w:rsidRPr="00CF7016">
              <w:rPr>
                <w:rFonts w:ascii="Times New Roman" w:eastAsia="Calibri" w:hAnsi="Times New Roman" w:cs="Times New Roman"/>
                <w:bCs/>
                <w:color w:val="000000"/>
                <w:sz w:val="24"/>
                <w:szCs w:val="24"/>
              </w:rPr>
              <w:t>Строительство 1 СТО,</w:t>
            </w:r>
          </w:p>
          <w:p w14:paraId="71113FEA" w14:textId="77777777" w:rsidR="00CF7016" w:rsidRPr="00CF7016" w:rsidRDefault="00CF7016" w:rsidP="00CF7016">
            <w:pPr>
              <w:autoSpaceDE w:val="0"/>
              <w:spacing w:after="160"/>
              <w:jc w:val="both"/>
              <w:rPr>
                <w:rFonts w:ascii="Times New Roman" w:eastAsia="Calibri" w:hAnsi="Times New Roman" w:cs="Times New Roman"/>
                <w:bCs/>
                <w:color w:val="000000"/>
                <w:sz w:val="24"/>
                <w:szCs w:val="24"/>
              </w:rPr>
            </w:pPr>
            <w:r w:rsidRPr="00CF7016">
              <w:rPr>
                <w:rFonts w:ascii="Times New Roman" w:eastAsia="Calibri" w:hAnsi="Times New Roman" w:cs="Times New Roman"/>
                <w:bCs/>
                <w:color w:val="000000"/>
                <w:sz w:val="24"/>
                <w:szCs w:val="24"/>
              </w:rPr>
              <w:t>Установка 1 светофора Т7,</w:t>
            </w:r>
          </w:p>
          <w:p w14:paraId="3DCDE8AC" w14:textId="77777777" w:rsidR="00CF7016" w:rsidRPr="00CF7016" w:rsidRDefault="00CF7016" w:rsidP="00CF7016">
            <w:pPr>
              <w:autoSpaceDE w:val="0"/>
              <w:spacing w:after="160"/>
              <w:jc w:val="both"/>
              <w:rPr>
                <w:rFonts w:ascii="Times New Roman" w:eastAsia="Calibri" w:hAnsi="Times New Roman" w:cs="Times New Roman"/>
                <w:bCs/>
                <w:color w:val="000000"/>
                <w:sz w:val="24"/>
                <w:szCs w:val="24"/>
              </w:rPr>
            </w:pPr>
            <w:r w:rsidRPr="00CF7016">
              <w:rPr>
                <w:rFonts w:ascii="Times New Roman" w:eastAsia="Calibri" w:hAnsi="Times New Roman" w:cs="Times New Roman"/>
                <w:bCs/>
                <w:color w:val="000000"/>
                <w:sz w:val="24"/>
                <w:szCs w:val="24"/>
              </w:rPr>
              <w:t>Создание 1 велосипедного маршрута,</w:t>
            </w:r>
          </w:p>
          <w:p w14:paraId="1F63E148" w14:textId="77777777" w:rsidR="00CF7016" w:rsidRPr="00CF7016" w:rsidRDefault="00CF7016" w:rsidP="00CF7016">
            <w:pPr>
              <w:autoSpaceDE w:val="0"/>
              <w:spacing w:after="160"/>
              <w:jc w:val="both"/>
              <w:rPr>
                <w:rFonts w:ascii="Times New Roman" w:eastAsia="Calibri" w:hAnsi="Times New Roman" w:cs="Times New Roman"/>
                <w:bCs/>
                <w:color w:val="FF0000"/>
                <w:sz w:val="24"/>
                <w:szCs w:val="24"/>
                <w:highlight w:val="red"/>
              </w:rPr>
            </w:pPr>
            <w:r w:rsidRPr="00CF7016">
              <w:rPr>
                <w:rFonts w:ascii="Times New Roman" w:eastAsia="Calibri" w:hAnsi="Times New Roman" w:cs="Times New Roman"/>
                <w:bCs/>
                <w:color w:val="000000"/>
                <w:sz w:val="24"/>
                <w:szCs w:val="24"/>
              </w:rPr>
              <w:t>Реконструкция 4 причалов.</w:t>
            </w:r>
          </w:p>
        </w:tc>
      </w:tr>
      <w:tr w:rsidR="00CF7016" w:rsidRPr="00CF7016" w14:paraId="6EB99401" w14:textId="77777777" w:rsidTr="00937DB4">
        <w:tc>
          <w:tcPr>
            <w:tcW w:w="3823" w:type="dxa"/>
          </w:tcPr>
          <w:p w14:paraId="34DD5B52" w14:textId="77777777" w:rsidR="00CF7016" w:rsidRPr="00CF7016" w:rsidRDefault="00CF7016" w:rsidP="00CF7016">
            <w:pPr>
              <w:autoSpaceDE w:val="0"/>
              <w:spacing w:after="160"/>
              <w:jc w:val="both"/>
              <w:rPr>
                <w:rFonts w:ascii="Times New Roman" w:eastAsia="Calibri" w:hAnsi="Times New Roman" w:cs="Times New Roman"/>
                <w:b/>
                <w:bCs/>
                <w:color w:val="000000"/>
                <w:sz w:val="24"/>
                <w:szCs w:val="24"/>
                <w:highlight w:val="yellow"/>
              </w:rPr>
            </w:pPr>
            <w:r w:rsidRPr="00CF7016">
              <w:rPr>
                <w:rFonts w:ascii="Times New Roman" w:eastAsia="Calibri" w:hAnsi="Times New Roman" w:cs="Times New Roman"/>
                <w:b/>
                <w:sz w:val="24"/>
                <w:szCs w:val="24"/>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5522" w:type="dxa"/>
          </w:tcPr>
          <w:p w14:paraId="2B052A2A" w14:textId="77777777" w:rsidR="00CF7016" w:rsidRPr="00CF7016" w:rsidRDefault="00CF7016" w:rsidP="00CF7016">
            <w:pPr>
              <w:autoSpaceDE w:val="0"/>
              <w:spacing w:after="160"/>
              <w:jc w:val="both"/>
              <w:rPr>
                <w:rFonts w:ascii="Times New Roman" w:eastAsia="Calibri" w:hAnsi="Times New Roman" w:cs="Times New Roman"/>
                <w:bCs/>
                <w:color w:val="000000"/>
                <w:sz w:val="24"/>
                <w:szCs w:val="24"/>
              </w:rPr>
            </w:pPr>
            <w:r w:rsidRPr="00CF7016">
              <w:rPr>
                <w:rFonts w:ascii="Times New Roman" w:eastAsia="Calibri" w:hAnsi="Times New Roman" w:cs="Times New Roman"/>
                <w:bCs/>
                <w:color w:val="000000"/>
                <w:sz w:val="24"/>
                <w:szCs w:val="24"/>
              </w:rPr>
              <w:t>Мероприятия программы (инвестиционные проекты) направлены на развитие объектов транспортной инфраструктуры по направлениям:</w:t>
            </w:r>
          </w:p>
          <w:p w14:paraId="002F4AC7" w14:textId="77777777" w:rsidR="00CF7016" w:rsidRPr="00CF7016" w:rsidRDefault="00CF7016" w:rsidP="00CF7016">
            <w:pPr>
              <w:autoSpaceDE w:val="0"/>
              <w:spacing w:after="160"/>
              <w:jc w:val="both"/>
              <w:rPr>
                <w:rFonts w:ascii="Times New Roman" w:eastAsia="Calibri" w:hAnsi="Times New Roman" w:cs="Times New Roman"/>
                <w:bCs/>
                <w:color w:val="000000"/>
                <w:sz w:val="24"/>
                <w:szCs w:val="24"/>
              </w:rPr>
            </w:pPr>
            <w:r w:rsidRPr="00CF7016">
              <w:rPr>
                <w:rFonts w:ascii="Times New Roman" w:eastAsia="Calibri" w:hAnsi="Times New Roman" w:cs="Times New Roman"/>
                <w:bCs/>
                <w:color w:val="000000"/>
                <w:sz w:val="24"/>
                <w:szCs w:val="24"/>
              </w:rPr>
              <w:t>а) мероприятия по развитию транспортной инфраструктуры по видам транспорта;</w:t>
            </w:r>
          </w:p>
          <w:p w14:paraId="31546CA4" w14:textId="77777777" w:rsidR="00CF7016" w:rsidRPr="00CF7016" w:rsidRDefault="00CF7016" w:rsidP="00CF7016">
            <w:pPr>
              <w:autoSpaceDE w:val="0"/>
              <w:spacing w:after="160"/>
              <w:jc w:val="both"/>
              <w:rPr>
                <w:rFonts w:ascii="Times New Roman" w:eastAsia="Calibri" w:hAnsi="Times New Roman" w:cs="Times New Roman"/>
                <w:bCs/>
                <w:color w:val="000000"/>
                <w:sz w:val="24"/>
                <w:szCs w:val="24"/>
              </w:rPr>
            </w:pPr>
            <w:r w:rsidRPr="00CF7016">
              <w:rPr>
                <w:rFonts w:ascii="Times New Roman" w:eastAsia="Calibri" w:hAnsi="Times New Roman" w:cs="Times New Roman"/>
                <w:bCs/>
                <w:color w:val="000000"/>
                <w:sz w:val="24"/>
                <w:szCs w:val="24"/>
              </w:rPr>
              <w:t>б) мероприятия по развитию транспорта общего пользования, созданию транспортно-пересадочных узлов;</w:t>
            </w:r>
          </w:p>
          <w:p w14:paraId="0ED899D6" w14:textId="77777777" w:rsidR="00CF7016" w:rsidRPr="00CF7016" w:rsidRDefault="00CF7016" w:rsidP="00CF7016">
            <w:pPr>
              <w:autoSpaceDE w:val="0"/>
              <w:spacing w:after="160"/>
              <w:jc w:val="both"/>
              <w:rPr>
                <w:rFonts w:ascii="Times New Roman" w:eastAsia="Calibri" w:hAnsi="Times New Roman" w:cs="Times New Roman"/>
                <w:bCs/>
                <w:color w:val="000000"/>
                <w:sz w:val="24"/>
                <w:szCs w:val="24"/>
              </w:rPr>
            </w:pPr>
            <w:r w:rsidRPr="00CF7016">
              <w:rPr>
                <w:rFonts w:ascii="Times New Roman" w:eastAsia="Calibri" w:hAnsi="Times New Roman" w:cs="Times New Roman"/>
                <w:bCs/>
                <w:color w:val="000000"/>
                <w:sz w:val="24"/>
                <w:szCs w:val="24"/>
              </w:rPr>
              <w:t xml:space="preserve">в) мероприятия по развитию инфраструктуры для легкового автомобильного транспорта, включая </w:t>
            </w:r>
            <w:r w:rsidRPr="00CF7016">
              <w:rPr>
                <w:rFonts w:ascii="Times New Roman" w:eastAsia="Calibri" w:hAnsi="Times New Roman" w:cs="Times New Roman"/>
                <w:bCs/>
                <w:color w:val="000000"/>
                <w:sz w:val="24"/>
                <w:szCs w:val="24"/>
              </w:rPr>
              <w:lastRenderedPageBreak/>
              <w:t>развитие единого парковочного пространства;</w:t>
            </w:r>
          </w:p>
          <w:p w14:paraId="269268D5" w14:textId="77777777" w:rsidR="00CF7016" w:rsidRPr="00CF7016" w:rsidRDefault="00CF7016" w:rsidP="00CF7016">
            <w:pPr>
              <w:autoSpaceDE w:val="0"/>
              <w:spacing w:after="160"/>
              <w:jc w:val="both"/>
              <w:rPr>
                <w:rFonts w:ascii="Times New Roman" w:eastAsia="Calibri" w:hAnsi="Times New Roman" w:cs="Times New Roman"/>
                <w:bCs/>
                <w:color w:val="000000"/>
                <w:sz w:val="24"/>
                <w:szCs w:val="24"/>
              </w:rPr>
            </w:pPr>
            <w:r w:rsidRPr="00CF7016">
              <w:rPr>
                <w:rFonts w:ascii="Times New Roman" w:eastAsia="Calibri" w:hAnsi="Times New Roman" w:cs="Times New Roman"/>
                <w:bCs/>
                <w:color w:val="000000"/>
                <w:sz w:val="24"/>
                <w:szCs w:val="24"/>
              </w:rPr>
              <w:t>г) мероприятия по развитию инфраструктуры пешеходного и велосипедного передвижения;</w:t>
            </w:r>
          </w:p>
          <w:p w14:paraId="59CC6ECC" w14:textId="77777777" w:rsidR="00CF7016" w:rsidRPr="00CF7016" w:rsidRDefault="00CF7016" w:rsidP="00CF7016">
            <w:pPr>
              <w:autoSpaceDE w:val="0"/>
              <w:spacing w:after="160"/>
              <w:jc w:val="both"/>
              <w:rPr>
                <w:rFonts w:ascii="Times New Roman" w:eastAsia="Calibri" w:hAnsi="Times New Roman" w:cs="Times New Roman"/>
                <w:bCs/>
                <w:color w:val="000000"/>
                <w:sz w:val="24"/>
                <w:szCs w:val="24"/>
              </w:rPr>
            </w:pPr>
            <w:r w:rsidRPr="00CF7016">
              <w:rPr>
                <w:rFonts w:ascii="Times New Roman" w:eastAsia="Calibri" w:hAnsi="Times New Roman" w:cs="Times New Roman"/>
                <w:bCs/>
                <w:color w:val="000000"/>
                <w:sz w:val="24"/>
                <w:szCs w:val="24"/>
              </w:rPr>
              <w:t>д) мероприятия по развитию инфраструктуры для грузового транспорта, транспортных средств коммунальных и дорожных служб;</w:t>
            </w:r>
          </w:p>
          <w:p w14:paraId="12C36386" w14:textId="77777777" w:rsidR="00CF7016" w:rsidRPr="00CF7016" w:rsidRDefault="00CF7016" w:rsidP="00CF7016">
            <w:pPr>
              <w:autoSpaceDE w:val="0"/>
              <w:spacing w:after="160"/>
              <w:jc w:val="both"/>
              <w:rPr>
                <w:rFonts w:ascii="Times New Roman" w:eastAsia="Calibri" w:hAnsi="Times New Roman" w:cs="Times New Roman"/>
                <w:bCs/>
                <w:color w:val="000000"/>
                <w:sz w:val="24"/>
                <w:szCs w:val="24"/>
              </w:rPr>
            </w:pPr>
            <w:r w:rsidRPr="00CF7016">
              <w:rPr>
                <w:rFonts w:ascii="Times New Roman" w:eastAsia="Calibri" w:hAnsi="Times New Roman" w:cs="Times New Roman"/>
                <w:bCs/>
                <w:color w:val="000000"/>
                <w:sz w:val="24"/>
                <w:szCs w:val="24"/>
              </w:rPr>
              <w:t>е) мероприятия по развитию сети дорог поселений.</w:t>
            </w:r>
          </w:p>
          <w:p w14:paraId="6CCDD63B" w14:textId="77777777" w:rsidR="00CF7016" w:rsidRPr="00CF7016" w:rsidRDefault="00CF7016" w:rsidP="00CF7016">
            <w:pPr>
              <w:autoSpaceDE w:val="0"/>
              <w:spacing w:after="160"/>
              <w:jc w:val="both"/>
              <w:rPr>
                <w:rFonts w:ascii="Times New Roman" w:eastAsia="Calibri" w:hAnsi="Times New Roman" w:cs="Times New Roman"/>
                <w:bCs/>
                <w:color w:val="000000"/>
                <w:sz w:val="24"/>
                <w:szCs w:val="24"/>
              </w:rPr>
            </w:pPr>
            <w:r w:rsidRPr="00CF7016">
              <w:rPr>
                <w:rFonts w:ascii="Times New Roman" w:eastAsia="Calibri" w:hAnsi="Times New Roman" w:cs="Times New Roman"/>
                <w:bCs/>
                <w:color w:val="000000"/>
                <w:sz w:val="24"/>
                <w:szCs w:val="24"/>
              </w:rPr>
              <w:t>а)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14:paraId="2FA08B5F" w14:textId="77777777" w:rsidR="00CF7016" w:rsidRPr="00CF7016" w:rsidRDefault="00CF7016" w:rsidP="00CF7016">
            <w:pPr>
              <w:autoSpaceDE w:val="0"/>
              <w:spacing w:after="160"/>
              <w:jc w:val="both"/>
              <w:rPr>
                <w:rFonts w:ascii="Times New Roman" w:eastAsia="Calibri" w:hAnsi="Times New Roman" w:cs="Times New Roman"/>
                <w:bCs/>
                <w:color w:val="000000"/>
                <w:sz w:val="24"/>
                <w:szCs w:val="24"/>
              </w:rPr>
            </w:pPr>
            <w:r w:rsidRPr="00CF7016">
              <w:rPr>
                <w:rFonts w:ascii="Times New Roman" w:eastAsia="Calibri" w:hAnsi="Times New Roman" w:cs="Times New Roman"/>
                <w:bCs/>
                <w:color w:val="000000"/>
                <w:sz w:val="24"/>
                <w:szCs w:val="24"/>
              </w:rPr>
              <w:t>б) мероприятия по внедрению интеллектуальных транспортных систем;</w:t>
            </w:r>
          </w:p>
          <w:p w14:paraId="3D0F919B" w14:textId="77777777" w:rsidR="00CF7016" w:rsidRPr="00CF7016" w:rsidRDefault="00CF7016" w:rsidP="00CF7016">
            <w:pPr>
              <w:autoSpaceDE w:val="0"/>
              <w:spacing w:after="160"/>
              <w:jc w:val="both"/>
              <w:rPr>
                <w:rFonts w:ascii="Times New Roman" w:eastAsia="Calibri" w:hAnsi="Times New Roman" w:cs="Times New Roman"/>
                <w:bCs/>
                <w:color w:val="000000"/>
                <w:sz w:val="24"/>
                <w:szCs w:val="24"/>
              </w:rPr>
            </w:pPr>
            <w:r w:rsidRPr="00CF7016">
              <w:rPr>
                <w:rFonts w:ascii="Times New Roman" w:eastAsia="Calibri" w:hAnsi="Times New Roman" w:cs="Times New Roman"/>
                <w:bCs/>
                <w:color w:val="000000"/>
                <w:sz w:val="24"/>
                <w:szCs w:val="24"/>
              </w:rPr>
              <w:t>в) мероприятия по снижению негативного воздействия транспорта на окружающую среду и здоровье населения;</w:t>
            </w:r>
          </w:p>
          <w:p w14:paraId="1951B5D6" w14:textId="77777777" w:rsidR="00CF7016" w:rsidRPr="00CF7016" w:rsidRDefault="00CF7016" w:rsidP="00CF7016">
            <w:pPr>
              <w:autoSpaceDE w:val="0"/>
              <w:spacing w:after="160"/>
              <w:jc w:val="both"/>
              <w:rPr>
                <w:rFonts w:ascii="Times New Roman" w:eastAsia="Calibri" w:hAnsi="Times New Roman" w:cs="Times New Roman"/>
                <w:b/>
                <w:bCs/>
                <w:color w:val="FF0000"/>
                <w:sz w:val="24"/>
                <w:szCs w:val="24"/>
                <w:highlight w:val="red"/>
              </w:rPr>
            </w:pPr>
            <w:r w:rsidRPr="00CF7016">
              <w:rPr>
                <w:rFonts w:ascii="Times New Roman" w:eastAsia="Calibri" w:hAnsi="Times New Roman" w:cs="Times New Roman"/>
                <w:bCs/>
                <w:color w:val="000000"/>
                <w:sz w:val="24"/>
                <w:szCs w:val="24"/>
              </w:rPr>
              <w:t>г)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c>
      </w:tr>
      <w:tr w:rsidR="00CF7016" w:rsidRPr="00CF7016" w14:paraId="0B00C023" w14:textId="77777777" w:rsidTr="00937DB4">
        <w:tc>
          <w:tcPr>
            <w:tcW w:w="3823" w:type="dxa"/>
          </w:tcPr>
          <w:p w14:paraId="606FCC38" w14:textId="77777777" w:rsidR="00CF7016" w:rsidRPr="00CF7016" w:rsidRDefault="00CF7016" w:rsidP="00CF7016">
            <w:pPr>
              <w:autoSpaceDE w:val="0"/>
              <w:spacing w:after="160"/>
              <w:jc w:val="both"/>
              <w:rPr>
                <w:rFonts w:ascii="Times New Roman" w:eastAsia="Calibri" w:hAnsi="Times New Roman" w:cs="Times New Roman"/>
                <w:b/>
                <w:bCs/>
                <w:color w:val="000000"/>
                <w:sz w:val="24"/>
                <w:szCs w:val="24"/>
              </w:rPr>
            </w:pPr>
            <w:r w:rsidRPr="00CF7016">
              <w:rPr>
                <w:rFonts w:ascii="Times New Roman" w:eastAsia="Calibri" w:hAnsi="Times New Roman" w:cs="Times New Roman"/>
                <w:b/>
                <w:sz w:val="24"/>
                <w:szCs w:val="24"/>
              </w:rPr>
              <w:lastRenderedPageBreak/>
              <w:t>Срок и этапы реализации программы</w:t>
            </w:r>
          </w:p>
        </w:tc>
        <w:tc>
          <w:tcPr>
            <w:tcW w:w="5522" w:type="dxa"/>
          </w:tcPr>
          <w:p w14:paraId="3BFA62BA" w14:textId="77777777" w:rsidR="00CF7016" w:rsidRPr="00CF7016" w:rsidRDefault="00CF7016" w:rsidP="00CF7016">
            <w:pPr>
              <w:autoSpaceDE w:val="0"/>
              <w:spacing w:after="160"/>
              <w:jc w:val="both"/>
              <w:rPr>
                <w:rFonts w:ascii="Times New Roman" w:eastAsia="Calibri" w:hAnsi="Times New Roman" w:cs="Times New Roman"/>
                <w:bCs/>
                <w:color w:val="000000"/>
                <w:sz w:val="24"/>
                <w:szCs w:val="24"/>
              </w:rPr>
            </w:pPr>
            <w:r w:rsidRPr="00CF7016">
              <w:rPr>
                <w:rFonts w:ascii="Times New Roman" w:eastAsia="Calibri" w:hAnsi="Times New Roman" w:cs="Times New Roman"/>
                <w:bCs/>
                <w:color w:val="000000"/>
                <w:sz w:val="24"/>
                <w:szCs w:val="24"/>
              </w:rPr>
              <w:t>С 2016 по 2020 годы и на период до 2030 года. Этапы:</w:t>
            </w:r>
          </w:p>
          <w:p w14:paraId="0FAA4002" w14:textId="77777777" w:rsidR="00CF7016" w:rsidRPr="00CF7016" w:rsidRDefault="00CF7016" w:rsidP="00CF7016">
            <w:pPr>
              <w:autoSpaceDE w:val="0"/>
              <w:spacing w:after="160"/>
              <w:jc w:val="both"/>
              <w:rPr>
                <w:rFonts w:ascii="Times New Roman" w:eastAsia="Calibri" w:hAnsi="Times New Roman" w:cs="Times New Roman"/>
                <w:bCs/>
                <w:color w:val="000000"/>
                <w:sz w:val="24"/>
                <w:szCs w:val="24"/>
              </w:rPr>
            </w:pPr>
            <w:r w:rsidRPr="00CF7016">
              <w:rPr>
                <w:rFonts w:ascii="Times New Roman" w:eastAsia="Calibri" w:hAnsi="Times New Roman" w:cs="Times New Roman"/>
                <w:bCs/>
                <w:color w:val="000000"/>
                <w:sz w:val="24"/>
                <w:szCs w:val="24"/>
                <w:lang w:val="en-US"/>
              </w:rPr>
              <w:t>I</w:t>
            </w:r>
            <w:r w:rsidRPr="00CF7016">
              <w:rPr>
                <w:rFonts w:ascii="Times New Roman" w:eastAsia="Calibri" w:hAnsi="Times New Roman" w:cs="Times New Roman"/>
                <w:bCs/>
                <w:color w:val="000000"/>
                <w:sz w:val="24"/>
                <w:szCs w:val="24"/>
              </w:rPr>
              <w:t xml:space="preserve"> этап: 2016-2020гг;</w:t>
            </w:r>
          </w:p>
          <w:p w14:paraId="11663651" w14:textId="77777777" w:rsidR="00CF7016" w:rsidRPr="00CF7016" w:rsidRDefault="00CF7016" w:rsidP="00CF7016">
            <w:pPr>
              <w:autoSpaceDE w:val="0"/>
              <w:spacing w:after="160"/>
              <w:jc w:val="both"/>
              <w:rPr>
                <w:rFonts w:ascii="Times New Roman" w:eastAsia="Calibri" w:hAnsi="Times New Roman" w:cs="Times New Roman"/>
                <w:bCs/>
                <w:color w:val="000000"/>
                <w:sz w:val="24"/>
                <w:szCs w:val="24"/>
              </w:rPr>
            </w:pPr>
            <w:r w:rsidRPr="00CF7016">
              <w:rPr>
                <w:rFonts w:ascii="Times New Roman" w:eastAsia="Calibri" w:hAnsi="Times New Roman" w:cs="Times New Roman"/>
                <w:bCs/>
                <w:color w:val="000000"/>
                <w:sz w:val="24"/>
                <w:szCs w:val="24"/>
                <w:lang w:val="en-US"/>
              </w:rPr>
              <w:t>II</w:t>
            </w:r>
            <w:r w:rsidRPr="00CF7016">
              <w:rPr>
                <w:rFonts w:ascii="Times New Roman" w:eastAsia="Calibri" w:hAnsi="Times New Roman" w:cs="Times New Roman"/>
                <w:bCs/>
                <w:color w:val="000000"/>
                <w:sz w:val="24"/>
                <w:szCs w:val="24"/>
              </w:rPr>
              <w:t xml:space="preserve"> этап: 2021-2025гг;</w:t>
            </w:r>
          </w:p>
          <w:p w14:paraId="193E6DA3" w14:textId="77777777" w:rsidR="00CF7016" w:rsidRPr="00CF7016" w:rsidRDefault="00CF7016" w:rsidP="00CF7016">
            <w:pPr>
              <w:autoSpaceDE w:val="0"/>
              <w:spacing w:after="160"/>
              <w:jc w:val="both"/>
              <w:rPr>
                <w:rFonts w:ascii="Times New Roman" w:eastAsia="Calibri" w:hAnsi="Times New Roman" w:cs="Times New Roman"/>
                <w:bCs/>
                <w:color w:val="000000"/>
                <w:sz w:val="24"/>
                <w:szCs w:val="24"/>
              </w:rPr>
            </w:pPr>
            <w:r w:rsidRPr="00CF7016">
              <w:rPr>
                <w:rFonts w:ascii="Times New Roman" w:eastAsia="Calibri" w:hAnsi="Times New Roman" w:cs="Times New Roman"/>
                <w:bCs/>
                <w:color w:val="000000"/>
                <w:sz w:val="24"/>
                <w:szCs w:val="24"/>
                <w:lang w:val="en-US"/>
              </w:rPr>
              <w:t>III</w:t>
            </w:r>
            <w:r w:rsidRPr="00CF7016">
              <w:rPr>
                <w:rFonts w:ascii="Times New Roman" w:eastAsia="Calibri" w:hAnsi="Times New Roman" w:cs="Times New Roman"/>
                <w:bCs/>
                <w:color w:val="000000"/>
                <w:sz w:val="24"/>
                <w:szCs w:val="24"/>
              </w:rPr>
              <w:t xml:space="preserve"> этап: 2026-2030гг.</w:t>
            </w:r>
          </w:p>
        </w:tc>
      </w:tr>
      <w:tr w:rsidR="00CF7016" w:rsidRPr="00CF7016" w14:paraId="12C91580" w14:textId="77777777" w:rsidTr="00937DB4">
        <w:tc>
          <w:tcPr>
            <w:tcW w:w="3823" w:type="dxa"/>
            <w:shd w:val="clear" w:color="auto" w:fill="FFFFFF" w:themeFill="background1"/>
          </w:tcPr>
          <w:p w14:paraId="36D7C1DA" w14:textId="77777777" w:rsidR="00CF7016" w:rsidRPr="00CF7016" w:rsidRDefault="00CF7016" w:rsidP="00CF7016">
            <w:pPr>
              <w:autoSpaceDE w:val="0"/>
              <w:spacing w:after="160"/>
              <w:jc w:val="both"/>
              <w:rPr>
                <w:rFonts w:ascii="Times New Roman" w:eastAsia="Calibri" w:hAnsi="Times New Roman" w:cs="Times New Roman"/>
                <w:b/>
                <w:bCs/>
                <w:color w:val="000000"/>
                <w:sz w:val="24"/>
                <w:szCs w:val="24"/>
                <w:highlight w:val="yellow"/>
              </w:rPr>
            </w:pPr>
            <w:r w:rsidRPr="00CF7016">
              <w:rPr>
                <w:rFonts w:ascii="Times New Roman" w:eastAsia="Calibri" w:hAnsi="Times New Roman" w:cs="Times New Roman"/>
                <w:b/>
                <w:sz w:val="24"/>
                <w:szCs w:val="24"/>
              </w:rPr>
              <w:t>Объемы и источники финансирования программы</w:t>
            </w:r>
          </w:p>
        </w:tc>
        <w:tc>
          <w:tcPr>
            <w:tcW w:w="5522" w:type="dxa"/>
          </w:tcPr>
          <w:p w14:paraId="0E349872" w14:textId="77777777" w:rsidR="00CF7016" w:rsidRPr="00CF7016" w:rsidRDefault="00CF7016" w:rsidP="00CF7016">
            <w:pPr>
              <w:autoSpaceDE w:val="0"/>
              <w:spacing w:after="160"/>
              <w:jc w:val="both"/>
              <w:rPr>
                <w:rFonts w:ascii="Times New Roman" w:eastAsia="Calibri" w:hAnsi="Times New Roman" w:cs="Times New Roman"/>
                <w:b/>
                <w:bCs/>
                <w:color w:val="FF0000"/>
                <w:sz w:val="24"/>
                <w:szCs w:val="24"/>
              </w:rPr>
            </w:pPr>
            <w:r w:rsidRPr="00CF7016">
              <w:rPr>
                <w:rFonts w:ascii="Times New Roman" w:eastAsia="Calibri" w:hAnsi="Times New Roman" w:cs="Times New Roman"/>
                <w:bCs/>
                <w:color w:val="000000"/>
                <w:sz w:val="24"/>
                <w:szCs w:val="24"/>
              </w:rPr>
              <w:t>Этапы финансирования соответствуют этапам реализации, в соответствии с данными генерального плана сельского поселения Полноват реализация проекта планируется на 2 и  3 этапах, не предусматривающих финансовую оценку</w:t>
            </w:r>
          </w:p>
        </w:tc>
      </w:tr>
      <w:tr w:rsidR="00CF7016" w:rsidRPr="00CF7016" w14:paraId="33B287D1" w14:textId="77777777" w:rsidTr="00937DB4">
        <w:tc>
          <w:tcPr>
            <w:tcW w:w="3823" w:type="dxa"/>
          </w:tcPr>
          <w:p w14:paraId="474A78EF" w14:textId="77777777" w:rsidR="00CF7016" w:rsidRPr="00CF7016" w:rsidRDefault="00CF7016" w:rsidP="00CF7016">
            <w:pPr>
              <w:autoSpaceDE w:val="0"/>
              <w:spacing w:after="160"/>
              <w:jc w:val="both"/>
              <w:rPr>
                <w:rFonts w:ascii="Times New Roman" w:eastAsia="Calibri" w:hAnsi="Times New Roman" w:cs="Times New Roman"/>
                <w:b/>
                <w:sz w:val="24"/>
                <w:szCs w:val="24"/>
                <w:highlight w:val="yellow"/>
              </w:rPr>
            </w:pPr>
            <w:r w:rsidRPr="00CF7016">
              <w:rPr>
                <w:rFonts w:ascii="Times New Roman" w:eastAsia="Calibri" w:hAnsi="Times New Roman" w:cs="Times New Roman"/>
                <w:b/>
                <w:sz w:val="24"/>
                <w:szCs w:val="24"/>
              </w:rPr>
              <w:t>Ожидаемые результаты реализации программы</w:t>
            </w:r>
          </w:p>
        </w:tc>
        <w:tc>
          <w:tcPr>
            <w:tcW w:w="5522" w:type="dxa"/>
          </w:tcPr>
          <w:p w14:paraId="0F0E53D3" w14:textId="77777777" w:rsidR="00CF7016" w:rsidRPr="00CF7016" w:rsidRDefault="00CF7016" w:rsidP="00CF7016">
            <w:pPr>
              <w:autoSpaceDE w:val="0"/>
              <w:spacing w:after="160"/>
              <w:jc w:val="both"/>
              <w:rPr>
                <w:rFonts w:ascii="Times New Roman" w:eastAsia="Calibri" w:hAnsi="Times New Roman" w:cs="Times New Roman"/>
                <w:b/>
                <w:bCs/>
                <w:color w:val="FF0000"/>
                <w:sz w:val="24"/>
                <w:szCs w:val="24"/>
              </w:rPr>
            </w:pPr>
            <w:r w:rsidRPr="00CF7016">
              <w:rPr>
                <w:rFonts w:ascii="Times New Roman" w:eastAsia="Calibri" w:hAnsi="Times New Roman" w:cs="Times New Roman"/>
                <w:bCs/>
                <w:color w:val="000000"/>
                <w:sz w:val="24"/>
                <w:szCs w:val="24"/>
              </w:rPr>
              <w:t>Ввод в эксплуатацию предусмотренных Программой объектов транспортной инфраструктуры в целях обеспечения нормативного соответствия и надежности функционирования транспортных систем, способствующих комфортным и безопасным условиям для проживания людей в сельском поселении Полноват</w:t>
            </w:r>
          </w:p>
        </w:tc>
      </w:tr>
    </w:tbl>
    <w:p w14:paraId="73A86184" w14:textId="17771EA5" w:rsidR="00D57E7A" w:rsidRDefault="00D57E7A">
      <w:pPr>
        <w:rPr>
          <w:rFonts w:ascii="Times New Roman" w:hAnsi="Times New Roman" w:cs="Times New Roman"/>
          <w:sz w:val="24"/>
          <w:szCs w:val="24"/>
        </w:rPr>
      </w:pPr>
    </w:p>
    <w:p w14:paraId="30B3CABE" w14:textId="77777777" w:rsidR="00CF7016" w:rsidRDefault="00CF7016">
      <w:pPr>
        <w:rPr>
          <w:rFonts w:ascii="Times New Roman" w:hAnsi="Times New Roman" w:cs="Times New Roman"/>
          <w:sz w:val="24"/>
          <w:szCs w:val="24"/>
        </w:rPr>
      </w:pPr>
    </w:p>
    <w:p w14:paraId="428F8636" w14:textId="77777777" w:rsidR="00937DB4" w:rsidRPr="0080273D" w:rsidRDefault="00937DB4">
      <w:pPr>
        <w:rPr>
          <w:rFonts w:ascii="Times New Roman" w:hAnsi="Times New Roman" w:cs="Times New Roman"/>
          <w:sz w:val="24"/>
          <w:szCs w:val="24"/>
        </w:rPr>
      </w:pPr>
    </w:p>
    <w:p w14:paraId="1DB1F187" w14:textId="77777777" w:rsidR="00430A18" w:rsidRDefault="00430A18" w:rsidP="00AD1EDE">
      <w:pPr>
        <w:pStyle w:val="4"/>
        <w:jc w:val="center"/>
      </w:pPr>
      <w:r>
        <w:lastRenderedPageBreak/>
        <w:t>1</w:t>
      </w:r>
      <w:r w:rsidRPr="00430A18">
        <w:t xml:space="preserve"> Характеристика существующего состояния транспортной инфраструктуры </w:t>
      </w:r>
    </w:p>
    <w:p w14:paraId="5933A1CC" w14:textId="0F14D15B" w:rsidR="004F175B" w:rsidRPr="00AD6086" w:rsidRDefault="00430A18" w:rsidP="00AD6086">
      <w:pPr>
        <w:pStyle w:val="4"/>
        <w:spacing w:before="0" w:beforeAutospacing="0" w:after="0" w:afterAutospacing="0"/>
        <w:jc w:val="both"/>
      </w:pPr>
      <w:bookmarkStart w:id="8" w:name="dst100037"/>
      <w:bookmarkStart w:id="9" w:name="dst100038"/>
      <w:bookmarkEnd w:id="8"/>
      <w:bookmarkEnd w:id="9"/>
      <w:r>
        <w:t>1.</w:t>
      </w:r>
      <w:r w:rsidR="00041E1F">
        <w:t>1</w:t>
      </w:r>
      <w:r>
        <w:t>.</w:t>
      </w:r>
      <w:r w:rsidRPr="00430A18">
        <w:t xml:space="preserve"> </w:t>
      </w:r>
      <w:r w:rsidR="004F175B">
        <w:t>С</w:t>
      </w:r>
      <w:r w:rsidRPr="00430A18">
        <w:t>оциально-экономическ</w:t>
      </w:r>
      <w:r w:rsidR="004F175B">
        <w:t>ая</w:t>
      </w:r>
      <w:r w:rsidRPr="00430A18">
        <w:t xml:space="preserve"> характеристик</w:t>
      </w:r>
      <w:r w:rsidR="004F175B">
        <w:t>а</w:t>
      </w:r>
      <w:r w:rsidRPr="00430A18">
        <w:t xml:space="preserve"> </w:t>
      </w:r>
      <w:r w:rsidR="00B27E38">
        <w:t>сельского</w:t>
      </w:r>
      <w:r w:rsidR="003159A7">
        <w:t xml:space="preserve"> </w:t>
      </w:r>
      <w:r w:rsidRPr="00430A18">
        <w:t>поселения</w:t>
      </w:r>
      <w:r w:rsidR="003159A7">
        <w:t xml:space="preserve"> </w:t>
      </w:r>
      <w:r w:rsidR="004707BD">
        <w:t>Полноват</w:t>
      </w:r>
      <w:r w:rsidRPr="00430A18">
        <w:t>, характеристик</w:t>
      </w:r>
      <w:r w:rsidR="003159A7">
        <w:t>а</w:t>
      </w:r>
      <w:r w:rsidRPr="00430A18">
        <w:t xml:space="preserve"> градостроительной деятельности, включая деятельность в сфере транспор</w:t>
      </w:r>
      <w:r w:rsidR="00C26FED">
        <w:t>та, оценк</w:t>
      </w:r>
      <w:r w:rsidR="003159A7">
        <w:t>а</w:t>
      </w:r>
      <w:r w:rsidR="00C26FED">
        <w:t xml:space="preserve"> транспортного спроса</w:t>
      </w:r>
    </w:p>
    <w:p w14:paraId="2CD2EA26" w14:textId="03E7703E" w:rsidR="00002438" w:rsidRPr="00B92AE1" w:rsidRDefault="00002438" w:rsidP="00002438">
      <w:pPr>
        <w:spacing w:beforeAutospacing="1" w:after="0" w:afterAutospacing="1" w:line="240" w:lineRule="auto"/>
        <w:ind w:firstLine="634"/>
        <w:jc w:val="both"/>
        <w:rPr>
          <w:rFonts w:ascii="Times New Roman" w:eastAsia="Times New Roman" w:hAnsi="Times New Roman" w:cs="Times New Roman"/>
          <w:sz w:val="24"/>
          <w:szCs w:val="24"/>
          <w:lang w:eastAsia="ar-SA"/>
        </w:rPr>
      </w:pPr>
      <w:r w:rsidRPr="00002438">
        <w:rPr>
          <w:rFonts w:ascii="Times New Roman" w:eastAsia="Times New Roman" w:hAnsi="Times New Roman" w:cs="Times New Roman"/>
          <w:sz w:val="24"/>
          <w:szCs w:val="24"/>
          <w:lang w:eastAsia="ar-SA"/>
        </w:rPr>
        <w:t xml:space="preserve">По состоянию на </w:t>
      </w:r>
      <w:r w:rsidR="00E4796C">
        <w:rPr>
          <w:rFonts w:ascii="Times New Roman" w:eastAsia="Times New Roman" w:hAnsi="Times New Roman" w:cs="Times New Roman"/>
          <w:sz w:val="24"/>
          <w:szCs w:val="24"/>
          <w:lang w:eastAsia="ar-SA"/>
        </w:rPr>
        <w:t xml:space="preserve">1 января </w:t>
      </w:r>
      <w:r w:rsidRPr="00002438">
        <w:rPr>
          <w:rFonts w:ascii="Times New Roman" w:eastAsia="Times New Roman" w:hAnsi="Times New Roman" w:cs="Times New Roman"/>
          <w:sz w:val="24"/>
          <w:szCs w:val="24"/>
          <w:lang w:eastAsia="ar-SA"/>
        </w:rPr>
        <w:t>201</w:t>
      </w:r>
      <w:r w:rsidR="00E4796C">
        <w:rPr>
          <w:rFonts w:ascii="Times New Roman" w:eastAsia="Times New Roman" w:hAnsi="Times New Roman" w:cs="Times New Roman"/>
          <w:sz w:val="24"/>
          <w:szCs w:val="24"/>
          <w:lang w:eastAsia="ar-SA"/>
        </w:rPr>
        <w:t>6</w:t>
      </w:r>
      <w:r w:rsidRPr="00002438">
        <w:rPr>
          <w:rFonts w:ascii="Times New Roman" w:eastAsia="Times New Roman" w:hAnsi="Times New Roman" w:cs="Times New Roman"/>
          <w:sz w:val="24"/>
          <w:szCs w:val="24"/>
          <w:lang w:eastAsia="ar-SA"/>
        </w:rPr>
        <w:t xml:space="preserve"> г. численность сельского поселения </w:t>
      </w:r>
      <w:r w:rsidR="00AD6086">
        <w:rPr>
          <w:rFonts w:ascii="Times New Roman" w:eastAsia="Times New Roman" w:hAnsi="Times New Roman" w:cs="Times New Roman"/>
          <w:sz w:val="24"/>
          <w:szCs w:val="24"/>
          <w:lang w:eastAsia="ar-SA"/>
        </w:rPr>
        <w:t xml:space="preserve">Полноват </w:t>
      </w:r>
      <w:r w:rsidRPr="00B92AE1">
        <w:rPr>
          <w:rFonts w:ascii="Times New Roman" w:eastAsia="Times New Roman" w:hAnsi="Times New Roman" w:cs="Times New Roman"/>
          <w:sz w:val="24"/>
          <w:szCs w:val="24"/>
          <w:lang w:eastAsia="ar-SA"/>
        </w:rPr>
        <w:t>Белоярского района составляет 1</w:t>
      </w:r>
      <w:r w:rsidR="00E4796C" w:rsidRPr="00B92AE1">
        <w:rPr>
          <w:rFonts w:ascii="Times New Roman" w:eastAsia="Times New Roman" w:hAnsi="Times New Roman" w:cs="Times New Roman"/>
          <w:sz w:val="24"/>
          <w:szCs w:val="24"/>
          <w:lang w:eastAsia="ar-SA"/>
        </w:rPr>
        <w:t>420</w:t>
      </w:r>
      <w:r w:rsidRPr="00B92AE1">
        <w:rPr>
          <w:rFonts w:ascii="Times New Roman" w:eastAsia="Times New Roman" w:hAnsi="Times New Roman" w:cs="Times New Roman"/>
          <w:sz w:val="24"/>
          <w:szCs w:val="24"/>
          <w:lang w:eastAsia="ar-SA"/>
        </w:rPr>
        <w:t xml:space="preserve"> человек. Наибольшее количество жителей сконцентрировано в административном центре поселения – в с. Полноват. Динамика численности населения отражена в Таблице 1.</w:t>
      </w:r>
    </w:p>
    <w:p w14:paraId="326D81E2" w14:textId="77777777" w:rsidR="00002438" w:rsidRPr="00B92AE1" w:rsidRDefault="00002438" w:rsidP="00002438">
      <w:pPr>
        <w:spacing w:after="0" w:line="240" w:lineRule="auto"/>
        <w:rPr>
          <w:rFonts w:ascii="Times New Roman" w:eastAsia="SimSun" w:hAnsi="Times New Roman" w:cs="Times New Roman"/>
          <w:bCs/>
          <w:sz w:val="24"/>
          <w:szCs w:val="24"/>
          <w:lang w:eastAsia="zh-CN"/>
        </w:rPr>
      </w:pPr>
      <w:r w:rsidRPr="00B92AE1">
        <w:rPr>
          <w:rFonts w:ascii="Times New Roman" w:eastAsia="SimSun" w:hAnsi="Times New Roman" w:cs="Times New Roman"/>
          <w:bCs/>
          <w:sz w:val="24"/>
          <w:szCs w:val="24"/>
          <w:lang w:eastAsia="zh-CN"/>
        </w:rPr>
        <w:t xml:space="preserve">Таблица </w:t>
      </w:r>
      <w:r w:rsidRPr="00B92AE1">
        <w:rPr>
          <w:rFonts w:ascii="Times New Roman" w:eastAsia="SimSun" w:hAnsi="Times New Roman" w:cs="Times New Roman"/>
          <w:bCs/>
          <w:sz w:val="24"/>
          <w:szCs w:val="24"/>
          <w:lang w:eastAsia="zh-CN"/>
        </w:rPr>
        <w:fldChar w:fldCharType="begin"/>
      </w:r>
      <w:r w:rsidRPr="00B92AE1">
        <w:rPr>
          <w:rFonts w:ascii="Times New Roman" w:eastAsia="SimSun" w:hAnsi="Times New Roman" w:cs="Times New Roman"/>
          <w:bCs/>
          <w:sz w:val="24"/>
          <w:szCs w:val="24"/>
          <w:lang w:eastAsia="zh-CN"/>
        </w:rPr>
        <w:instrText xml:space="preserve"> SEQ Таблица \* ARABIC </w:instrText>
      </w:r>
      <w:r w:rsidRPr="00B92AE1">
        <w:rPr>
          <w:rFonts w:ascii="Times New Roman" w:eastAsia="SimSun" w:hAnsi="Times New Roman" w:cs="Times New Roman"/>
          <w:bCs/>
          <w:sz w:val="24"/>
          <w:szCs w:val="24"/>
          <w:lang w:eastAsia="zh-CN"/>
        </w:rPr>
        <w:fldChar w:fldCharType="separate"/>
      </w:r>
      <w:r w:rsidRPr="00B92AE1">
        <w:rPr>
          <w:rFonts w:ascii="Times New Roman" w:eastAsia="SimSun" w:hAnsi="Times New Roman" w:cs="Times New Roman"/>
          <w:bCs/>
          <w:noProof/>
          <w:sz w:val="24"/>
          <w:szCs w:val="24"/>
          <w:lang w:eastAsia="zh-CN"/>
        </w:rPr>
        <w:t>1</w:t>
      </w:r>
      <w:r w:rsidRPr="00B92AE1">
        <w:rPr>
          <w:rFonts w:ascii="Times New Roman" w:eastAsia="SimSun" w:hAnsi="Times New Roman" w:cs="Times New Roman"/>
          <w:bCs/>
          <w:sz w:val="24"/>
          <w:szCs w:val="24"/>
          <w:lang w:eastAsia="zh-CN"/>
        </w:rPr>
        <w:fldChar w:fldCharType="end"/>
      </w:r>
      <w:r w:rsidRPr="00B92AE1">
        <w:rPr>
          <w:rFonts w:ascii="Times New Roman" w:eastAsia="SimSun" w:hAnsi="Times New Roman" w:cs="Times New Roman"/>
          <w:bCs/>
          <w:sz w:val="24"/>
          <w:szCs w:val="24"/>
          <w:lang w:eastAsia="zh-CN"/>
        </w:rPr>
        <w:t xml:space="preserve"> - </w:t>
      </w:r>
      <w:r w:rsidR="00387C03" w:rsidRPr="00B92AE1">
        <w:rPr>
          <w:rFonts w:ascii="Times New Roman" w:eastAsia="SimSun" w:hAnsi="Times New Roman" w:cs="Times New Roman"/>
          <w:bCs/>
          <w:sz w:val="24"/>
          <w:szCs w:val="24"/>
          <w:lang w:eastAsia="zh-CN"/>
        </w:rPr>
        <w:t>Среднегодовая</w:t>
      </w:r>
      <w:r w:rsidRPr="00B92AE1">
        <w:rPr>
          <w:rFonts w:ascii="Times New Roman" w:eastAsia="SimSun" w:hAnsi="Times New Roman" w:cs="Times New Roman"/>
          <w:bCs/>
          <w:sz w:val="24"/>
          <w:szCs w:val="24"/>
          <w:lang w:eastAsia="zh-CN"/>
        </w:rPr>
        <w:t xml:space="preserve"> численности населения </w:t>
      </w:r>
      <w:r w:rsidRPr="00B92AE1">
        <w:rPr>
          <w:rFonts w:ascii="Times New Roman" w:eastAsia="SimSun" w:hAnsi="Times New Roman" w:cs="Times New Roman"/>
          <w:bCs/>
          <w:noProof/>
          <w:sz w:val="24"/>
          <w:szCs w:val="24"/>
          <w:lang w:eastAsia="zh-CN"/>
        </w:rPr>
        <w:t xml:space="preserve">сельского </w:t>
      </w:r>
      <w:r w:rsidRPr="00B92AE1">
        <w:rPr>
          <w:rFonts w:ascii="Times New Roman" w:eastAsia="SimSun" w:hAnsi="Times New Roman" w:cs="Times New Roman"/>
          <w:bCs/>
          <w:sz w:val="24"/>
          <w:szCs w:val="24"/>
          <w:lang w:eastAsia="zh-CN"/>
        </w:rPr>
        <w:t xml:space="preserve">поселения Полноват </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4"/>
        <w:gridCol w:w="4635"/>
        <w:gridCol w:w="3390"/>
      </w:tblGrid>
      <w:tr w:rsidR="00E4796C" w:rsidRPr="00B92AE1" w14:paraId="4E3E4079" w14:textId="77777777" w:rsidTr="00E4796C">
        <w:trPr>
          <w:trHeight w:val="455"/>
        </w:trPr>
        <w:tc>
          <w:tcPr>
            <w:tcW w:w="680" w:type="pct"/>
            <w:shd w:val="clear" w:color="auto" w:fill="auto"/>
          </w:tcPr>
          <w:p w14:paraId="2E1C78EB" w14:textId="77777777" w:rsidR="00E4796C" w:rsidRPr="00B92AE1" w:rsidRDefault="00E4796C" w:rsidP="00041E1F">
            <w:pPr>
              <w:spacing w:after="0" w:line="240" w:lineRule="auto"/>
              <w:jc w:val="center"/>
              <w:rPr>
                <w:rFonts w:ascii="Times New Roman" w:hAnsi="Times New Roman" w:cs="Times New Roman"/>
                <w:b/>
                <w:sz w:val="24"/>
              </w:rPr>
            </w:pPr>
            <w:r w:rsidRPr="00B92AE1">
              <w:rPr>
                <w:rFonts w:ascii="Times New Roman" w:hAnsi="Times New Roman" w:cs="Times New Roman"/>
                <w:b/>
                <w:sz w:val="24"/>
              </w:rPr>
              <w:t>Год</w:t>
            </w:r>
          </w:p>
        </w:tc>
        <w:tc>
          <w:tcPr>
            <w:tcW w:w="2495" w:type="pct"/>
            <w:shd w:val="clear" w:color="auto" w:fill="auto"/>
            <w:vAlign w:val="center"/>
          </w:tcPr>
          <w:p w14:paraId="1557A398" w14:textId="77777777" w:rsidR="00E4796C" w:rsidRPr="00B92AE1" w:rsidRDefault="00E4796C" w:rsidP="00041E1F">
            <w:pPr>
              <w:spacing w:after="0" w:line="240" w:lineRule="auto"/>
              <w:jc w:val="center"/>
              <w:rPr>
                <w:rFonts w:ascii="Times New Roman" w:hAnsi="Times New Roman" w:cs="Times New Roman"/>
                <w:b/>
                <w:sz w:val="24"/>
              </w:rPr>
            </w:pPr>
            <w:r w:rsidRPr="00B92AE1">
              <w:rPr>
                <w:rFonts w:ascii="Times New Roman" w:hAnsi="Times New Roman" w:cs="Times New Roman"/>
                <w:b/>
                <w:sz w:val="24"/>
              </w:rPr>
              <w:t>Численность, человек</w:t>
            </w:r>
          </w:p>
        </w:tc>
        <w:tc>
          <w:tcPr>
            <w:tcW w:w="1825" w:type="pct"/>
            <w:shd w:val="clear" w:color="auto" w:fill="auto"/>
            <w:vAlign w:val="center"/>
          </w:tcPr>
          <w:p w14:paraId="5E2BB7FD" w14:textId="77777777" w:rsidR="00E4796C" w:rsidRPr="00B92AE1" w:rsidRDefault="00E4796C" w:rsidP="00041E1F">
            <w:pPr>
              <w:spacing w:after="0" w:line="240" w:lineRule="auto"/>
              <w:jc w:val="center"/>
              <w:rPr>
                <w:rFonts w:ascii="Times New Roman" w:hAnsi="Times New Roman" w:cs="Times New Roman"/>
                <w:b/>
                <w:sz w:val="24"/>
              </w:rPr>
            </w:pPr>
            <w:r w:rsidRPr="00B92AE1">
              <w:rPr>
                <w:rFonts w:ascii="Times New Roman" w:hAnsi="Times New Roman" w:cs="Times New Roman"/>
                <w:b/>
                <w:sz w:val="24"/>
              </w:rPr>
              <w:t>Динамика, человек</w:t>
            </w:r>
          </w:p>
        </w:tc>
      </w:tr>
      <w:tr w:rsidR="00E4796C" w:rsidRPr="00B92AE1" w14:paraId="5CD822EF" w14:textId="77777777" w:rsidTr="00E4796C">
        <w:trPr>
          <w:trHeight w:val="455"/>
        </w:trPr>
        <w:tc>
          <w:tcPr>
            <w:tcW w:w="680" w:type="pct"/>
            <w:shd w:val="clear" w:color="auto" w:fill="auto"/>
          </w:tcPr>
          <w:p w14:paraId="453C3A73" w14:textId="77777777" w:rsidR="00E4796C" w:rsidRPr="00B92AE1" w:rsidRDefault="00E4796C" w:rsidP="00AD6086">
            <w:pPr>
              <w:spacing w:after="0" w:line="240" w:lineRule="auto"/>
              <w:jc w:val="center"/>
              <w:rPr>
                <w:rFonts w:ascii="Times New Roman" w:hAnsi="Times New Roman" w:cs="Times New Roman"/>
                <w:sz w:val="24"/>
              </w:rPr>
            </w:pPr>
            <w:r w:rsidRPr="00B92AE1">
              <w:rPr>
                <w:rFonts w:ascii="Times New Roman" w:hAnsi="Times New Roman" w:cs="Times New Roman"/>
                <w:sz w:val="24"/>
              </w:rPr>
              <w:t>2010</w:t>
            </w:r>
          </w:p>
        </w:tc>
        <w:tc>
          <w:tcPr>
            <w:tcW w:w="2495" w:type="pct"/>
            <w:shd w:val="clear" w:color="auto" w:fill="auto"/>
            <w:vAlign w:val="center"/>
          </w:tcPr>
          <w:p w14:paraId="329B151C" w14:textId="77777777" w:rsidR="00E4796C" w:rsidRPr="00B92AE1" w:rsidRDefault="00E4796C" w:rsidP="00AD6086">
            <w:pPr>
              <w:spacing w:after="0" w:line="240" w:lineRule="auto"/>
              <w:jc w:val="center"/>
              <w:rPr>
                <w:rFonts w:ascii="Times New Roman" w:hAnsi="Times New Roman" w:cs="Times New Roman"/>
                <w:sz w:val="24"/>
              </w:rPr>
            </w:pPr>
            <w:r w:rsidRPr="00B92AE1">
              <w:rPr>
                <w:rFonts w:ascii="Times New Roman" w:hAnsi="Times New Roman" w:cs="Times New Roman"/>
                <w:sz w:val="24"/>
              </w:rPr>
              <w:t>1656</w:t>
            </w:r>
          </w:p>
        </w:tc>
        <w:tc>
          <w:tcPr>
            <w:tcW w:w="1825" w:type="pct"/>
            <w:shd w:val="clear" w:color="auto" w:fill="auto"/>
            <w:vAlign w:val="center"/>
          </w:tcPr>
          <w:p w14:paraId="0285AA05" w14:textId="77777777" w:rsidR="00E4796C" w:rsidRPr="00B92AE1" w:rsidRDefault="00E4796C" w:rsidP="00AD6086">
            <w:pPr>
              <w:spacing w:after="0" w:line="240" w:lineRule="auto"/>
              <w:jc w:val="center"/>
              <w:rPr>
                <w:rFonts w:ascii="Times New Roman" w:hAnsi="Times New Roman" w:cs="Times New Roman"/>
                <w:sz w:val="24"/>
              </w:rPr>
            </w:pPr>
            <w:r w:rsidRPr="00B92AE1">
              <w:rPr>
                <w:rFonts w:ascii="Times New Roman" w:hAnsi="Times New Roman" w:cs="Times New Roman"/>
                <w:sz w:val="24"/>
              </w:rPr>
              <w:t>-</w:t>
            </w:r>
          </w:p>
        </w:tc>
      </w:tr>
      <w:tr w:rsidR="00E4796C" w:rsidRPr="00B92AE1" w14:paraId="27ABDCF6" w14:textId="77777777" w:rsidTr="00E4796C">
        <w:trPr>
          <w:trHeight w:val="455"/>
        </w:trPr>
        <w:tc>
          <w:tcPr>
            <w:tcW w:w="680" w:type="pct"/>
            <w:shd w:val="clear" w:color="auto" w:fill="auto"/>
          </w:tcPr>
          <w:p w14:paraId="6AC10F9A" w14:textId="77777777" w:rsidR="00E4796C" w:rsidRPr="00B92AE1" w:rsidRDefault="00E4796C" w:rsidP="00AD6086">
            <w:pPr>
              <w:spacing w:after="0" w:line="240" w:lineRule="auto"/>
              <w:jc w:val="center"/>
              <w:rPr>
                <w:rFonts w:ascii="Times New Roman" w:hAnsi="Times New Roman" w:cs="Times New Roman"/>
                <w:sz w:val="24"/>
              </w:rPr>
            </w:pPr>
            <w:r w:rsidRPr="00B92AE1">
              <w:rPr>
                <w:rFonts w:ascii="Times New Roman" w:hAnsi="Times New Roman" w:cs="Times New Roman"/>
                <w:sz w:val="24"/>
              </w:rPr>
              <w:t>2011</w:t>
            </w:r>
          </w:p>
        </w:tc>
        <w:tc>
          <w:tcPr>
            <w:tcW w:w="2495" w:type="pct"/>
            <w:shd w:val="clear" w:color="auto" w:fill="auto"/>
            <w:vAlign w:val="center"/>
          </w:tcPr>
          <w:p w14:paraId="0B80838E" w14:textId="77777777" w:rsidR="00E4796C" w:rsidRPr="00B92AE1" w:rsidRDefault="00E4796C" w:rsidP="00AD6086">
            <w:pPr>
              <w:spacing w:after="0" w:line="240" w:lineRule="auto"/>
              <w:jc w:val="center"/>
              <w:rPr>
                <w:rFonts w:ascii="Times New Roman" w:hAnsi="Times New Roman" w:cs="Times New Roman"/>
                <w:sz w:val="24"/>
              </w:rPr>
            </w:pPr>
            <w:r w:rsidRPr="00B92AE1">
              <w:rPr>
                <w:rFonts w:ascii="Times New Roman" w:hAnsi="Times New Roman" w:cs="Times New Roman"/>
                <w:sz w:val="24"/>
              </w:rPr>
              <w:t>1608</w:t>
            </w:r>
          </w:p>
        </w:tc>
        <w:tc>
          <w:tcPr>
            <w:tcW w:w="1825" w:type="pct"/>
            <w:shd w:val="clear" w:color="auto" w:fill="auto"/>
            <w:vAlign w:val="center"/>
          </w:tcPr>
          <w:p w14:paraId="5C4394AF" w14:textId="77777777" w:rsidR="00E4796C" w:rsidRPr="00B92AE1" w:rsidRDefault="00E4796C" w:rsidP="00AD6086">
            <w:pPr>
              <w:spacing w:after="0" w:line="240" w:lineRule="auto"/>
              <w:jc w:val="center"/>
              <w:rPr>
                <w:rFonts w:ascii="Times New Roman" w:hAnsi="Times New Roman" w:cs="Times New Roman"/>
                <w:sz w:val="24"/>
              </w:rPr>
            </w:pPr>
            <w:r w:rsidRPr="00B92AE1">
              <w:rPr>
                <w:rFonts w:ascii="Times New Roman" w:hAnsi="Times New Roman" w:cs="Times New Roman"/>
                <w:sz w:val="24"/>
              </w:rPr>
              <w:t>-48</w:t>
            </w:r>
          </w:p>
        </w:tc>
      </w:tr>
      <w:tr w:rsidR="00E4796C" w:rsidRPr="00B92AE1" w14:paraId="2409138B" w14:textId="77777777" w:rsidTr="00E4796C">
        <w:tc>
          <w:tcPr>
            <w:tcW w:w="680" w:type="pct"/>
            <w:shd w:val="clear" w:color="auto" w:fill="auto"/>
          </w:tcPr>
          <w:p w14:paraId="0748859D" w14:textId="77777777" w:rsidR="00E4796C" w:rsidRPr="00B92AE1" w:rsidRDefault="00E4796C" w:rsidP="00AD6086">
            <w:pPr>
              <w:spacing w:after="0" w:line="240" w:lineRule="auto"/>
              <w:jc w:val="center"/>
              <w:rPr>
                <w:rFonts w:ascii="Times New Roman" w:hAnsi="Times New Roman" w:cs="Times New Roman"/>
                <w:sz w:val="24"/>
              </w:rPr>
            </w:pPr>
            <w:r w:rsidRPr="00B92AE1">
              <w:rPr>
                <w:rFonts w:ascii="Times New Roman" w:hAnsi="Times New Roman" w:cs="Times New Roman"/>
                <w:sz w:val="24"/>
              </w:rPr>
              <w:t>2012</w:t>
            </w:r>
          </w:p>
        </w:tc>
        <w:tc>
          <w:tcPr>
            <w:tcW w:w="2495" w:type="pct"/>
            <w:shd w:val="clear" w:color="auto" w:fill="auto"/>
          </w:tcPr>
          <w:p w14:paraId="043A8D03" w14:textId="77777777" w:rsidR="00E4796C" w:rsidRPr="00B92AE1" w:rsidRDefault="00E4796C" w:rsidP="00AD6086">
            <w:pPr>
              <w:spacing w:after="0" w:line="240" w:lineRule="auto"/>
              <w:jc w:val="center"/>
              <w:rPr>
                <w:rFonts w:ascii="Times New Roman" w:hAnsi="Times New Roman" w:cs="Times New Roman"/>
                <w:sz w:val="24"/>
              </w:rPr>
            </w:pPr>
            <w:r w:rsidRPr="00B92AE1">
              <w:rPr>
                <w:rFonts w:ascii="Times New Roman" w:hAnsi="Times New Roman" w:cs="Times New Roman"/>
                <w:sz w:val="24"/>
              </w:rPr>
              <w:t>1530</w:t>
            </w:r>
          </w:p>
        </w:tc>
        <w:tc>
          <w:tcPr>
            <w:tcW w:w="1825" w:type="pct"/>
            <w:shd w:val="clear" w:color="auto" w:fill="auto"/>
            <w:vAlign w:val="bottom"/>
          </w:tcPr>
          <w:p w14:paraId="55406FAD" w14:textId="77777777" w:rsidR="00E4796C" w:rsidRPr="00B92AE1" w:rsidRDefault="00E4796C" w:rsidP="00AD6086">
            <w:pPr>
              <w:spacing w:after="0" w:line="240" w:lineRule="auto"/>
              <w:jc w:val="center"/>
              <w:rPr>
                <w:rFonts w:ascii="Times New Roman" w:hAnsi="Times New Roman" w:cs="Times New Roman"/>
                <w:sz w:val="24"/>
              </w:rPr>
            </w:pPr>
            <w:r w:rsidRPr="00B92AE1">
              <w:rPr>
                <w:rFonts w:ascii="Times New Roman" w:hAnsi="Times New Roman" w:cs="Times New Roman"/>
                <w:sz w:val="24"/>
              </w:rPr>
              <w:t>-78</w:t>
            </w:r>
          </w:p>
        </w:tc>
      </w:tr>
      <w:tr w:rsidR="00E4796C" w:rsidRPr="00B92AE1" w14:paraId="23931B21" w14:textId="77777777" w:rsidTr="00E4796C">
        <w:tc>
          <w:tcPr>
            <w:tcW w:w="680" w:type="pct"/>
            <w:shd w:val="clear" w:color="auto" w:fill="auto"/>
            <w:vAlign w:val="center"/>
          </w:tcPr>
          <w:p w14:paraId="0B3F9138" w14:textId="77777777" w:rsidR="00E4796C" w:rsidRPr="00B92AE1" w:rsidRDefault="00E4796C" w:rsidP="00AD6086">
            <w:pPr>
              <w:spacing w:after="0" w:line="240" w:lineRule="auto"/>
              <w:jc w:val="center"/>
              <w:rPr>
                <w:rFonts w:ascii="Times New Roman" w:hAnsi="Times New Roman" w:cs="Times New Roman"/>
                <w:sz w:val="24"/>
              </w:rPr>
            </w:pPr>
            <w:r w:rsidRPr="00B92AE1">
              <w:rPr>
                <w:rFonts w:ascii="Times New Roman" w:hAnsi="Times New Roman" w:cs="Times New Roman"/>
                <w:sz w:val="24"/>
              </w:rPr>
              <w:t>2013</w:t>
            </w:r>
          </w:p>
        </w:tc>
        <w:tc>
          <w:tcPr>
            <w:tcW w:w="2495" w:type="pct"/>
            <w:shd w:val="clear" w:color="auto" w:fill="auto"/>
          </w:tcPr>
          <w:p w14:paraId="20B2BD07" w14:textId="77777777" w:rsidR="00E4796C" w:rsidRPr="00B92AE1" w:rsidRDefault="00E4796C" w:rsidP="00AD6086">
            <w:pPr>
              <w:spacing w:after="0" w:line="240" w:lineRule="auto"/>
              <w:jc w:val="center"/>
              <w:rPr>
                <w:rFonts w:ascii="Times New Roman" w:hAnsi="Times New Roman" w:cs="Times New Roman"/>
                <w:sz w:val="24"/>
              </w:rPr>
            </w:pPr>
            <w:r w:rsidRPr="00B92AE1">
              <w:rPr>
                <w:rFonts w:ascii="Times New Roman" w:hAnsi="Times New Roman" w:cs="Times New Roman"/>
                <w:sz w:val="24"/>
              </w:rPr>
              <w:t>1466</w:t>
            </w:r>
          </w:p>
        </w:tc>
        <w:tc>
          <w:tcPr>
            <w:tcW w:w="1825" w:type="pct"/>
            <w:shd w:val="clear" w:color="auto" w:fill="auto"/>
            <w:vAlign w:val="bottom"/>
          </w:tcPr>
          <w:p w14:paraId="040A8B6A" w14:textId="77777777" w:rsidR="00E4796C" w:rsidRPr="00B92AE1" w:rsidRDefault="00E4796C" w:rsidP="00AD6086">
            <w:pPr>
              <w:spacing w:after="0" w:line="240" w:lineRule="auto"/>
              <w:jc w:val="center"/>
              <w:rPr>
                <w:rFonts w:ascii="Times New Roman" w:hAnsi="Times New Roman" w:cs="Times New Roman"/>
                <w:sz w:val="24"/>
              </w:rPr>
            </w:pPr>
            <w:r w:rsidRPr="00B92AE1">
              <w:rPr>
                <w:rFonts w:ascii="Times New Roman" w:hAnsi="Times New Roman" w:cs="Times New Roman"/>
                <w:sz w:val="24"/>
              </w:rPr>
              <w:t>-64</w:t>
            </w:r>
          </w:p>
        </w:tc>
      </w:tr>
      <w:tr w:rsidR="00E4796C" w:rsidRPr="00B92AE1" w14:paraId="35DED0B1" w14:textId="77777777" w:rsidTr="00E4796C">
        <w:tc>
          <w:tcPr>
            <w:tcW w:w="680" w:type="pct"/>
            <w:shd w:val="clear" w:color="auto" w:fill="auto"/>
            <w:vAlign w:val="center"/>
          </w:tcPr>
          <w:p w14:paraId="5D848E9D" w14:textId="77777777" w:rsidR="00E4796C" w:rsidRPr="00B92AE1" w:rsidRDefault="00E4796C" w:rsidP="00AD6086">
            <w:pPr>
              <w:spacing w:after="0" w:line="240" w:lineRule="auto"/>
              <w:jc w:val="center"/>
              <w:rPr>
                <w:rFonts w:ascii="Times New Roman" w:hAnsi="Times New Roman" w:cs="Times New Roman"/>
                <w:sz w:val="24"/>
              </w:rPr>
            </w:pPr>
            <w:r w:rsidRPr="00B92AE1">
              <w:rPr>
                <w:rFonts w:ascii="Times New Roman" w:hAnsi="Times New Roman" w:cs="Times New Roman"/>
                <w:sz w:val="24"/>
              </w:rPr>
              <w:t>2014</w:t>
            </w:r>
          </w:p>
        </w:tc>
        <w:tc>
          <w:tcPr>
            <w:tcW w:w="2495" w:type="pct"/>
            <w:shd w:val="clear" w:color="auto" w:fill="auto"/>
          </w:tcPr>
          <w:p w14:paraId="415FFDC5" w14:textId="77777777" w:rsidR="00E4796C" w:rsidRPr="00B92AE1" w:rsidRDefault="00E4796C" w:rsidP="00AD6086">
            <w:pPr>
              <w:spacing w:after="0" w:line="240" w:lineRule="auto"/>
              <w:jc w:val="center"/>
              <w:rPr>
                <w:rFonts w:ascii="Times New Roman" w:hAnsi="Times New Roman" w:cs="Times New Roman"/>
                <w:sz w:val="24"/>
              </w:rPr>
            </w:pPr>
            <w:r w:rsidRPr="00B92AE1">
              <w:rPr>
                <w:rFonts w:ascii="Times New Roman" w:hAnsi="Times New Roman" w:cs="Times New Roman"/>
                <w:sz w:val="24"/>
              </w:rPr>
              <w:t>1440</w:t>
            </w:r>
          </w:p>
        </w:tc>
        <w:tc>
          <w:tcPr>
            <w:tcW w:w="1825" w:type="pct"/>
            <w:shd w:val="clear" w:color="auto" w:fill="auto"/>
            <w:vAlign w:val="bottom"/>
          </w:tcPr>
          <w:p w14:paraId="1A973527" w14:textId="77777777" w:rsidR="00E4796C" w:rsidRPr="00B92AE1" w:rsidRDefault="00E4796C" w:rsidP="00AD6086">
            <w:pPr>
              <w:spacing w:after="0" w:line="240" w:lineRule="auto"/>
              <w:jc w:val="center"/>
              <w:rPr>
                <w:rFonts w:ascii="Times New Roman" w:hAnsi="Times New Roman" w:cs="Times New Roman"/>
                <w:sz w:val="24"/>
              </w:rPr>
            </w:pPr>
            <w:r w:rsidRPr="00B92AE1">
              <w:rPr>
                <w:rFonts w:ascii="Times New Roman" w:hAnsi="Times New Roman" w:cs="Times New Roman"/>
                <w:sz w:val="24"/>
              </w:rPr>
              <w:t>-26</w:t>
            </w:r>
          </w:p>
        </w:tc>
      </w:tr>
      <w:tr w:rsidR="00E4796C" w:rsidRPr="00B92AE1" w14:paraId="049D3256" w14:textId="77777777" w:rsidTr="00E4796C">
        <w:tc>
          <w:tcPr>
            <w:tcW w:w="680" w:type="pct"/>
            <w:shd w:val="clear" w:color="auto" w:fill="auto"/>
            <w:vAlign w:val="center"/>
          </w:tcPr>
          <w:p w14:paraId="3FF8E0A1" w14:textId="77777777" w:rsidR="00E4796C" w:rsidRPr="00B92AE1" w:rsidRDefault="00E4796C" w:rsidP="00AD6086">
            <w:pPr>
              <w:spacing w:after="0" w:line="240" w:lineRule="auto"/>
              <w:jc w:val="center"/>
              <w:rPr>
                <w:rFonts w:ascii="Times New Roman" w:hAnsi="Times New Roman" w:cs="Times New Roman"/>
                <w:sz w:val="24"/>
              </w:rPr>
            </w:pPr>
            <w:r w:rsidRPr="00B92AE1">
              <w:rPr>
                <w:rFonts w:ascii="Times New Roman" w:hAnsi="Times New Roman" w:cs="Times New Roman"/>
                <w:sz w:val="24"/>
              </w:rPr>
              <w:t>2015</w:t>
            </w:r>
          </w:p>
        </w:tc>
        <w:tc>
          <w:tcPr>
            <w:tcW w:w="2495" w:type="pct"/>
            <w:shd w:val="clear" w:color="auto" w:fill="auto"/>
          </w:tcPr>
          <w:p w14:paraId="49CE6185" w14:textId="77777777" w:rsidR="00E4796C" w:rsidRPr="00B92AE1" w:rsidRDefault="00E4796C" w:rsidP="00AD6086">
            <w:pPr>
              <w:spacing w:after="0" w:line="240" w:lineRule="auto"/>
              <w:jc w:val="center"/>
              <w:rPr>
                <w:rFonts w:ascii="Times New Roman" w:hAnsi="Times New Roman" w:cs="Times New Roman"/>
                <w:sz w:val="24"/>
              </w:rPr>
            </w:pPr>
            <w:r w:rsidRPr="00B92AE1">
              <w:rPr>
                <w:rFonts w:ascii="Times New Roman" w:hAnsi="Times New Roman" w:cs="Times New Roman"/>
                <w:sz w:val="24"/>
              </w:rPr>
              <w:t>1427</w:t>
            </w:r>
          </w:p>
        </w:tc>
        <w:tc>
          <w:tcPr>
            <w:tcW w:w="1825" w:type="pct"/>
            <w:shd w:val="clear" w:color="auto" w:fill="auto"/>
            <w:vAlign w:val="bottom"/>
          </w:tcPr>
          <w:p w14:paraId="0D800DC7" w14:textId="77777777" w:rsidR="00E4796C" w:rsidRPr="00B92AE1" w:rsidRDefault="00E4796C" w:rsidP="00AD6086">
            <w:pPr>
              <w:spacing w:after="0" w:line="240" w:lineRule="auto"/>
              <w:jc w:val="center"/>
              <w:rPr>
                <w:rFonts w:ascii="Times New Roman" w:hAnsi="Times New Roman" w:cs="Times New Roman"/>
                <w:sz w:val="24"/>
              </w:rPr>
            </w:pPr>
            <w:r w:rsidRPr="00B92AE1">
              <w:rPr>
                <w:rFonts w:ascii="Times New Roman" w:hAnsi="Times New Roman" w:cs="Times New Roman"/>
                <w:sz w:val="24"/>
              </w:rPr>
              <w:t>-13</w:t>
            </w:r>
          </w:p>
        </w:tc>
      </w:tr>
    </w:tbl>
    <w:p w14:paraId="1DA0B2B5" w14:textId="77777777" w:rsidR="008C0FAB" w:rsidRPr="00B92AE1" w:rsidRDefault="008C0FAB" w:rsidP="00002438">
      <w:pPr>
        <w:spacing w:after="0" w:line="240" w:lineRule="auto"/>
        <w:ind w:firstLine="709"/>
        <w:jc w:val="both"/>
        <w:rPr>
          <w:rFonts w:ascii="Times New Roman" w:eastAsia="Times New Roman" w:hAnsi="Times New Roman" w:cs="Times New Roman"/>
          <w:sz w:val="24"/>
          <w:szCs w:val="24"/>
          <w:lang w:eastAsia="ar-SA"/>
        </w:rPr>
      </w:pPr>
    </w:p>
    <w:p w14:paraId="38F49CB3" w14:textId="77777777" w:rsidR="00002438" w:rsidRPr="00002438" w:rsidRDefault="00002438" w:rsidP="00E4796C">
      <w:pPr>
        <w:spacing w:after="0" w:line="240" w:lineRule="auto"/>
        <w:ind w:firstLine="709"/>
        <w:jc w:val="both"/>
        <w:rPr>
          <w:rFonts w:ascii="Times New Roman" w:eastAsia="Times New Roman" w:hAnsi="Times New Roman" w:cs="Times New Roman"/>
          <w:sz w:val="24"/>
          <w:szCs w:val="24"/>
          <w:lang w:eastAsia="ar-SA"/>
        </w:rPr>
      </w:pPr>
      <w:r w:rsidRPr="00B92AE1">
        <w:rPr>
          <w:rFonts w:ascii="Times New Roman" w:eastAsia="Times New Roman" w:hAnsi="Times New Roman" w:cs="Times New Roman"/>
          <w:sz w:val="24"/>
          <w:szCs w:val="24"/>
          <w:lang w:eastAsia="ar-SA"/>
        </w:rPr>
        <w:t>Численность населения муниципального образования за рассматриваемый пятилетний период снизилась с 16</w:t>
      </w:r>
      <w:r w:rsidR="00E4796C" w:rsidRPr="00B92AE1">
        <w:rPr>
          <w:rFonts w:ascii="Times New Roman" w:eastAsia="Times New Roman" w:hAnsi="Times New Roman" w:cs="Times New Roman"/>
          <w:sz w:val="24"/>
          <w:szCs w:val="24"/>
          <w:lang w:eastAsia="ar-SA"/>
        </w:rPr>
        <w:t>56</w:t>
      </w:r>
      <w:r w:rsidRPr="00B92AE1">
        <w:rPr>
          <w:rFonts w:ascii="Times New Roman" w:eastAsia="Times New Roman" w:hAnsi="Times New Roman" w:cs="Times New Roman"/>
          <w:sz w:val="24"/>
          <w:szCs w:val="24"/>
          <w:lang w:eastAsia="ar-SA"/>
        </w:rPr>
        <w:t xml:space="preserve"> до 1</w:t>
      </w:r>
      <w:r w:rsidR="00E4796C" w:rsidRPr="00B92AE1">
        <w:rPr>
          <w:rFonts w:ascii="Times New Roman" w:eastAsia="Times New Roman" w:hAnsi="Times New Roman" w:cs="Times New Roman"/>
          <w:sz w:val="24"/>
          <w:szCs w:val="24"/>
          <w:lang w:eastAsia="ar-SA"/>
        </w:rPr>
        <w:t>427</w:t>
      </w:r>
      <w:r w:rsidRPr="00B92AE1">
        <w:rPr>
          <w:rFonts w:ascii="Times New Roman" w:eastAsia="Times New Roman" w:hAnsi="Times New Roman" w:cs="Times New Roman"/>
          <w:sz w:val="24"/>
          <w:szCs w:val="24"/>
          <w:lang w:eastAsia="ar-SA"/>
        </w:rPr>
        <w:t xml:space="preserve"> человек, что свидетельствует о сокращении численности населения на 1</w:t>
      </w:r>
      <w:r w:rsidR="00E4796C" w:rsidRPr="00B92AE1">
        <w:rPr>
          <w:rFonts w:ascii="Times New Roman" w:eastAsia="Times New Roman" w:hAnsi="Times New Roman" w:cs="Times New Roman"/>
          <w:sz w:val="24"/>
          <w:szCs w:val="24"/>
          <w:lang w:eastAsia="ar-SA"/>
        </w:rPr>
        <w:t>3,8</w:t>
      </w:r>
      <w:r w:rsidRPr="00B92AE1">
        <w:rPr>
          <w:rFonts w:ascii="Times New Roman" w:eastAsia="Times New Roman" w:hAnsi="Times New Roman" w:cs="Times New Roman"/>
          <w:sz w:val="24"/>
          <w:szCs w:val="24"/>
          <w:lang w:eastAsia="ar-SA"/>
        </w:rPr>
        <w:t xml:space="preserve"> %. Снижение показателей численности хоть и стабильно, но незначительно и происходило достаточно равномерно. Учитывая, что тенденция будет сохраняться, т.е. не будет происходить поляризации социально-экономического пространства в рамках территории, можно прогнозировать достаточно равномерное, в разрезе поселения, изменение численности населения.</w:t>
      </w:r>
    </w:p>
    <w:p w14:paraId="1B2C5BCB" w14:textId="77777777" w:rsidR="00002438" w:rsidRPr="00002438" w:rsidRDefault="00002438" w:rsidP="00002438">
      <w:pPr>
        <w:spacing w:after="0" w:line="240" w:lineRule="auto"/>
        <w:ind w:firstLine="709"/>
        <w:jc w:val="both"/>
        <w:rPr>
          <w:rFonts w:ascii="Times New Roman" w:eastAsia="Times New Roman" w:hAnsi="Times New Roman" w:cs="Times New Roman"/>
          <w:sz w:val="24"/>
          <w:szCs w:val="24"/>
          <w:lang w:eastAsia="ar-SA"/>
        </w:rPr>
      </w:pPr>
      <w:r w:rsidRPr="00002438">
        <w:rPr>
          <w:rFonts w:ascii="Times New Roman" w:eastAsia="Times New Roman" w:hAnsi="Times New Roman" w:cs="Times New Roman"/>
          <w:sz w:val="24"/>
          <w:szCs w:val="24"/>
          <w:lang w:eastAsia="ar-SA"/>
        </w:rPr>
        <w:t>Практически по всем населенным пунктам изменения значения численности относительно стабильны и колеблется от 10% до 45 %.</w:t>
      </w:r>
    </w:p>
    <w:p w14:paraId="0FCA2948" w14:textId="77777777" w:rsidR="00002438" w:rsidRPr="00002438" w:rsidRDefault="00002438" w:rsidP="00002438">
      <w:pPr>
        <w:spacing w:after="0" w:line="240" w:lineRule="auto"/>
        <w:ind w:firstLine="709"/>
        <w:jc w:val="both"/>
        <w:rPr>
          <w:rFonts w:ascii="Times New Roman" w:eastAsia="Times New Roman" w:hAnsi="Times New Roman" w:cs="Times New Roman"/>
          <w:noProof/>
          <w:sz w:val="24"/>
          <w:szCs w:val="24"/>
          <w:lang w:eastAsia="ar-SA"/>
        </w:rPr>
      </w:pPr>
      <w:r w:rsidRPr="00002438">
        <w:rPr>
          <w:rFonts w:ascii="Times New Roman" w:eastAsia="Times New Roman" w:hAnsi="Times New Roman" w:cs="Times New Roman"/>
          <w:sz w:val="24"/>
          <w:szCs w:val="24"/>
          <w:lang w:eastAsia="ar-SA"/>
        </w:rPr>
        <w:t xml:space="preserve">Анализ демографических параметров сельского поселения Полноват представлен на рисунке </w:t>
      </w:r>
      <w:r w:rsidR="00041E1F">
        <w:rPr>
          <w:rFonts w:ascii="Times New Roman" w:eastAsia="Times New Roman" w:hAnsi="Times New Roman" w:cs="Times New Roman"/>
          <w:sz w:val="24"/>
          <w:szCs w:val="24"/>
          <w:lang w:eastAsia="ar-SA"/>
        </w:rPr>
        <w:t>1</w:t>
      </w:r>
      <w:r w:rsidRPr="00002438">
        <w:rPr>
          <w:rFonts w:ascii="Times New Roman" w:eastAsia="Times New Roman" w:hAnsi="Times New Roman" w:cs="Times New Roman"/>
          <w:sz w:val="24"/>
          <w:szCs w:val="24"/>
          <w:lang w:eastAsia="ar-SA"/>
        </w:rPr>
        <w:t xml:space="preserve">. </w:t>
      </w:r>
    </w:p>
    <w:p w14:paraId="599E5AEA" w14:textId="77777777" w:rsidR="00002438" w:rsidRPr="00002438" w:rsidRDefault="00002438" w:rsidP="00002438">
      <w:pPr>
        <w:spacing w:after="0" w:line="240" w:lineRule="auto"/>
        <w:jc w:val="center"/>
        <w:rPr>
          <w:rFonts w:ascii="Times New Roman" w:eastAsia="Times New Roman" w:hAnsi="Times New Roman" w:cs="Times New Roman"/>
          <w:noProof/>
          <w:color w:val="FF0000"/>
          <w:sz w:val="24"/>
          <w:szCs w:val="24"/>
          <w:lang w:eastAsia="ar-SA"/>
        </w:rPr>
      </w:pPr>
      <w:r w:rsidRPr="00002438">
        <w:rPr>
          <w:rFonts w:ascii="Times New Roman" w:eastAsia="Times New Roman" w:hAnsi="Times New Roman" w:cs="Times New Roman"/>
          <w:noProof/>
          <w:color w:val="FF0000"/>
          <w:sz w:val="24"/>
          <w:szCs w:val="24"/>
        </w:rPr>
        <w:drawing>
          <wp:inline distT="0" distB="0" distL="0" distR="0" wp14:anchorId="108EE2EE" wp14:editId="54A48413">
            <wp:extent cx="5610225" cy="2644775"/>
            <wp:effectExtent l="0" t="0" r="0" b="317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B129FD8" w14:textId="77777777" w:rsidR="00002438" w:rsidRPr="00002438" w:rsidRDefault="00002438" w:rsidP="00002438">
      <w:pPr>
        <w:spacing w:after="0" w:line="240" w:lineRule="auto"/>
        <w:jc w:val="center"/>
        <w:rPr>
          <w:rFonts w:ascii="Times New Roman" w:eastAsia="Times New Roman" w:hAnsi="Times New Roman" w:cs="Times New Roman"/>
          <w:noProof/>
          <w:sz w:val="24"/>
          <w:szCs w:val="24"/>
          <w:lang w:eastAsia="ar-SA"/>
        </w:rPr>
      </w:pPr>
      <w:r w:rsidRPr="00002438">
        <w:rPr>
          <w:rFonts w:ascii="Times New Roman" w:eastAsia="Times New Roman" w:hAnsi="Times New Roman" w:cs="Times New Roman"/>
          <w:noProof/>
          <w:sz w:val="24"/>
          <w:szCs w:val="24"/>
          <w:lang w:eastAsia="ar-SA"/>
        </w:rPr>
        <w:t xml:space="preserve">Рисунок </w:t>
      </w:r>
      <w:r w:rsidR="00041E1F">
        <w:rPr>
          <w:rFonts w:ascii="Times New Roman" w:eastAsia="Times New Roman" w:hAnsi="Times New Roman" w:cs="Times New Roman"/>
          <w:noProof/>
          <w:sz w:val="24"/>
          <w:szCs w:val="24"/>
          <w:lang w:eastAsia="ar-SA"/>
        </w:rPr>
        <w:t>1</w:t>
      </w:r>
      <w:r w:rsidRPr="00002438">
        <w:rPr>
          <w:rFonts w:ascii="Times New Roman" w:eastAsia="Times New Roman" w:hAnsi="Times New Roman" w:cs="Times New Roman"/>
          <w:noProof/>
          <w:sz w:val="24"/>
          <w:szCs w:val="24"/>
          <w:lang w:eastAsia="ar-SA"/>
        </w:rPr>
        <w:t xml:space="preserve"> – Распределение населения сельского поселения Полноват по возрастным контенгентам.</w:t>
      </w:r>
    </w:p>
    <w:p w14:paraId="048AFD56" w14:textId="77777777" w:rsidR="00002438" w:rsidRPr="00002438" w:rsidRDefault="00002438" w:rsidP="00002438">
      <w:pPr>
        <w:spacing w:after="0" w:line="240" w:lineRule="auto"/>
        <w:ind w:firstLine="709"/>
        <w:jc w:val="both"/>
        <w:rPr>
          <w:rFonts w:ascii="Times New Roman" w:eastAsia="Times New Roman" w:hAnsi="Times New Roman" w:cs="Times New Roman"/>
          <w:noProof/>
          <w:sz w:val="24"/>
          <w:szCs w:val="24"/>
          <w:lang w:eastAsia="ar-SA"/>
        </w:rPr>
      </w:pPr>
    </w:p>
    <w:p w14:paraId="632573E1" w14:textId="77777777" w:rsidR="00002438" w:rsidRPr="00002438" w:rsidRDefault="00002438" w:rsidP="00002438">
      <w:pPr>
        <w:spacing w:after="0" w:line="240" w:lineRule="auto"/>
        <w:ind w:firstLine="709"/>
        <w:jc w:val="both"/>
        <w:rPr>
          <w:rFonts w:ascii="Times New Roman" w:eastAsia="Times New Roman" w:hAnsi="Times New Roman" w:cs="Times New Roman"/>
          <w:noProof/>
          <w:sz w:val="24"/>
          <w:szCs w:val="24"/>
          <w:lang w:eastAsia="ar-SA"/>
        </w:rPr>
      </w:pPr>
      <w:r w:rsidRPr="00002438">
        <w:rPr>
          <w:rFonts w:ascii="Times New Roman" w:eastAsia="Times New Roman" w:hAnsi="Times New Roman" w:cs="Times New Roman"/>
          <w:noProof/>
          <w:sz w:val="24"/>
          <w:szCs w:val="24"/>
          <w:lang w:eastAsia="ar-SA"/>
        </w:rPr>
        <w:lastRenderedPageBreak/>
        <w:t>По данным диаграммы видно, что доля трудоспособного населения преобладает над остальными группами (65,1%), а процентное значение количества лиц пенсионного возраста на 12,2% меньше значения численности населения моложе трудоспособного возраста.</w:t>
      </w:r>
    </w:p>
    <w:p w14:paraId="2EDB5BF3" w14:textId="77777777" w:rsidR="00002438" w:rsidRPr="00002438" w:rsidRDefault="00002438" w:rsidP="00002438">
      <w:pPr>
        <w:spacing w:after="0" w:line="240" w:lineRule="auto"/>
        <w:ind w:firstLine="709"/>
        <w:jc w:val="both"/>
        <w:rPr>
          <w:rFonts w:ascii="Times New Roman" w:eastAsia="Times New Roman" w:hAnsi="Times New Roman" w:cs="Times New Roman"/>
          <w:sz w:val="24"/>
          <w:szCs w:val="24"/>
        </w:rPr>
      </w:pPr>
      <w:r w:rsidRPr="00002438">
        <w:rPr>
          <w:rFonts w:ascii="Times New Roman" w:eastAsia="Times New Roman" w:hAnsi="Times New Roman" w:cs="Times New Roman"/>
          <w:sz w:val="24"/>
          <w:szCs w:val="24"/>
        </w:rPr>
        <w:t>Таким образом, структура населения относится к прогрессивному типу, что обеспечивает возможность численного роста населения.</w:t>
      </w:r>
    </w:p>
    <w:p w14:paraId="3063519E" w14:textId="77777777" w:rsidR="00002438" w:rsidRPr="00002438" w:rsidRDefault="00002438" w:rsidP="00002438">
      <w:pPr>
        <w:spacing w:after="0" w:line="240" w:lineRule="auto"/>
        <w:ind w:firstLine="709"/>
        <w:jc w:val="both"/>
        <w:rPr>
          <w:rFonts w:ascii="Times New Roman" w:eastAsia="SimSun" w:hAnsi="Times New Roman" w:cs="Times New Roman"/>
          <w:sz w:val="24"/>
          <w:szCs w:val="24"/>
          <w:lang w:eastAsia="zh-CN"/>
        </w:rPr>
      </w:pPr>
      <w:r w:rsidRPr="00002438">
        <w:rPr>
          <w:rFonts w:ascii="Times New Roman" w:eastAsia="SimSun" w:hAnsi="Times New Roman" w:cs="Times New Roman"/>
          <w:sz w:val="24"/>
          <w:szCs w:val="24"/>
          <w:lang w:eastAsia="zh-CN"/>
        </w:rPr>
        <w:t>Согласно проектным данным Схемы территориального планирования Белоярского района предполагаемая численность населения сельского поселения Полноват к 2035 году составит 1 470 человек, в том числе:</w:t>
      </w:r>
    </w:p>
    <w:p w14:paraId="6D3EFA28" w14:textId="77777777" w:rsidR="00002438" w:rsidRPr="00002438" w:rsidRDefault="00002438" w:rsidP="00002438">
      <w:pPr>
        <w:spacing w:after="0" w:line="240" w:lineRule="auto"/>
        <w:ind w:firstLine="709"/>
        <w:jc w:val="both"/>
        <w:rPr>
          <w:rFonts w:ascii="Times New Roman" w:eastAsia="Times New Roman" w:hAnsi="Times New Roman" w:cs="Times New Roman"/>
          <w:sz w:val="24"/>
          <w:szCs w:val="24"/>
          <w:lang w:eastAsia="ar-SA"/>
        </w:rPr>
      </w:pPr>
      <w:r w:rsidRPr="00002438">
        <w:rPr>
          <w:rFonts w:ascii="Times New Roman" w:eastAsia="SimSun" w:hAnsi="Times New Roman" w:cs="Times New Roman"/>
          <w:sz w:val="24"/>
          <w:szCs w:val="24"/>
          <w:lang w:eastAsia="zh-CN"/>
        </w:rPr>
        <w:t xml:space="preserve">. </w:t>
      </w:r>
      <w:r w:rsidRPr="00002438">
        <w:rPr>
          <w:rFonts w:ascii="Times New Roman" w:eastAsia="Times New Roman" w:hAnsi="Times New Roman" w:cs="Times New Roman"/>
          <w:sz w:val="24"/>
          <w:szCs w:val="24"/>
          <w:lang w:eastAsia="ar-SA"/>
        </w:rPr>
        <w:t>с. Полноват – 1108 чел.,</w:t>
      </w:r>
    </w:p>
    <w:p w14:paraId="240FAF9E" w14:textId="77777777" w:rsidR="00002438" w:rsidRPr="00B92AE1" w:rsidRDefault="00002438" w:rsidP="00002438">
      <w:pPr>
        <w:spacing w:after="0" w:line="240" w:lineRule="auto"/>
        <w:ind w:firstLine="709"/>
        <w:jc w:val="both"/>
        <w:rPr>
          <w:rFonts w:ascii="Times New Roman" w:eastAsia="Times New Roman" w:hAnsi="Times New Roman" w:cs="Times New Roman"/>
          <w:sz w:val="24"/>
          <w:szCs w:val="24"/>
          <w:lang w:eastAsia="ar-SA"/>
        </w:rPr>
      </w:pPr>
      <w:r w:rsidRPr="00002438">
        <w:rPr>
          <w:rFonts w:ascii="Times New Roman" w:eastAsia="Times New Roman" w:hAnsi="Times New Roman" w:cs="Times New Roman"/>
          <w:sz w:val="24"/>
          <w:szCs w:val="24"/>
          <w:lang w:eastAsia="ar-SA"/>
        </w:rPr>
        <w:t>- д</w:t>
      </w:r>
      <w:r w:rsidRPr="00B92AE1">
        <w:rPr>
          <w:rFonts w:ascii="Times New Roman" w:eastAsia="Times New Roman" w:hAnsi="Times New Roman" w:cs="Times New Roman"/>
          <w:sz w:val="24"/>
          <w:szCs w:val="24"/>
          <w:lang w:eastAsia="ar-SA"/>
        </w:rPr>
        <w:t>. Пашторы – 245 чел.,</w:t>
      </w:r>
    </w:p>
    <w:p w14:paraId="08D10736" w14:textId="77777777" w:rsidR="00002438" w:rsidRPr="00B92AE1" w:rsidRDefault="00002438" w:rsidP="00002438">
      <w:pPr>
        <w:spacing w:after="0" w:line="240" w:lineRule="auto"/>
        <w:ind w:firstLine="709"/>
        <w:jc w:val="both"/>
        <w:rPr>
          <w:rFonts w:ascii="Times New Roman" w:eastAsia="Times New Roman" w:hAnsi="Times New Roman" w:cs="Times New Roman"/>
          <w:sz w:val="24"/>
          <w:szCs w:val="24"/>
          <w:lang w:eastAsia="ar-SA"/>
        </w:rPr>
      </w:pPr>
      <w:r w:rsidRPr="00B92AE1">
        <w:rPr>
          <w:rFonts w:ascii="Times New Roman" w:eastAsia="Times New Roman" w:hAnsi="Times New Roman" w:cs="Times New Roman"/>
          <w:sz w:val="24"/>
          <w:szCs w:val="24"/>
          <w:lang w:eastAsia="ar-SA"/>
        </w:rPr>
        <w:t>- с. Ванзеват – 59 чел.,</w:t>
      </w:r>
    </w:p>
    <w:p w14:paraId="560E48AE" w14:textId="77777777" w:rsidR="00002438" w:rsidRPr="00B92AE1" w:rsidRDefault="00002438" w:rsidP="00002438">
      <w:pPr>
        <w:spacing w:after="0" w:line="240" w:lineRule="auto"/>
        <w:ind w:firstLine="709"/>
        <w:jc w:val="both"/>
        <w:rPr>
          <w:rFonts w:ascii="Times New Roman" w:eastAsia="SimSun" w:hAnsi="Times New Roman" w:cs="Times New Roman"/>
          <w:sz w:val="24"/>
          <w:szCs w:val="24"/>
          <w:lang w:eastAsia="zh-CN"/>
        </w:rPr>
      </w:pPr>
      <w:r w:rsidRPr="00B92AE1">
        <w:rPr>
          <w:rFonts w:ascii="Times New Roman" w:eastAsia="Times New Roman" w:hAnsi="Times New Roman" w:cs="Times New Roman"/>
          <w:sz w:val="24"/>
          <w:szCs w:val="24"/>
          <w:lang w:eastAsia="ar-SA"/>
        </w:rPr>
        <w:t>- с. Тугияны- 59 чел.</w:t>
      </w:r>
    </w:p>
    <w:p w14:paraId="7D071F89" w14:textId="77777777" w:rsidR="00002438" w:rsidRPr="00B92AE1" w:rsidRDefault="00002438" w:rsidP="00B92AE1">
      <w:pPr>
        <w:spacing w:after="0" w:line="240" w:lineRule="auto"/>
        <w:ind w:firstLine="709"/>
        <w:jc w:val="both"/>
        <w:rPr>
          <w:rFonts w:ascii="Times New Roman" w:eastAsia="Times New Roman" w:hAnsi="Times New Roman" w:cs="Times New Roman"/>
          <w:sz w:val="24"/>
          <w:szCs w:val="24"/>
          <w:lang w:eastAsia="ar-SA"/>
        </w:rPr>
      </w:pPr>
      <w:r w:rsidRPr="00B92AE1">
        <w:rPr>
          <w:rFonts w:ascii="Times New Roman" w:eastAsia="Times New Roman" w:hAnsi="Times New Roman" w:cs="Times New Roman"/>
          <w:sz w:val="24"/>
          <w:szCs w:val="24"/>
          <w:lang w:eastAsia="ar-SA"/>
        </w:rPr>
        <w:t xml:space="preserve">На территории поселения осуществляются следующие основные виды деятельности: </w:t>
      </w:r>
      <w:r w:rsidR="00041E1F" w:rsidRPr="00B92AE1">
        <w:rPr>
          <w:rFonts w:ascii="Times New Roman" w:eastAsia="Times New Roman" w:hAnsi="Times New Roman" w:cs="Times New Roman"/>
          <w:sz w:val="24"/>
          <w:szCs w:val="24"/>
          <w:lang w:eastAsia="ar-SA"/>
        </w:rPr>
        <w:t xml:space="preserve">крестьянско-фермерское хозяйство, сбор и переработка дикоросов, </w:t>
      </w:r>
      <w:r w:rsidRPr="00B92AE1">
        <w:rPr>
          <w:rFonts w:ascii="Times New Roman" w:eastAsia="Times New Roman" w:hAnsi="Times New Roman" w:cs="Times New Roman"/>
          <w:sz w:val="24"/>
          <w:szCs w:val="24"/>
          <w:lang w:eastAsia="ar-SA"/>
        </w:rPr>
        <w:t>вылов и переработка рыбы, реализация хлеба и хлебобулочных изделий.</w:t>
      </w:r>
    </w:p>
    <w:p w14:paraId="1551D34B" w14:textId="77777777" w:rsidR="00002438" w:rsidRPr="00002438" w:rsidRDefault="00002438" w:rsidP="00B92AE1">
      <w:pPr>
        <w:shd w:val="clear" w:color="auto" w:fill="FFFFFF" w:themeFill="background1"/>
        <w:spacing w:after="0" w:line="240" w:lineRule="auto"/>
        <w:ind w:firstLine="709"/>
        <w:jc w:val="both"/>
        <w:rPr>
          <w:rFonts w:ascii="Times New Roman" w:eastAsia="Times New Roman" w:hAnsi="Times New Roman" w:cs="Times New Roman"/>
          <w:sz w:val="24"/>
          <w:szCs w:val="24"/>
          <w:lang w:eastAsia="ar-SA"/>
        </w:rPr>
      </w:pPr>
      <w:r w:rsidRPr="00B92AE1">
        <w:rPr>
          <w:rFonts w:ascii="Times New Roman" w:eastAsia="Times New Roman" w:hAnsi="Times New Roman" w:cs="Times New Roman"/>
          <w:sz w:val="24"/>
          <w:szCs w:val="24"/>
          <w:lang w:eastAsia="ar-SA"/>
        </w:rPr>
        <w:t>Основными предприятиями и организациями, осуществляющими</w:t>
      </w:r>
      <w:r w:rsidRPr="00002438">
        <w:rPr>
          <w:rFonts w:ascii="Times New Roman" w:eastAsia="Times New Roman" w:hAnsi="Times New Roman" w:cs="Times New Roman"/>
          <w:sz w:val="24"/>
          <w:szCs w:val="24"/>
          <w:lang w:eastAsia="ar-SA"/>
        </w:rPr>
        <w:t xml:space="preserve"> производственную деятельность на территории поселения, являются ПО «Полноватский рыбкооп», , а также национальные общины «Чуэльско-Ветляховская», «Ехлам-Мазям», «Пашторы» и «ВОТМА».</w:t>
      </w:r>
    </w:p>
    <w:p w14:paraId="7F2395EC" w14:textId="77777777" w:rsidR="005A354E" w:rsidRPr="00672E33" w:rsidRDefault="005A354E" w:rsidP="00B92AE1">
      <w:pPr>
        <w:pStyle w:val="S0"/>
      </w:pPr>
      <w:r w:rsidRPr="00672E33">
        <w:t xml:space="preserve">Поселение расположено в западной части Белоярского района и вытянуто с юга на север. В состав поселения входят следующие населенные пункты: с. Полноват, с. Тугияны, д. Пашторы и </w:t>
      </w:r>
      <w:r w:rsidRPr="00672E33">
        <w:rPr>
          <w:lang w:val="en-US"/>
        </w:rPr>
        <w:t>c</w:t>
      </w:r>
      <w:r w:rsidRPr="00672E33">
        <w:t>. Ванзеват. Связь с. Полноват с административным центром района г. Белоярский осуществляется по средствам автозимника, протяженностью 46 км. В поселении сообщение между населенными пунктами в течение года осуществляется с помощью вертолетов и речным транспортом, а в зимний период - по автозимникам.</w:t>
      </w:r>
    </w:p>
    <w:p w14:paraId="133B68FC" w14:textId="77777777" w:rsidR="005A354E" w:rsidRPr="00672E33" w:rsidRDefault="005A354E" w:rsidP="00B92AE1">
      <w:pPr>
        <w:pStyle w:val="S0"/>
      </w:pPr>
      <w:r w:rsidRPr="00672E33">
        <w:t>К объектам внешнего транспорта относятся:</w:t>
      </w:r>
    </w:p>
    <w:p w14:paraId="693754E6" w14:textId="77777777" w:rsidR="005A354E" w:rsidRPr="00672E33" w:rsidRDefault="005A354E" w:rsidP="00B92AE1">
      <w:pPr>
        <w:pStyle w:val="S0"/>
        <w:numPr>
          <w:ilvl w:val="0"/>
          <w:numId w:val="3"/>
        </w:numPr>
        <w:tabs>
          <w:tab w:val="left" w:pos="993"/>
        </w:tabs>
        <w:ind w:left="0" w:firstLine="709"/>
      </w:pPr>
      <w:r w:rsidRPr="00672E33">
        <w:t xml:space="preserve">автовокзал, речной вокзал, причал, </w:t>
      </w:r>
      <w:r w:rsidR="00041E1F">
        <w:t>одна</w:t>
      </w:r>
      <w:r w:rsidRPr="00672E33">
        <w:t xml:space="preserve"> вертолетн</w:t>
      </w:r>
      <w:r w:rsidR="00041E1F">
        <w:t>ая</w:t>
      </w:r>
      <w:r w:rsidRPr="00672E33">
        <w:t xml:space="preserve"> площадки и аэропорт, расположенные в с. Полноват;</w:t>
      </w:r>
    </w:p>
    <w:p w14:paraId="0AC0F518" w14:textId="77777777" w:rsidR="005A354E" w:rsidRPr="00672E33" w:rsidRDefault="005A354E" w:rsidP="00B92AE1">
      <w:pPr>
        <w:pStyle w:val="S0"/>
        <w:numPr>
          <w:ilvl w:val="0"/>
          <w:numId w:val="3"/>
        </w:numPr>
        <w:tabs>
          <w:tab w:val="left" w:pos="993"/>
        </w:tabs>
        <w:ind w:left="0" w:firstLine="709"/>
      </w:pPr>
      <w:r w:rsidRPr="00672E33">
        <w:t>вертолетная площадка</w:t>
      </w:r>
      <w:r>
        <w:t>,</w:t>
      </w:r>
      <w:r w:rsidRPr="00672E33">
        <w:t xml:space="preserve"> расположенн</w:t>
      </w:r>
      <w:r>
        <w:t>ая</w:t>
      </w:r>
      <w:r w:rsidRPr="00672E33">
        <w:t xml:space="preserve"> в с. Ванзеват;</w:t>
      </w:r>
    </w:p>
    <w:p w14:paraId="27873EA9" w14:textId="77777777" w:rsidR="005A354E" w:rsidRPr="00672E33" w:rsidRDefault="005A354E" w:rsidP="00B92AE1">
      <w:pPr>
        <w:pStyle w:val="S0"/>
        <w:numPr>
          <w:ilvl w:val="0"/>
          <w:numId w:val="3"/>
        </w:numPr>
        <w:tabs>
          <w:tab w:val="left" w:pos="993"/>
        </w:tabs>
        <w:ind w:left="0" w:firstLine="709"/>
      </w:pPr>
      <w:r w:rsidRPr="00672E33">
        <w:t>вертолетная площадка, расположенная в д. Пашторы;</w:t>
      </w:r>
    </w:p>
    <w:p w14:paraId="0A7BA1EE" w14:textId="77777777" w:rsidR="005A354E" w:rsidRPr="00672E33" w:rsidRDefault="005A354E" w:rsidP="00B92AE1">
      <w:pPr>
        <w:pStyle w:val="S0"/>
        <w:numPr>
          <w:ilvl w:val="0"/>
          <w:numId w:val="3"/>
        </w:numPr>
        <w:tabs>
          <w:tab w:val="left" w:pos="993"/>
        </w:tabs>
        <w:ind w:left="0" w:firstLine="709"/>
      </w:pPr>
      <w:r w:rsidRPr="00672E33">
        <w:t>вертолетная площадка</w:t>
      </w:r>
      <w:r>
        <w:t>, расположенная</w:t>
      </w:r>
      <w:r w:rsidRPr="00672E33">
        <w:t xml:space="preserve"> в с. Тугияны.</w:t>
      </w:r>
    </w:p>
    <w:p w14:paraId="43FFD458" w14:textId="77777777" w:rsidR="005A354E" w:rsidRPr="00672E33" w:rsidRDefault="005A354E" w:rsidP="00B92AE1">
      <w:pPr>
        <w:pStyle w:val="S0"/>
      </w:pPr>
      <w:r w:rsidRPr="00672E33">
        <w:t xml:space="preserve">На сегодняшний день поселение в целом имеет достаточную обеспеченность внешними транспортными связями. </w:t>
      </w:r>
    </w:p>
    <w:p w14:paraId="4882063D" w14:textId="77777777" w:rsidR="005A354E" w:rsidRPr="008C0FAB" w:rsidRDefault="005A354E" w:rsidP="00B92AE1">
      <w:pPr>
        <w:shd w:val="clear" w:color="auto" w:fill="FFFFFF"/>
        <w:spacing w:after="0" w:line="240" w:lineRule="auto"/>
        <w:ind w:right="76" w:firstLine="708"/>
        <w:rPr>
          <w:rFonts w:ascii="Times New Roman" w:hAnsi="Times New Roman" w:cs="Times New Roman"/>
          <w:b/>
          <w:sz w:val="24"/>
          <w:szCs w:val="24"/>
        </w:rPr>
      </w:pPr>
      <w:r w:rsidRPr="008C0FAB">
        <w:rPr>
          <w:rFonts w:ascii="Times New Roman" w:hAnsi="Times New Roman" w:cs="Times New Roman"/>
          <w:b/>
          <w:sz w:val="24"/>
          <w:szCs w:val="24"/>
        </w:rPr>
        <w:t>с. Полноват</w:t>
      </w:r>
    </w:p>
    <w:p w14:paraId="3F363CEF" w14:textId="77777777" w:rsidR="005A354E" w:rsidRPr="00B92AE1" w:rsidRDefault="005A354E" w:rsidP="00B92AE1">
      <w:pPr>
        <w:pStyle w:val="S0"/>
        <w:rPr>
          <w:spacing w:val="2"/>
        </w:rPr>
      </w:pPr>
      <w:r w:rsidRPr="00672E33">
        <w:t xml:space="preserve">На </w:t>
      </w:r>
      <w:r w:rsidRPr="00B92AE1">
        <w:t xml:space="preserve">сегодняшний день в с. </w:t>
      </w:r>
      <w:r w:rsidRPr="00B92AE1">
        <w:rPr>
          <w:spacing w:val="3"/>
        </w:rPr>
        <w:t>Полноват</w:t>
      </w:r>
      <w:r w:rsidRPr="00B92AE1">
        <w:t xml:space="preserve"> имеются дороги и улицы с капитальным (сборное железобетонное) и низшим (грунтовое) типом покрытия. </w:t>
      </w:r>
      <w:r w:rsidRPr="00B92AE1">
        <w:rPr>
          <w:spacing w:val="2"/>
        </w:rPr>
        <w:t xml:space="preserve">Основные показатели по существующей улично-дорожной сети населенного пункта сведены в таблице </w:t>
      </w:r>
      <w:r w:rsidR="008C0FAB" w:rsidRPr="00B92AE1">
        <w:rPr>
          <w:spacing w:val="2"/>
        </w:rPr>
        <w:t>2</w:t>
      </w:r>
      <w:r w:rsidRPr="00B92AE1">
        <w:rPr>
          <w:spacing w:val="2"/>
        </w:rPr>
        <w:t>.</w:t>
      </w:r>
    </w:p>
    <w:p w14:paraId="1ECC7072" w14:textId="77777777" w:rsidR="005A354E" w:rsidRPr="00B92AE1" w:rsidRDefault="005A354E" w:rsidP="00B92AE1">
      <w:pPr>
        <w:pStyle w:val="S0"/>
        <w:rPr>
          <w:spacing w:val="2"/>
        </w:rPr>
      </w:pPr>
    </w:p>
    <w:p w14:paraId="2402942A" w14:textId="77777777" w:rsidR="005A354E" w:rsidRPr="00B92AE1" w:rsidRDefault="005A354E" w:rsidP="004553FC">
      <w:pPr>
        <w:pStyle w:val="afc"/>
        <w:ind w:firstLine="284"/>
        <w:rPr>
          <w:b w:val="0"/>
          <w:spacing w:val="2"/>
          <w:sz w:val="24"/>
          <w:szCs w:val="24"/>
        </w:rPr>
      </w:pPr>
      <w:r w:rsidRPr="00B92AE1">
        <w:rPr>
          <w:b w:val="0"/>
          <w:sz w:val="24"/>
          <w:szCs w:val="24"/>
        </w:rPr>
        <w:t xml:space="preserve">Таблица </w:t>
      </w:r>
      <w:r w:rsidR="008C0FAB" w:rsidRPr="00B92AE1">
        <w:rPr>
          <w:b w:val="0"/>
          <w:sz w:val="24"/>
          <w:szCs w:val="24"/>
        </w:rPr>
        <w:t xml:space="preserve">2 - </w:t>
      </w:r>
      <w:r w:rsidRPr="00B92AE1">
        <w:rPr>
          <w:b w:val="0"/>
          <w:spacing w:val="2"/>
          <w:sz w:val="24"/>
          <w:szCs w:val="24"/>
        </w:rPr>
        <w:t>Основные показатели улично-дорожной сети с. Полноват</w:t>
      </w:r>
    </w:p>
    <w:tbl>
      <w:tblPr>
        <w:tblW w:w="0" w:type="auto"/>
        <w:jc w:val="center"/>
        <w:tblLayout w:type="fixed"/>
        <w:tblLook w:val="0000" w:firstRow="0" w:lastRow="0" w:firstColumn="0" w:lastColumn="0" w:noHBand="0" w:noVBand="0"/>
      </w:tblPr>
      <w:tblGrid>
        <w:gridCol w:w="815"/>
        <w:gridCol w:w="3583"/>
        <w:gridCol w:w="1911"/>
        <w:gridCol w:w="3071"/>
      </w:tblGrid>
      <w:tr w:rsidR="005A354E" w:rsidRPr="00B92AE1" w14:paraId="32422E9B" w14:textId="77777777" w:rsidTr="00C83586">
        <w:trPr>
          <w:trHeight w:val="978"/>
          <w:jc w:val="center"/>
        </w:trPr>
        <w:tc>
          <w:tcPr>
            <w:tcW w:w="815" w:type="dxa"/>
            <w:tcBorders>
              <w:top w:val="single" w:sz="4" w:space="0" w:color="000000"/>
              <w:left w:val="single" w:sz="4" w:space="0" w:color="000000"/>
              <w:bottom w:val="single" w:sz="4" w:space="0" w:color="000000"/>
            </w:tcBorders>
            <w:vAlign w:val="center"/>
          </w:tcPr>
          <w:p w14:paraId="61405C17" w14:textId="77777777" w:rsidR="005A354E" w:rsidRPr="00C83586" w:rsidRDefault="005A354E" w:rsidP="00B92AE1">
            <w:pPr>
              <w:snapToGrid w:val="0"/>
              <w:spacing w:after="0" w:line="240" w:lineRule="auto"/>
              <w:ind w:right="76"/>
              <w:jc w:val="center"/>
              <w:rPr>
                <w:rFonts w:ascii="Times New Roman" w:hAnsi="Times New Roman" w:cs="Times New Roman"/>
                <w:b/>
                <w:spacing w:val="2"/>
              </w:rPr>
            </w:pPr>
            <w:r w:rsidRPr="00C83586">
              <w:rPr>
                <w:rFonts w:ascii="Times New Roman" w:hAnsi="Times New Roman" w:cs="Times New Roman"/>
                <w:b/>
                <w:spacing w:val="2"/>
              </w:rPr>
              <w:t>№ п/п</w:t>
            </w:r>
          </w:p>
        </w:tc>
        <w:tc>
          <w:tcPr>
            <w:tcW w:w="3583" w:type="dxa"/>
            <w:tcBorders>
              <w:top w:val="single" w:sz="4" w:space="0" w:color="000000"/>
              <w:left w:val="single" w:sz="4" w:space="0" w:color="000000"/>
              <w:bottom w:val="single" w:sz="4" w:space="0" w:color="000000"/>
            </w:tcBorders>
            <w:vAlign w:val="center"/>
          </w:tcPr>
          <w:p w14:paraId="7D19C1DB" w14:textId="77777777" w:rsidR="005A354E" w:rsidRPr="00C83586" w:rsidRDefault="005A354E" w:rsidP="00B92AE1">
            <w:pPr>
              <w:snapToGrid w:val="0"/>
              <w:spacing w:after="0" w:line="240" w:lineRule="auto"/>
              <w:ind w:right="76"/>
              <w:jc w:val="center"/>
              <w:rPr>
                <w:rFonts w:ascii="Times New Roman" w:hAnsi="Times New Roman" w:cs="Times New Roman"/>
                <w:b/>
                <w:spacing w:val="2"/>
              </w:rPr>
            </w:pPr>
            <w:r w:rsidRPr="00C83586">
              <w:rPr>
                <w:rFonts w:ascii="Times New Roman" w:hAnsi="Times New Roman" w:cs="Times New Roman"/>
                <w:b/>
                <w:spacing w:val="2"/>
              </w:rPr>
              <w:t>Тип покрытия</w:t>
            </w:r>
          </w:p>
        </w:tc>
        <w:tc>
          <w:tcPr>
            <w:tcW w:w="1911" w:type="dxa"/>
            <w:tcBorders>
              <w:top w:val="single" w:sz="4" w:space="0" w:color="000000"/>
              <w:left w:val="single" w:sz="4" w:space="0" w:color="000000"/>
              <w:bottom w:val="single" w:sz="4" w:space="0" w:color="000000"/>
            </w:tcBorders>
            <w:vAlign w:val="center"/>
          </w:tcPr>
          <w:p w14:paraId="602EF727" w14:textId="77777777" w:rsidR="005A354E" w:rsidRPr="00C83586" w:rsidRDefault="005A354E" w:rsidP="00B92AE1">
            <w:pPr>
              <w:snapToGrid w:val="0"/>
              <w:spacing w:after="0" w:line="240" w:lineRule="auto"/>
              <w:ind w:right="76"/>
              <w:jc w:val="center"/>
              <w:rPr>
                <w:rFonts w:ascii="Times New Roman" w:hAnsi="Times New Roman" w:cs="Times New Roman"/>
                <w:b/>
                <w:spacing w:val="2"/>
              </w:rPr>
            </w:pPr>
            <w:r w:rsidRPr="00C83586">
              <w:rPr>
                <w:rFonts w:ascii="Times New Roman" w:hAnsi="Times New Roman" w:cs="Times New Roman"/>
                <w:b/>
                <w:spacing w:val="2"/>
              </w:rPr>
              <w:t>Площадь покрытия, м</w:t>
            </w:r>
            <w:r w:rsidRPr="00C83586">
              <w:rPr>
                <w:rFonts w:ascii="Times New Roman" w:hAnsi="Times New Roman" w:cs="Times New Roman"/>
                <w:b/>
                <w:spacing w:val="2"/>
                <w:vertAlign w:val="superscript"/>
              </w:rPr>
              <w:t>2</w:t>
            </w:r>
          </w:p>
        </w:tc>
        <w:tc>
          <w:tcPr>
            <w:tcW w:w="3071" w:type="dxa"/>
            <w:tcBorders>
              <w:top w:val="single" w:sz="4" w:space="0" w:color="000000"/>
              <w:left w:val="single" w:sz="4" w:space="0" w:color="000000"/>
              <w:bottom w:val="single" w:sz="4" w:space="0" w:color="000000"/>
              <w:right w:val="single" w:sz="4" w:space="0" w:color="000000"/>
            </w:tcBorders>
            <w:vAlign w:val="center"/>
          </w:tcPr>
          <w:p w14:paraId="04CC721B" w14:textId="77777777" w:rsidR="005A354E" w:rsidRPr="00C83586" w:rsidRDefault="005A354E" w:rsidP="00B92AE1">
            <w:pPr>
              <w:snapToGrid w:val="0"/>
              <w:spacing w:after="0" w:line="240" w:lineRule="auto"/>
              <w:ind w:right="76"/>
              <w:jc w:val="center"/>
              <w:rPr>
                <w:rFonts w:ascii="Times New Roman" w:hAnsi="Times New Roman" w:cs="Times New Roman"/>
                <w:b/>
                <w:spacing w:val="2"/>
              </w:rPr>
            </w:pPr>
            <w:r w:rsidRPr="00C83586">
              <w:rPr>
                <w:rFonts w:ascii="Times New Roman" w:hAnsi="Times New Roman" w:cs="Times New Roman"/>
                <w:b/>
                <w:spacing w:val="2"/>
              </w:rPr>
              <w:t>Протяженность дорог с данным типом покрытия, км</w:t>
            </w:r>
          </w:p>
        </w:tc>
      </w:tr>
      <w:tr w:rsidR="005A354E" w:rsidRPr="00B92AE1" w14:paraId="27EB37D1" w14:textId="77777777" w:rsidTr="00C83586">
        <w:trPr>
          <w:trHeight w:val="310"/>
          <w:jc w:val="center"/>
        </w:trPr>
        <w:tc>
          <w:tcPr>
            <w:tcW w:w="815" w:type="dxa"/>
            <w:tcBorders>
              <w:top w:val="single" w:sz="4" w:space="0" w:color="000000"/>
              <w:left w:val="single" w:sz="4" w:space="0" w:color="000000"/>
              <w:bottom w:val="single" w:sz="4" w:space="0" w:color="000000"/>
            </w:tcBorders>
            <w:vAlign w:val="center"/>
          </w:tcPr>
          <w:p w14:paraId="3002BE03" w14:textId="77777777" w:rsidR="005A354E" w:rsidRPr="00C83586" w:rsidRDefault="005A354E" w:rsidP="00B92AE1">
            <w:pPr>
              <w:snapToGrid w:val="0"/>
              <w:spacing w:after="0" w:line="240" w:lineRule="auto"/>
              <w:ind w:right="76"/>
              <w:jc w:val="center"/>
              <w:rPr>
                <w:rFonts w:ascii="Times New Roman" w:hAnsi="Times New Roman" w:cs="Times New Roman"/>
                <w:spacing w:val="2"/>
              </w:rPr>
            </w:pPr>
            <w:r w:rsidRPr="00C83586">
              <w:rPr>
                <w:rFonts w:ascii="Times New Roman" w:hAnsi="Times New Roman" w:cs="Times New Roman"/>
                <w:spacing w:val="2"/>
              </w:rPr>
              <w:t>1</w:t>
            </w:r>
          </w:p>
        </w:tc>
        <w:tc>
          <w:tcPr>
            <w:tcW w:w="3583" w:type="dxa"/>
            <w:tcBorders>
              <w:top w:val="single" w:sz="4" w:space="0" w:color="000000"/>
              <w:left w:val="single" w:sz="4" w:space="0" w:color="000000"/>
              <w:bottom w:val="single" w:sz="4" w:space="0" w:color="000000"/>
            </w:tcBorders>
          </w:tcPr>
          <w:p w14:paraId="74403A6D" w14:textId="77777777" w:rsidR="005A354E" w:rsidRPr="00C83586" w:rsidRDefault="00041E1F" w:rsidP="00B92AE1">
            <w:pPr>
              <w:snapToGrid w:val="0"/>
              <w:spacing w:after="0" w:line="240" w:lineRule="auto"/>
              <w:ind w:right="76"/>
              <w:rPr>
                <w:rFonts w:ascii="Times New Roman" w:hAnsi="Times New Roman" w:cs="Times New Roman"/>
                <w:spacing w:val="2"/>
              </w:rPr>
            </w:pPr>
            <w:r w:rsidRPr="00C83586">
              <w:rPr>
                <w:rFonts w:ascii="Times New Roman" w:hAnsi="Times New Roman" w:cs="Times New Roman"/>
                <w:spacing w:val="2"/>
              </w:rPr>
              <w:t>Ц</w:t>
            </w:r>
            <w:r w:rsidR="005A354E" w:rsidRPr="00C83586">
              <w:rPr>
                <w:rFonts w:ascii="Times New Roman" w:hAnsi="Times New Roman" w:cs="Times New Roman"/>
                <w:spacing w:val="2"/>
              </w:rPr>
              <w:t>ементобетонное покрытие</w:t>
            </w:r>
          </w:p>
        </w:tc>
        <w:tc>
          <w:tcPr>
            <w:tcW w:w="1911" w:type="dxa"/>
            <w:tcBorders>
              <w:top w:val="single" w:sz="4" w:space="0" w:color="000000"/>
              <w:left w:val="single" w:sz="4" w:space="0" w:color="000000"/>
              <w:bottom w:val="single" w:sz="4" w:space="0" w:color="000000"/>
            </w:tcBorders>
            <w:vAlign w:val="center"/>
          </w:tcPr>
          <w:p w14:paraId="5F0E506C" w14:textId="77777777" w:rsidR="005A354E" w:rsidRPr="00C83586" w:rsidRDefault="005A354E" w:rsidP="00B92AE1">
            <w:pPr>
              <w:snapToGrid w:val="0"/>
              <w:spacing w:after="0" w:line="240" w:lineRule="auto"/>
              <w:ind w:right="76"/>
              <w:jc w:val="center"/>
              <w:rPr>
                <w:rFonts w:ascii="Times New Roman" w:hAnsi="Times New Roman" w:cs="Times New Roman"/>
                <w:spacing w:val="2"/>
                <w:lang w:val="en-US"/>
              </w:rPr>
            </w:pPr>
            <w:r w:rsidRPr="00C83586">
              <w:rPr>
                <w:rFonts w:ascii="Times New Roman" w:hAnsi="Times New Roman" w:cs="Times New Roman"/>
                <w:spacing w:val="2"/>
                <w:lang w:val="en-US"/>
              </w:rPr>
              <w:t>2700</w:t>
            </w:r>
          </w:p>
        </w:tc>
        <w:tc>
          <w:tcPr>
            <w:tcW w:w="3071" w:type="dxa"/>
            <w:tcBorders>
              <w:top w:val="single" w:sz="4" w:space="0" w:color="000000"/>
              <w:left w:val="single" w:sz="4" w:space="0" w:color="000000"/>
              <w:bottom w:val="single" w:sz="4" w:space="0" w:color="000000"/>
              <w:right w:val="single" w:sz="4" w:space="0" w:color="000000"/>
            </w:tcBorders>
            <w:vAlign w:val="center"/>
          </w:tcPr>
          <w:p w14:paraId="43301D92" w14:textId="5A7ED565" w:rsidR="005A354E" w:rsidRPr="00C83586" w:rsidRDefault="00B411B2" w:rsidP="00B92AE1">
            <w:pPr>
              <w:snapToGrid w:val="0"/>
              <w:spacing w:after="0" w:line="240" w:lineRule="auto"/>
              <w:ind w:right="76"/>
              <w:jc w:val="center"/>
              <w:rPr>
                <w:rFonts w:ascii="Times New Roman" w:hAnsi="Times New Roman" w:cs="Times New Roman"/>
                <w:spacing w:val="2"/>
              </w:rPr>
            </w:pPr>
            <w:r w:rsidRPr="00C83586">
              <w:rPr>
                <w:rFonts w:ascii="Times New Roman" w:hAnsi="Times New Roman" w:cs="Times New Roman"/>
                <w:spacing w:val="2"/>
              </w:rPr>
              <w:t>0,88</w:t>
            </w:r>
            <w:r w:rsidR="00041E1F" w:rsidRPr="00C83586">
              <w:rPr>
                <w:rFonts w:ascii="Times New Roman" w:hAnsi="Times New Roman" w:cs="Times New Roman"/>
                <w:spacing w:val="2"/>
              </w:rPr>
              <w:t>9</w:t>
            </w:r>
          </w:p>
        </w:tc>
      </w:tr>
      <w:tr w:rsidR="005A354E" w:rsidRPr="008C0FAB" w14:paraId="53A0F45E" w14:textId="77777777" w:rsidTr="00C83586">
        <w:trPr>
          <w:trHeight w:val="483"/>
          <w:jc w:val="center"/>
        </w:trPr>
        <w:tc>
          <w:tcPr>
            <w:tcW w:w="815" w:type="dxa"/>
            <w:tcBorders>
              <w:top w:val="single" w:sz="4" w:space="0" w:color="000000"/>
              <w:left w:val="single" w:sz="4" w:space="0" w:color="000000"/>
              <w:bottom w:val="single" w:sz="4" w:space="0" w:color="000000"/>
            </w:tcBorders>
            <w:vAlign w:val="center"/>
          </w:tcPr>
          <w:p w14:paraId="05C9153C" w14:textId="77777777" w:rsidR="005A354E" w:rsidRPr="00C83586" w:rsidRDefault="005A354E" w:rsidP="00B92AE1">
            <w:pPr>
              <w:snapToGrid w:val="0"/>
              <w:spacing w:after="0" w:line="240" w:lineRule="auto"/>
              <w:ind w:right="76"/>
              <w:jc w:val="center"/>
              <w:rPr>
                <w:rFonts w:ascii="Times New Roman" w:hAnsi="Times New Roman" w:cs="Times New Roman"/>
                <w:spacing w:val="2"/>
              </w:rPr>
            </w:pPr>
            <w:r w:rsidRPr="00C83586">
              <w:rPr>
                <w:rFonts w:ascii="Times New Roman" w:hAnsi="Times New Roman" w:cs="Times New Roman"/>
                <w:spacing w:val="2"/>
              </w:rPr>
              <w:t>2</w:t>
            </w:r>
          </w:p>
        </w:tc>
        <w:tc>
          <w:tcPr>
            <w:tcW w:w="3583" w:type="dxa"/>
            <w:tcBorders>
              <w:top w:val="single" w:sz="4" w:space="0" w:color="000000"/>
              <w:left w:val="single" w:sz="4" w:space="0" w:color="000000"/>
              <w:bottom w:val="single" w:sz="4" w:space="0" w:color="000000"/>
            </w:tcBorders>
            <w:vAlign w:val="center"/>
          </w:tcPr>
          <w:p w14:paraId="0E405D24" w14:textId="77777777" w:rsidR="005A354E" w:rsidRPr="00C83586" w:rsidRDefault="005A354E" w:rsidP="00B92AE1">
            <w:pPr>
              <w:tabs>
                <w:tab w:val="right" w:pos="3389"/>
              </w:tabs>
              <w:snapToGrid w:val="0"/>
              <w:spacing w:after="0" w:line="240" w:lineRule="auto"/>
              <w:ind w:right="76"/>
              <w:rPr>
                <w:rFonts w:ascii="Times New Roman" w:hAnsi="Times New Roman" w:cs="Times New Roman"/>
                <w:spacing w:val="2"/>
              </w:rPr>
            </w:pPr>
            <w:r w:rsidRPr="00C83586">
              <w:rPr>
                <w:rFonts w:ascii="Times New Roman" w:hAnsi="Times New Roman" w:cs="Times New Roman"/>
                <w:spacing w:val="2"/>
              </w:rPr>
              <w:t>Грунтовое</w:t>
            </w:r>
          </w:p>
        </w:tc>
        <w:tc>
          <w:tcPr>
            <w:tcW w:w="1911" w:type="dxa"/>
            <w:tcBorders>
              <w:top w:val="single" w:sz="4" w:space="0" w:color="000000"/>
              <w:left w:val="single" w:sz="4" w:space="0" w:color="000000"/>
              <w:bottom w:val="single" w:sz="4" w:space="0" w:color="000000"/>
            </w:tcBorders>
            <w:vAlign w:val="center"/>
          </w:tcPr>
          <w:p w14:paraId="5641E659" w14:textId="77777777" w:rsidR="005A354E" w:rsidRPr="00C83586" w:rsidRDefault="005A354E" w:rsidP="00B92AE1">
            <w:pPr>
              <w:snapToGrid w:val="0"/>
              <w:spacing w:after="0" w:line="240" w:lineRule="auto"/>
              <w:ind w:right="76"/>
              <w:jc w:val="center"/>
              <w:rPr>
                <w:rFonts w:ascii="Times New Roman" w:hAnsi="Times New Roman" w:cs="Times New Roman"/>
                <w:spacing w:val="2"/>
                <w:lang w:val="en-US"/>
              </w:rPr>
            </w:pPr>
            <w:r w:rsidRPr="00C83586">
              <w:rPr>
                <w:rFonts w:ascii="Times New Roman" w:hAnsi="Times New Roman" w:cs="Times New Roman"/>
                <w:spacing w:val="2"/>
                <w:lang w:val="en-US"/>
              </w:rPr>
              <w:t>10900</w:t>
            </w:r>
          </w:p>
        </w:tc>
        <w:tc>
          <w:tcPr>
            <w:tcW w:w="3071" w:type="dxa"/>
            <w:tcBorders>
              <w:top w:val="single" w:sz="4" w:space="0" w:color="000000"/>
              <w:left w:val="single" w:sz="4" w:space="0" w:color="000000"/>
              <w:bottom w:val="single" w:sz="4" w:space="0" w:color="000000"/>
              <w:right w:val="single" w:sz="4" w:space="0" w:color="000000"/>
            </w:tcBorders>
            <w:vAlign w:val="center"/>
          </w:tcPr>
          <w:p w14:paraId="392ECDFB" w14:textId="77777777" w:rsidR="005A354E" w:rsidRPr="00C83586" w:rsidRDefault="00041E1F" w:rsidP="00B92AE1">
            <w:pPr>
              <w:snapToGrid w:val="0"/>
              <w:spacing w:after="0" w:line="240" w:lineRule="auto"/>
              <w:ind w:right="76"/>
              <w:jc w:val="center"/>
              <w:rPr>
                <w:rFonts w:ascii="Times New Roman" w:hAnsi="Times New Roman" w:cs="Times New Roman"/>
                <w:spacing w:val="2"/>
              </w:rPr>
            </w:pPr>
            <w:r w:rsidRPr="00C83586">
              <w:rPr>
                <w:rFonts w:ascii="Times New Roman" w:hAnsi="Times New Roman" w:cs="Times New Roman"/>
                <w:spacing w:val="2"/>
              </w:rPr>
              <w:t>16,1</w:t>
            </w:r>
          </w:p>
        </w:tc>
      </w:tr>
    </w:tbl>
    <w:p w14:paraId="60CBA059" w14:textId="77777777" w:rsidR="005A354E" w:rsidRPr="00672E33" w:rsidRDefault="005A354E" w:rsidP="00B92AE1">
      <w:pPr>
        <w:spacing w:line="240" w:lineRule="auto"/>
        <w:ind w:left="1" w:firstLine="679"/>
      </w:pPr>
    </w:p>
    <w:p w14:paraId="7ED36D3D" w14:textId="77777777" w:rsidR="005A354E" w:rsidRPr="00672E33" w:rsidRDefault="005A354E" w:rsidP="00B92AE1">
      <w:pPr>
        <w:pStyle w:val="S0"/>
      </w:pPr>
      <w:r w:rsidRPr="00672E33">
        <w:t>На сегодняшний день улично-дорожная сеть населенного пункта находится в неудовлетворительном состоянии. Пешеходное движение происходит по проезжим частям улиц, что влечет за собой увеличение дорожно-транспортных происшествий.</w:t>
      </w:r>
    </w:p>
    <w:p w14:paraId="1012C77B" w14:textId="77777777" w:rsidR="005A354E" w:rsidRPr="00672E33" w:rsidRDefault="005A354E" w:rsidP="00B92AE1">
      <w:pPr>
        <w:pStyle w:val="S0"/>
      </w:pPr>
      <w:r w:rsidRPr="00672E33">
        <w:lastRenderedPageBreak/>
        <w:t>Хранение индивидуального автотранспорта осуществляется на территории приусадебных участков. Ремонт и обслуживание транспорта производится на территории промышленной и коммунально-складской зоны.</w:t>
      </w:r>
    </w:p>
    <w:p w14:paraId="3B7B7926" w14:textId="77777777" w:rsidR="005A354E" w:rsidRPr="00672E33" w:rsidRDefault="005A354E" w:rsidP="00B92AE1">
      <w:pPr>
        <w:pStyle w:val="S0"/>
      </w:pPr>
      <w:r w:rsidRPr="00672E33">
        <w:t>На сегодняшний день на территории населенного пункта обозначился ряд проблем, связанных с транспортным обеспечением населения:</w:t>
      </w:r>
    </w:p>
    <w:p w14:paraId="0AE37AE1" w14:textId="77777777" w:rsidR="005A354E" w:rsidRPr="00672E33" w:rsidRDefault="005A354E" w:rsidP="00B92AE1">
      <w:pPr>
        <w:pStyle w:val="S3"/>
        <w:spacing w:line="240" w:lineRule="auto"/>
      </w:pPr>
      <w:r>
        <w:rPr>
          <w:lang w:val="ru-RU"/>
        </w:rPr>
        <w:t xml:space="preserve">- </w:t>
      </w:r>
      <w:r w:rsidRPr="00672E33">
        <w:t>отсутствие четкой дифференциации улично-дорожной сети по категориям;</w:t>
      </w:r>
    </w:p>
    <w:p w14:paraId="53EDB592" w14:textId="77777777" w:rsidR="005A354E" w:rsidRPr="00672E33" w:rsidRDefault="005A354E" w:rsidP="00B92AE1">
      <w:pPr>
        <w:pStyle w:val="S3"/>
        <w:spacing w:line="240" w:lineRule="auto"/>
      </w:pPr>
      <w:r>
        <w:rPr>
          <w:lang w:val="ru-RU"/>
        </w:rPr>
        <w:t xml:space="preserve">- </w:t>
      </w:r>
      <w:r w:rsidRPr="00672E33">
        <w:t>отсутствуют тротуары;</w:t>
      </w:r>
    </w:p>
    <w:p w14:paraId="615B85D8" w14:textId="77777777" w:rsidR="005A354E" w:rsidRPr="00672E33" w:rsidRDefault="005A354E" w:rsidP="00B92AE1">
      <w:pPr>
        <w:pStyle w:val="S3"/>
        <w:spacing w:line="240" w:lineRule="auto"/>
      </w:pPr>
      <w:r>
        <w:rPr>
          <w:lang w:val="ru-RU"/>
        </w:rPr>
        <w:t xml:space="preserve">- </w:t>
      </w:r>
      <w:r w:rsidRPr="00672E33">
        <w:t>значительная часть улиц не имеет капитального покрытия.</w:t>
      </w:r>
    </w:p>
    <w:p w14:paraId="0F2A8737" w14:textId="77777777" w:rsidR="005A354E" w:rsidRPr="008C0FAB" w:rsidRDefault="005A354E" w:rsidP="00B92AE1">
      <w:pPr>
        <w:spacing w:after="0" w:line="240" w:lineRule="auto"/>
        <w:ind w:left="680"/>
        <w:rPr>
          <w:rFonts w:ascii="Times New Roman" w:hAnsi="Times New Roman" w:cs="Times New Roman"/>
          <w:sz w:val="24"/>
          <w:lang w:val="x-none"/>
        </w:rPr>
      </w:pPr>
    </w:p>
    <w:p w14:paraId="6D91F0FD" w14:textId="77777777" w:rsidR="005A354E" w:rsidRPr="008C0FAB" w:rsidRDefault="005A354E" w:rsidP="00B92AE1">
      <w:pPr>
        <w:spacing w:after="0" w:line="240" w:lineRule="auto"/>
        <w:ind w:left="1" w:firstLine="679"/>
        <w:rPr>
          <w:rFonts w:ascii="Times New Roman" w:hAnsi="Times New Roman" w:cs="Times New Roman"/>
          <w:b/>
          <w:sz w:val="24"/>
        </w:rPr>
      </w:pPr>
      <w:r w:rsidRPr="008C0FAB">
        <w:rPr>
          <w:rFonts w:ascii="Times New Roman" w:hAnsi="Times New Roman" w:cs="Times New Roman"/>
          <w:b/>
          <w:sz w:val="24"/>
        </w:rPr>
        <w:t>с. Ванзеват</w:t>
      </w:r>
    </w:p>
    <w:p w14:paraId="12D719F7" w14:textId="77777777" w:rsidR="005A354E" w:rsidRPr="00672E33" w:rsidRDefault="005A354E" w:rsidP="00B92AE1">
      <w:pPr>
        <w:pStyle w:val="S0"/>
      </w:pPr>
      <w:r w:rsidRPr="00672E33">
        <w:t>На сегодняшний день улично-дорожная сеть в с. Ванзеват</w:t>
      </w:r>
      <w:r>
        <w:t>,</w:t>
      </w:r>
      <w:r w:rsidRPr="00672E33">
        <w:t xml:space="preserve"> представлена грунтовыми дорогами и улицами, большая часть которых находится в неудовлетворительном состоянии. Пешеходное движение происходит по проезжим частям улиц, что влечет за собой увеличение дорожно-транспортных происшествий.</w:t>
      </w:r>
    </w:p>
    <w:p w14:paraId="610BDC8A" w14:textId="77777777" w:rsidR="005A354E" w:rsidRPr="00672E33" w:rsidRDefault="005A354E" w:rsidP="00B92AE1">
      <w:pPr>
        <w:pStyle w:val="S0"/>
      </w:pPr>
      <w:r w:rsidRPr="00672E33">
        <w:t xml:space="preserve">Хранение индивидуального автотранспорта осуществляется на территории приусадебных участков. Ремонт и обслуживание транспорта производится на территории промышленной и коммунально-складской зоны. </w:t>
      </w:r>
    </w:p>
    <w:p w14:paraId="1F1882BC" w14:textId="77777777" w:rsidR="005A354E" w:rsidRPr="00672E33" w:rsidRDefault="005A354E" w:rsidP="00B92AE1">
      <w:pPr>
        <w:pStyle w:val="S0"/>
      </w:pPr>
      <w:r w:rsidRPr="00672E33">
        <w:t>На сегодняшний день на территории населенного пункта обозначился ряд проблем, связанных с транспортным обеспечением населения:</w:t>
      </w:r>
    </w:p>
    <w:p w14:paraId="0A5C2FA8" w14:textId="77777777" w:rsidR="005A354E" w:rsidRPr="00672E33" w:rsidRDefault="005A354E" w:rsidP="00B92AE1">
      <w:pPr>
        <w:pStyle w:val="S3"/>
        <w:spacing w:line="240" w:lineRule="auto"/>
      </w:pPr>
      <w:r>
        <w:rPr>
          <w:lang w:val="ru-RU"/>
        </w:rPr>
        <w:t xml:space="preserve">- </w:t>
      </w:r>
      <w:r w:rsidRPr="00672E33">
        <w:t>отсутствие четкой дифференциации улично-дорожной сети по категориям;</w:t>
      </w:r>
    </w:p>
    <w:p w14:paraId="0D9CECD7" w14:textId="77777777" w:rsidR="005A354E" w:rsidRPr="00672E33" w:rsidRDefault="005A354E" w:rsidP="00B92AE1">
      <w:pPr>
        <w:pStyle w:val="S3"/>
        <w:spacing w:line="240" w:lineRule="auto"/>
      </w:pPr>
      <w:r>
        <w:rPr>
          <w:lang w:val="ru-RU"/>
        </w:rPr>
        <w:t xml:space="preserve">- </w:t>
      </w:r>
      <w:r w:rsidRPr="00672E33">
        <w:t>отсутствуют тротуары;</w:t>
      </w:r>
    </w:p>
    <w:p w14:paraId="5836BF68" w14:textId="77777777" w:rsidR="005A354E" w:rsidRPr="00672E33" w:rsidRDefault="005A354E" w:rsidP="00B92AE1">
      <w:pPr>
        <w:pStyle w:val="S3"/>
        <w:spacing w:line="240" w:lineRule="auto"/>
      </w:pPr>
      <w:r>
        <w:rPr>
          <w:lang w:val="ru-RU"/>
        </w:rPr>
        <w:t xml:space="preserve">- </w:t>
      </w:r>
      <w:r w:rsidRPr="00672E33">
        <w:t>значительная часть улиц не имеет капитального покрытия.</w:t>
      </w:r>
    </w:p>
    <w:p w14:paraId="5F19AB17" w14:textId="77777777" w:rsidR="008C0FAB" w:rsidRDefault="008C0FAB" w:rsidP="00B92AE1">
      <w:pPr>
        <w:spacing w:after="0" w:line="240" w:lineRule="auto"/>
        <w:ind w:left="1" w:firstLine="679"/>
        <w:rPr>
          <w:rFonts w:ascii="Times New Roman" w:hAnsi="Times New Roman" w:cs="Times New Roman"/>
          <w:b/>
          <w:sz w:val="24"/>
        </w:rPr>
      </w:pPr>
    </w:p>
    <w:p w14:paraId="76C589FD" w14:textId="77777777" w:rsidR="005A354E" w:rsidRPr="008C0FAB" w:rsidRDefault="005A354E" w:rsidP="00B92AE1">
      <w:pPr>
        <w:spacing w:after="0" w:line="240" w:lineRule="auto"/>
        <w:ind w:left="1" w:firstLine="679"/>
        <w:rPr>
          <w:rFonts w:ascii="Times New Roman" w:hAnsi="Times New Roman" w:cs="Times New Roman"/>
          <w:b/>
          <w:sz w:val="24"/>
        </w:rPr>
      </w:pPr>
      <w:r w:rsidRPr="008C0FAB">
        <w:rPr>
          <w:rFonts w:ascii="Times New Roman" w:hAnsi="Times New Roman" w:cs="Times New Roman"/>
          <w:b/>
          <w:sz w:val="24"/>
        </w:rPr>
        <w:t>д. Пашторы</w:t>
      </w:r>
    </w:p>
    <w:p w14:paraId="134B99B0" w14:textId="77777777" w:rsidR="005A354E" w:rsidRPr="00672E33" w:rsidRDefault="005A354E" w:rsidP="00B92AE1">
      <w:pPr>
        <w:pStyle w:val="S0"/>
      </w:pPr>
      <w:r w:rsidRPr="00672E33">
        <w:t xml:space="preserve">На сегодняшний день улично-дорожная сеть в </w:t>
      </w:r>
      <w:r w:rsidRPr="00672E33">
        <w:rPr>
          <w:spacing w:val="3"/>
        </w:rPr>
        <w:t xml:space="preserve">д. Пашторы </w:t>
      </w:r>
      <w:r w:rsidRPr="00672E33">
        <w:t>представлена грунтовыми дорогами и улицами, большая часть которых находится в неудовлетворительном состоянии. Пешеходное движение происходит по проезжим частям улиц, что влечет за собой увеличение дорожно-транспортных происшествий.</w:t>
      </w:r>
    </w:p>
    <w:p w14:paraId="5653A245" w14:textId="77777777" w:rsidR="005A354E" w:rsidRPr="00672E33" w:rsidRDefault="005A354E" w:rsidP="00B92AE1">
      <w:pPr>
        <w:pStyle w:val="S0"/>
      </w:pPr>
      <w:r w:rsidRPr="00672E33">
        <w:t xml:space="preserve"> Хранение индивидуального автотранспорта осуществляется на территории приусадебных участков. Ремонт и обслуживание транспорта производится на территории промышленной и коммунально-складской зоны. </w:t>
      </w:r>
    </w:p>
    <w:p w14:paraId="618506C8" w14:textId="77777777" w:rsidR="005A354E" w:rsidRPr="00672E33" w:rsidRDefault="005A354E" w:rsidP="00B92AE1">
      <w:pPr>
        <w:pStyle w:val="S0"/>
      </w:pPr>
      <w:r w:rsidRPr="00672E33">
        <w:t>На сегодняшний день на территории населенного пункта обозначился ряд проблем, связанных с транспортным обеспечением населения:</w:t>
      </w:r>
    </w:p>
    <w:p w14:paraId="47621F11" w14:textId="77777777" w:rsidR="005A354E" w:rsidRPr="00672E33" w:rsidRDefault="005A354E" w:rsidP="00B92AE1">
      <w:pPr>
        <w:pStyle w:val="S3"/>
        <w:spacing w:line="240" w:lineRule="auto"/>
      </w:pPr>
      <w:r>
        <w:rPr>
          <w:lang w:val="ru-RU"/>
        </w:rPr>
        <w:t xml:space="preserve">- </w:t>
      </w:r>
      <w:r w:rsidRPr="00672E33">
        <w:t>отсутствие четкой дифференциации улично-дорожной сети по категориям;</w:t>
      </w:r>
    </w:p>
    <w:p w14:paraId="1A4EA50C" w14:textId="77777777" w:rsidR="005A354E" w:rsidRPr="00672E33" w:rsidRDefault="005A354E" w:rsidP="00B92AE1">
      <w:pPr>
        <w:pStyle w:val="S3"/>
        <w:spacing w:line="240" w:lineRule="auto"/>
      </w:pPr>
      <w:r>
        <w:rPr>
          <w:lang w:val="ru-RU"/>
        </w:rPr>
        <w:t xml:space="preserve">- </w:t>
      </w:r>
      <w:r w:rsidRPr="00672E33">
        <w:t>отсутствуют тротуары;</w:t>
      </w:r>
    </w:p>
    <w:p w14:paraId="69C748CF" w14:textId="17B588F3" w:rsidR="005A354E" w:rsidRDefault="005A354E" w:rsidP="00C83586">
      <w:pPr>
        <w:pStyle w:val="S3"/>
        <w:spacing w:line="240" w:lineRule="auto"/>
        <w:rPr>
          <w:lang w:val="ru-RU"/>
        </w:rPr>
      </w:pPr>
      <w:r>
        <w:rPr>
          <w:lang w:val="ru-RU"/>
        </w:rPr>
        <w:t xml:space="preserve">- </w:t>
      </w:r>
      <w:r w:rsidRPr="00672E33">
        <w:t xml:space="preserve">значительная часть улиц </w:t>
      </w:r>
      <w:r w:rsidR="00C83586">
        <w:t>не имеет капитального покрытия.</w:t>
      </w:r>
    </w:p>
    <w:p w14:paraId="2A539B8F" w14:textId="77777777" w:rsidR="00C83586" w:rsidRPr="00C83586" w:rsidRDefault="00C83586" w:rsidP="00C83586">
      <w:pPr>
        <w:pStyle w:val="S3"/>
        <w:spacing w:line="240" w:lineRule="auto"/>
        <w:rPr>
          <w:lang w:val="ru-RU"/>
        </w:rPr>
      </w:pPr>
    </w:p>
    <w:p w14:paraId="1D410DEF" w14:textId="77777777" w:rsidR="005A354E" w:rsidRPr="008C0FAB" w:rsidRDefault="005A354E" w:rsidP="00B92AE1">
      <w:pPr>
        <w:spacing w:after="0" w:line="240" w:lineRule="auto"/>
        <w:ind w:left="1" w:firstLine="679"/>
        <w:rPr>
          <w:rFonts w:ascii="Times New Roman" w:hAnsi="Times New Roman" w:cs="Times New Roman"/>
          <w:b/>
          <w:sz w:val="24"/>
          <w:szCs w:val="24"/>
        </w:rPr>
      </w:pPr>
      <w:r w:rsidRPr="008C0FAB">
        <w:rPr>
          <w:rFonts w:ascii="Times New Roman" w:hAnsi="Times New Roman" w:cs="Times New Roman"/>
          <w:b/>
          <w:sz w:val="24"/>
          <w:szCs w:val="24"/>
        </w:rPr>
        <w:t>с. Тугияны</w:t>
      </w:r>
    </w:p>
    <w:p w14:paraId="63C05068" w14:textId="77777777" w:rsidR="005A354E" w:rsidRPr="00672E33" w:rsidRDefault="005A354E" w:rsidP="00B92AE1">
      <w:pPr>
        <w:pStyle w:val="S0"/>
      </w:pPr>
      <w:r w:rsidRPr="00672E33">
        <w:t>На сегодняшний день улично-дорожная сеть в с. Тугияны представлена грунтовыми дорогами и улицами, большая часть которых, находится в неудовлетворительном состоянии. Пешеходное движение происходит по проезжим частям улиц, что влечет за собой увеличение дорожно-транспортных происшествий.</w:t>
      </w:r>
    </w:p>
    <w:p w14:paraId="63D983AA" w14:textId="77777777" w:rsidR="005A354E" w:rsidRPr="00672E33" w:rsidRDefault="005A354E" w:rsidP="00B92AE1">
      <w:pPr>
        <w:pStyle w:val="S0"/>
      </w:pPr>
      <w:r w:rsidRPr="00672E33">
        <w:t xml:space="preserve"> Хранение индивидуального автотранспорта осуществляется на территории приусадебных участков. Ремонт и обслуживание транспорта производится на территории промышленной и коммунально-складской зоны. </w:t>
      </w:r>
    </w:p>
    <w:p w14:paraId="2A9D0174" w14:textId="77777777" w:rsidR="005A354E" w:rsidRPr="00672E33" w:rsidRDefault="005A354E" w:rsidP="00B92AE1">
      <w:pPr>
        <w:pStyle w:val="S0"/>
      </w:pPr>
      <w:r w:rsidRPr="00672E33">
        <w:t>На сегодняшний день на территории населенного пункта обозначился ряд проблем, связанных с транспортным обеспечением населения:</w:t>
      </w:r>
    </w:p>
    <w:p w14:paraId="644D79CF" w14:textId="77777777" w:rsidR="005A354E" w:rsidRPr="00672E33" w:rsidRDefault="005A354E" w:rsidP="00B92AE1">
      <w:pPr>
        <w:pStyle w:val="S3"/>
        <w:spacing w:line="240" w:lineRule="auto"/>
      </w:pPr>
      <w:r>
        <w:rPr>
          <w:lang w:val="ru-RU"/>
        </w:rPr>
        <w:t xml:space="preserve">- </w:t>
      </w:r>
      <w:r w:rsidRPr="00672E33">
        <w:t>отсутствие четкой дифференциации улично-дорожной сети по категориям;</w:t>
      </w:r>
    </w:p>
    <w:p w14:paraId="0B46DCA9" w14:textId="77777777" w:rsidR="005A354E" w:rsidRPr="00672E33" w:rsidRDefault="005A354E" w:rsidP="00B92AE1">
      <w:pPr>
        <w:pStyle w:val="S3"/>
        <w:spacing w:line="240" w:lineRule="auto"/>
      </w:pPr>
      <w:r>
        <w:rPr>
          <w:lang w:val="ru-RU"/>
        </w:rPr>
        <w:t xml:space="preserve">- </w:t>
      </w:r>
      <w:r w:rsidRPr="00672E33">
        <w:t>отсутствуют тротуары;</w:t>
      </w:r>
    </w:p>
    <w:p w14:paraId="388BE66F" w14:textId="77777777" w:rsidR="005A354E" w:rsidRDefault="005A354E" w:rsidP="00B92AE1">
      <w:pPr>
        <w:pStyle w:val="S3"/>
        <w:spacing w:line="240" w:lineRule="auto"/>
      </w:pPr>
      <w:r>
        <w:rPr>
          <w:lang w:val="ru-RU"/>
        </w:rPr>
        <w:t xml:space="preserve">- </w:t>
      </w:r>
      <w:r w:rsidRPr="00672E33">
        <w:t>значительная часть улиц не имеет капитального покрытия.</w:t>
      </w:r>
    </w:p>
    <w:p w14:paraId="6A13FC26" w14:textId="77777777" w:rsidR="005A354E" w:rsidRDefault="005A354E" w:rsidP="00002438">
      <w:pPr>
        <w:spacing w:after="0" w:line="240" w:lineRule="auto"/>
        <w:ind w:firstLine="709"/>
        <w:jc w:val="both"/>
        <w:rPr>
          <w:b/>
        </w:rPr>
      </w:pPr>
    </w:p>
    <w:p w14:paraId="71C00781" w14:textId="77777777" w:rsidR="00076275" w:rsidRDefault="00076275" w:rsidP="00002438">
      <w:pPr>
        <w:spacing w:after="0" w:line="240" w:lineRule="auto"/>
        <w:ind w:firstLine="709"/>
        <w:jc w:val="both"/>
        <w:rPr>
          <w:rFonts w:ascii="Times New Roman" w:hAnsi="Times New Roman" w:cs="Times New Roman"/>
          <w:b/>
          <w:sz w:val="24"/>
          <w:szCs w:val="24"/>
        </w:rPr>
      </w:pPr>
    </w:p>
    <w:p w14:paraId="1BBD371E" w14:textId="77777777" w:rsidR="00002438" w:rsidRPr="00C83586" w:rsidRDefault="00002438" w:rsidP="00002438">
      <w:pPr>
        <w:spacing w:after="0" w:line="240" w:lineRule="auto"/>
        <w:ind w:firstLine="709"/>
        <w:jc w:val="both"/>
        <w:rPr>
          <w:rFonts w:ascii="Times New Roman" w:hAnsi="Times New Roman" w:cs="Times New Roman"/>
          <w:b/>
          <w:sz w:val="24"/>
          <w:szCs w:val="24"/>
        </w:rPr>
      </w:pPr>
      <w:r w:rsidRPr="00C83586">
        <w:rPr>
          <w:rFonts w:ascii="Times New Roman" w:hAnsi="Times New Roman" w:cs="Times New Roman"/>
          <w:b/>
          <w:sz w:val="24"/>
          <w:szCs w:val="24"/>
        </w:rPr>
        <w:lastRenderedPageBreak/>
        <w:t>с. Полноват</w:t>
      </w:r>
    </w:p>
    <w:p w14:paraId="44F8304C" w14:textId="77777777" w:rsidR="00002438" w:rsidRPr="00C83586" w:rsidRDefault="00002438" w:rsidP="00002438">
      <w:pPr>
        <w:spacing w:after="0" w:line="240" w:lineRule="auto"/>
        <w:ind w:firstLine="709"/>
        <w:jc w:val="both"/>
        <w:rPr>
          <w:rFonts w:ascii="Times New Roman" w:hAnsi="Times New Roman" w:cs="Times New Roman"/>
          <w:sz w:val="24"/>
          <w:szCs w:val="24"/>
        </w:rPr>
      </w:pPr>
      <w:r w:rsidRPr="00C83586">
        <w:rPr>
          <w:rFonts w:ascii="Times New Roman" w:hAnsi="Times New Roman" w:cs="Times New Roman"/>
          <w:sz w:val="24"/>
          <w:szCs w:val="24"/>
        </w:rPr>
        <w:t>В связи с тем, что в санитарно-защитную зону от вертолетной площадки попадает жилая застройка, то генеральным планом предлагается перенос существующей вертолетной площадки в южную часть села.</w:t>
      </w:r>
    </w:p>
    <w:p w14:paraId="0061A882" w14:textId="77777777" w:rsidR="00002438" w:rsidRPr="00C83586" w:rsidRDefault="00002438" w:rsidP="00002438">
      <w:pPr>
        <w:widowControl w:val="0"/>
        <w:tabs>
          <w:tab w:val="left" w:pos="993"/>
        </w:tabs>
        <w:suppressAutoHyphens/>
        <w:spacing w:after="0" w:line="240" w:lineRule="auto"/>
        <w:ind w:firstLine="709"/>
        <w:jc w:val="both"/>
        <w:rPr>
          <w:rFonts w:ascii="Times New Roman" w:eastAsia="Times New Roman" w:hAnsi="Times New Roman" w:cs="Times New Roman"/>
          <w:bCs/>
          <w:sz w:val="24"/>
          <w:szCs w:val="24"/>
        </w:rPr>
      </w:pPr>
      <w:r w:rsidRPr="00C83586">
        <w:rPr>
          <w:rFonts w:ascii="Times New Roman" w:eastAsia="Times New Roman" w:hAnsi="Times New Roman" w:cs="Times New Roman"/>
          <w:bCs/>
          <w:sz w:val="24"/>
          <w:szCs w:val="24"/>
        </w:rPr>
        <w:t>Дорога в населенном пункте:</w:t>
      </w:r>
    </w:p>
    <w:p w14:paraId="3D8A2EFC" w14:textId="77777777" w:rsidR="00002438" w:rsidRPr="00C83586" w:rsidRDefault="00002438" w:rsidP="00002438">
      <w:pPr>
        <w:pStyle w:val="af3"/>
        <w:tabs>
          <w:tab w:val="left" w:pos="993"/>
        </w:tabs>
        <w:suppressAutoHyphens/>
        <w:ind w:firstLine="709"/>
        <w:rPr>
          <w:b/>
          <w:szCs w:val="24"/>
        </w:rPr>
      </w:pPr>
      <w:r w:rsidRPr="00C83586">
        <w:rPr>
          <w:b/>
          <w:szCs w:val="24"/>
        </w:rPr>
        <w:t>- реконструируемые - протяженность 11646 м, площадь дорожного полотна составляет 69876 м</w:t>
      </w:r>
      <w:r w:rsidRPr="00C83586">
        <w:rPr>
          <w:b/>
          <w:szCs w:val="24"/>
          <w:vertAlign w:val="superscript"/>
        </w:rPr>
        <w:t>2</w:t>
      </w:r>
      <w:r w:rsidRPr="00C83586">
        <w:rPr>
          <w:b/>
          <w:szCs w:val="24"/>
        </w:rPr>
        <w:t>;</w:t>
      </w:r>
    </w:p>
    <w:p w14:paraId="79395662" w14:textId="77777777" w:rsidR="00002438" w:rsidRPr="00C83586" w:rsidRDefault="00002438" w:rsidP="00002438">
      <w:pPr>
        <w:pStyle w:val="af3"/>
        <w:tabs>
          <w:tab w:val="left" w:pos="993"/>
        </w:tabs>
        <w:suppressAutoHyphens/>
        <w:ind w:firstLine="709"/>
        <w:rPr>
          <w:b/>
          <w:szCs w:val="24"/>
        </w:rPr>
      </w:pPr>
      <w:r w:rsidRPr="00C83586">
        <w:rPr>
          <w:b/>
          <w:szCs w:val="24"/>
        </w:rPr>
        <w:t>- проектируемые - протяженность 2382 м, площадь дорожного полотна составляет 14291 м</w:t>
      </w:r>
      <w:r w:rsidRPr="00C83586">
        <w:rPr>
          <w:b/>
          <w:szCs w:val="24"/>
          <w:vertAlign w:val="superscript"/>
        </w:rPr>
        <w:t>2</w:t>
      </w:r>
      <w:r w:rsidRPr="00C83586">
        <w:rPr>
          <w:b/>
          <w:szCs w:val="24"/>
        </w:rPr>
        <w:t>.</w:t>
      </w:r>
    </w:p>
    <w:p w14:paraId="27B3D7DA" w14:textId="77777777" w:rsidR="00002438" w:rsidRPr="00C83586" w:rsidRDefault="00002438" w:rsidP="00002438">
      <w:pPr>
        <w:widowControl w:val="0"/>
        <w:tabs>
          <w:tab w:val="left" w:pos="993"/>
        </w:tabs>
        <w:suppressAutoHyphens/>
        <w:spacing w:after="0" w:line="240" w:lineRule="auto"/>
        <w:ind w:firstLine="709"/>
        <w:jc w:val="both"/>
        <w:rPr>
          <w:rFonts w:ascii="Times New Roman" w:eastAsia="Times New Roman" w:hAnsi="Times New Roman" w:cs="Times New Roman"/>
          <w:bCs/>
          <w:sz w:val="24"/>
          <w:szCs w:val="24"/>
        </w:rPr>
      </w:pPr>
      <w:r w:rsidRPr="00C83586">
        <w:rPr>
          <w:rFonts w:ascii="Times New Roman" w:eastAsia="Times New Roman" w:hAnsi="Times New Roman" w:cs="Times New Roman"/>
          <w:bCs/>
          <w:sz w:val="24"/>
          <w:szCs w:val="24"/>
        </w:rPr>
        <w:t>Проезд:</w:t>
      </w:r>
    </w:p>
    <w:p w14:paraId="396C8F8D" w14:textId="77777777" w:rsidR="00002438" w:rsidRPr="00C83586" w:rsidRDefault="00002438" w:rsidP="00002438">
      <w:pPr>
        <w:pStyle w:val="af3"/>
        <w:tabs>
          <w:tab w:val="left" w:pos="993"/>
        </w:tabs>
        <w:suppressAutoHyphens/>
        <w:ind w:firstLine="709"/>
        <w:rPr>
          <w:b/>
          <w:szCs w:val="24"/>
        </w:rPr>
      </w:pPr>
      <w:r w:rsidRPr="00C83586">
        <w:rPr>
          <w:b/>
          <w:szCs w:val="24"/>
        </w:rPr>
        <w:t>- реконструируемые - протяженность 292 м, площадь дорожного полотна составляет 1754 м</w:t>
      </w:r>
      <w:r w:rsidRPr="00C83586">
        <w:rPr>
          <w:b/>
          <w:szCs w:val="24"/>
          <w:vertAlign w:val="superscript"/>
        </w:rPr>
        <w:t>2</w:t>
      </w:r>
      <w:r w:rsidRPr="00C83586">
        <w:rPr>
          <w:b/>
          <w:szCs w:val="24"/>
        </w:rPr>
        <w:t>;</w:t>
      </w:r>
    </w:p>
    <w:p w14:paraId="14CBE765" w14:textId="77777777" w:rsidR="00002438" w:rsidRPr="00C83586" w:rsidRDefault="00002438" w:rsidP="00002438">
      <w:pPr>
        <w:pStyle w:val="af3"/>
        <w:tabs>
          <w:tab w:val="left" w:pos="993"/>
        </w:tabs>
        <w:suppressAutoHyphens/>
        <w:ind w:firstLine="709"/>
        <w:rPr>
          <w:b/>
          <w:szCs w:val="24"/>
        </w:rPr>
      </w:pPr>
      <w:r w:rsidRPr="00C83586">
        <w:rPr>
          <w:b/>
          <w:szCs w:val="24"/>
        </w:rPr>
        <w:t>- проектируемые - протяженность 5973 м, площадь дорожного полотна составляет 35837 м</w:t>
      </w:r>
      <w:r w:rsidRPr="00C83586">
        <w:rPr>
          <w:b/>
          <w:szCs w:val="24"/>
          <w:vertAlign w:val="superscript"/>
        </w:rPr>
        <w:t>2</w:t>
      </w:r>
      <w:r w:rsidRPr="00C83586">
        <w:rPr>
          <w:b/>
          <w:szCs w:val="24"/>
        </w:rPr>
        <w:t>.</w:t>
      </w:r>
    </w:p>
    <w:p w14:paraId="6D78D8FE" w14:textId="77777777" w:rsidR="00002438" w:rsidRPr="00C83586" w:rsidRDefault="00002438" w:rsidP="00002438">
      <w:pPr>
        <w:pStyle w:val="S0"/>
      </w:pPr>
      <w:r w:rsidRPr="00C83586">
        <w:t>Вариант дорожной одежды из следующих конструктивных элементов:</w:t>
      </w:r>
    </w:p>
    <w:p w14:paraId="5029772B" w14:textId="77777777" w:rsidR="00002438" w:rsidRPr="00BF66EB" w:rsidRDefault="00002438" w:rsidP="00002438">
      <w:pPr>
        <w:pStyle w:val="S3"/>
        <w:widowControl w:val="0"/>
        <w:spacing w:line="240" w:lineRule="auto"/>
        <w:rPr>
          <w:lang w:val="ru-RU"/>
        </w:rPr>
      </w:pPr>
      <w:r>
        <w:rPr>
          <w:lang w:val="ru-RU"/>
        </w:rPr>
        <w:t xml:space="preserve">- </w:t>
      </w:r>
      <w:r w:rsidRPr="001542E2">
        <w:t>покрытие из сборных железобетонных плит ПДН тп. 503-0-42 толщиной 0,14 м на выравнивающем слое из цементопесчаной смеси (1:10) толщиной 0,06 м</w:t>
      </w:r>
      <w:r>
        <w:rPr>
          <w:lang w:val="ru-RU"/>
        </w:rPr>
        <w:t>;</w:t>
      </w:r>
    </w:p>
    <w:p w14:paraId="61CD7FDD" w14:textId="77777777" w:rsidR="00002438" w:rsidRPr="00BF66EB" w:rsidRDefault="00002438" w:rsidP="00002438">
      <w:pPr>
        <w:pStyle w:val="S3"/>
        <w:widowControl w:val="0"/>
        <w:rPr>
          <w:lang w:val="ru-RU"/>
        </w:rPr>
      </w:pPr>
      <w:r>
        <w:rPr>
          <w:lang w:val="ru-RU"/>
        </w:rPr>
        <w:t xml:space="preserve">- </w:t>
      </w:r>
      <w:r w:rsidRPr="0052414E">
        <w:t>основание ПГС (песчано-гравийная смесь) укрепленная цементом М 400 в количестве 5-7% толщиной 0,15 м</w:t>
      </w:r>
      <w:r>
        <w:rPr>
          <w:lang w:val="ru-RU"/>
        </w:rPr>
        <w:t>;</w:t>
      </w:r>
    </w:p>
    <w:p w14:paraId="23AF39EC" w14:textId="77777777" w:rsidR="00002438" w:rsidRPr="00002438" w:rsidRDefault="00002438" w:rsidP="00002438">
      <w:pPr>
        <w:pStyle w:val="S3"/>
        <w:widowControl w:val="0"/>
        <w:spacing w:line="240" w:lineRule="auto"/>
        <w:rPr>
          <w:lang w:val="ru-RU"/>
        </w:rPr>
      </w:pPr>
      <w:r w:rsidRPr="00002438">
        <w:rPr>
          <w:lang w:val="ru-RU"/>
        </w:rPr>
        <w:t xml:space="preserve">- </w:t>
      </w:r>
      <w:r w:rsidRPr="00002438">
        <w:t>дополнительный слой основания из песка толщиной 0,15 м</w:t>
      </w:r>
      <w:r w:rsidRPr="00002438">
        <w:rPr>
          <w:lang w:val="ru-RU"/>
        </w:rPr>
        <w:t>;</w:t>
      </w:r>
      <w:r w:rsidRPr="00002438">
        <w:t xml:space="preserve"> </w:t>
      </w:r>
    </w:p>
    <w:p w14:paraId="144DD726" w14:textId="77777777" w:rsidR="00002438" w:rsidRPr="00002438" w:rsidRDefault="00002438" w:rsidP="00002438">
      <w:pPr>
        <w:pStyle w:val="S0"/>
        <w:rPr>
          <w:color w:val="FF0000"/>
        </w:rPr>
      </w:pPr>
      <w:r w:rsidRPr="00002438">
        <w:rPr>
          <w:rFonts w:eastAsia="Calibri"/>
          <w:lang w:eastAsia="ru-RU"/>
        </w:rPr>
        <w:t xml:space="preserve">Строительство </w:t>
      </w:r>
      <w:r w:rsidRPr="00B92AE1">
        <w:rPr>
          <w:spacing w:val="-4"/>
        </w:rPr>
        <w:t xml:space="preserve">автодорожного моста через </w:t>
      </w:r>
      <w:r w:rsidR="00041E1F" w:rsidRPr="00B92AE1">
        <w:rPr>
          <w:spacing w:val="-4"/>
        </w:rPr>
        <w:t>речку Соимка</w:t>
      </w:r>
      <w:r w:rsidRPr="00B92AE1">
        <w:rPr>
          <w:spacing w:val="-4"/>
        </w:rPr>
        <w:t xml:space="preserve">, </w:t>
      </w:r>
      <w:r w:rsidRPr="00B92AE1">
        <w:t>для защиты</w:t>
      </w:r>
      <w:r w:rsidRPr="00002438">
        <w:t xml:space="preserve"> территории от подтопления устраивается защитное сооружение дамба, в качестве которой отсыпается земляное полотно автомобильной дороги, и со стороны реки проводятся противообвальные мероприятия: отсыпка каменным материалом, укладка бетонных плит.</w:t>
      </w:r>
    </w:p>
    <w:p w14:paraId="010EE0EE" w14:textId="77777777" w:rsidR="00C83586" w:rsidRDefault="00C83586" w:rsidP="00D80660">
      <w:pPr>
        <w:pStyle w:val="S0"/>
        <w:rPr>
          <w:b/>
        </w:rPr>
      </w:pPr>
    </w:p>
    <w:p w14:paraId="09437A11" w14:textId="77777777" w:rsidR="00002438" w:rsidRPr="00002438" w:rsidRDefault="00002438" w:rsidP="00D80660">
      <w:pPr>
        <w:pStyle w:val="S0"/>
        <w:rPr>
          <w:b/>
        </w:rPr>
      </w:pPr>
      <w:r w:rsidRPr="00002438">
        <w:rPr>
          <w:b/>
        </w:rPr>
        <w:t>с. Ванзеват</w:t>
      </w:r>
    </w:p>
    <w:p w14:paraId="7CAE868F" w14:textId="77777777" w:rsidR="00002438" w:rsidRPr="00002438" w:rsidRDefault="00002438" w:rsidP="00D80660">
      <w:pPr>
        <w:pStyle w:val="S0"/>
        <w:rPr>
          <w:color w:val="FF0000"/>
        </w:rPr>
      </w:pPr>
      <w:r w:rsidRPr="00002438">
        <w:t>В связи с тем, что в санитарно-защитную зону от вертолетной площадки попадает жилая застройка, то генеральным планом</w:t>
      </w:r>
      <w:r w:rsidRPr="00002438">
        <w:rPr>
          <w:color w:val="FF0000"/>
        </w:rPr>
        <w:t xml:space="preserve"> </w:t>
      </w:r>
      <w:r w:rsidRPr="00002438">
        <w:t>предлагается перенос существующей вертолетной площадки в северо-восточную часть села.</w:t>
      </w:r>
    </w:p>
    <w:p w14:paraId="4E6D187B" w14:textId="77777777" w:rsidR="00002438" w:rsidRPr="00002438" w:rsidRDefault="00002438" w:rsidP="00002438">
      <w:pPr>
        <w:widowControl w:val="0"/>
        <w:tabs>
          <w:tab w:val="left" w:pos="993"/>
        </w:tabs>
        <w:suppressAutoHyphens/>
        <w:spacing w:after="0" w:line="240" w:lineRule="auto"/>
        <w:ind w:firstLine="709"/>
        <w:jc w:val="both"/>
        <w:rPr>
          <w:rFonts w:ascii="Times New Roman" w:eastAsia="Times New Roman" w:hAnsi="Times New Roman" w:cs="Times New Roman"/>
          <w:bCs/>
          <w:sz w:val="24"/>
          <w:szCs w:val="24"/>
        </w:rPr>
      </w:pPr>
      <w:r w:rsidRPr="00002438">
        <w:rPr>
          <w:rFonts w:ascii="Times New Roman" w:eastAsia="Times New Roman" w:hAnsi="Times New Roman" w:cs="Times New Roman"/>
          <w:bCs/>
          <w:sz w:val="24"/>
          <w:szCs w:val="24"/>
        </w:rPr>
        <w:t>Дорога в населенном пункте:</w:t>
      </w:r>
    </w:p>
    <w:p w14:paraId="4A50FC54" w14:textId="77777777" w:rsidR="00002438" w:rsidRPr="00002438" w:rsidRDefault="00002438" w:rsidP="00002438">
      <w:pPr>
        <w:pStyle w:val="af3"/>
        <w:tabs>
          <w:tab w:val="left" w:pos="993"/>
        </w:tabs>
        <w:suppressAutoHyphens/>
        <w:ind w:firstLine="709"/>
        <w:rPr>
          <w:b/>
          <w:szCs w:val="24"/>
        </w:rPr>
      </w:pPr>
      <w:r w:rsidRPr="00002438">
        <w:rPr>
          <w:b/>
          <w:szCs w:val="24"/>
        </w:rPr>
        <w:t>- проектируемые - протяженность 4871 м, площадь дорожного полотна составляет 29226 м</w:t>
      </w:r>
      <w:r w:rsidRPr="00002438">
        <w:rPr>
          <w:b/>
          <w:szCs w:val="24"/>
          <w:vertAlign w:val="superscript"/>
        </w:rPr>
        <w:t>2</w:t>
      </w:r>
      <w:r w:rsidRPr="00002438">
        <w:rPr>
          <w:b/>
          <w:szCs w:val="24"/>
        </w:rPr>
        <w:t>.</w:t>
      </w:r>
    </w:p>
    <w:p w14:paraId="1FECED99" w14:textId="77777777" w:rsidR="00002438" w:rsidRPr="00002438" w:rsidRDefault="00002438" w:rsidP="00002438">
      <w:pPr>
        <w:widowControl w:val="0"/>
        <w:tabs>
          <w:tab w:val="left" w:pos="993"/>
        </w:tabs>
        <w:suppressAutoHyphens/>
        <w:spacing w:after="0" w:line="240" w:lineRule="auto"/>
        <w:ind w:firstLine="709"/>
        <w:jc w:val="both"/>
        <w:rPr>
          <w:rFonts w:ascii="Times New Roman" w:eastAsia="Times New Roman" w:hAnsi="Times New Roman" w:cs="Times New Roman"/>
          <w:bCs/>
          <w:sz w:val="24"/>
          <w:szCs w:val="24"/>
        </w:rPr>
      </w:pPr>
      <w:r w:rsidRPr="00002438">
        <w:rPr>
          <w:rFonts w:ascii="Times New Roman" w:eastAsia="Times New Roman" w:hAnsi="Times New Roman" w:cs="Times New Roman"/>
          <w:bCs/>
          <w:sz w:val="24"/>
          <w:szCs w:val="24"/>
        </w:rPr>
        <w:t>Проезд:</w:t>
      </w:r>
    </w:p>
    <w:p w14:paraId="5F63BA35" w14:textId="77777777" w:rsidR="00002438" w:rsidRPr="00002438" w:rsidRDefault="00002438" w:rsidP="00002438">
      <w:pPr>
        <w:pStyle w:val="af3"/>
        <w:tabs>
          <w:tab w:val="left" w:pos="993"/>
        </w:tabs>
        <w:suppressAutoHyphens/>
        <w:ind w:firstLine="709"/>
        <w:rPr>
          <w:b/>
          <w:szCs w:val="24"/>
        </w:rPr>
      </w:pPr>
      <w:r w:rsidRPr="00002438">
        <w:rPr>
          <w:b/>
          <w:szCs w:val="24"/>
        </w:rPr>
        <w:t>- проектируемые - протяженность 2109 м, площадь дорожного полотна составляет 12655 м</w:t>
      </w:r>
      <w:r w:rsidRPr="00002438">
        <w:rPr>
          <w:b/>
          <w:szCs w:val="24"/>
          <w:vertAlign w:val="superscript"/>
        </w:rPr>
        <w:t>2</w:t>
      </w:r>
      <w:r w:rsidRPr="00002438">
        <w:rPr>
          <w:b/>
          <w:szCs w:val="24"/>
        </w:rPr>
        <w:t>.</w:t>
      </w:r>
    </w:p>
    <w:p w14:paraId="0FEB62DE" w14:textId="77777777" w:rsidR="00002438" w:rsidRPr="00002438" w:rsidRDefault="00002438" w:rsidP="00002438">
      <w:pPr>
        <w:pStyle w:val="S0"/>
      </w:pPr>
      <w:r w:rsidRPr="00002438">
        <w:t>Вариант дорожной одежды из следующих конструктивных элементов:</w:t>
      </w:r>
    </w:p>
    <w:p w14:paraId="543C896E" w14:textId="77777777" w:rsidR="00002438" w:rsidRPr="00002438" w:rsidRDefault="00002438" w:rsidP="00002438">
      <w:pPr>
        <w:pStyle w:val="S3"/>
        <w:spacing w:line="240" w:lineRule="auto"/>
      </w:pPr>
      <w:r w:rsidRPr="00002438">
        <w:rPr>
          <w:lang w:val="ru-RU"/>
        </w:rPr>
        <w:t xml:space="preserve">- </w:t>
      </w:r>
      <w:r w:rsidRPr="00002438">
        <w:t>покрытие из сборных железобетонных плит ПДН тп. 503-0-42 толщиной 0,14 м на выравнивающем слое из цементопесчаной смеси (1:10) толщиной 0,06 м.</w:t>
      </w:r>
    </w:p>
    <w:p w14:paraId="3171364D" w14:textId="77777777" w:rsidR="00002438" w:rsidRPr="00002438" w:rsidRDefault="00002438" w:rsidP="00002438">
      <w:pPr>
        <w:pStyle w:val="S3"/>
        <w:spacing w:line="240" w:lineRule="auto"/>
      </w:pPr>
      <w:r w:rsidRPr="00002438">
        <w:rPr>
          <w:lang w:val="ru-RU"/>
        </w:rPr>
        <w:t xml:space="preserve">- </w:t>
      </w:r>
      <w:r w:rsidRPr="00002438">
        <w:t>основание ПГС (песчано-гравийная смесь) укрепленная цементом М 400 в количестве 5-7% толщиной 0,15 м.</w:t>
      </w:r>
    </w:p>
    <w:p w14:paraId="5F3CECAE" w14:textId="77777777" w:rsidR="00002438" w:rsidRPr="00002438" w:rsidRDefault="00002438" w:rsidP="00002438">
      <w:pPr>
        <w:pStyle w:val="S0"/>
      </w:pPr>
      <w:r w:rsidRPr="00002438">
        <w:t xml:space="preserve">- дополнительный слой основания из песка толщиной 0,15 м. </w:t>
      </w:r>
    </w:p>
    <w:p w14:paraId="3F50BEB4" w14:textId="77777777" w:rsidR="00002438" w:rsidRPr="00002438" w:rsidRDefault="00002438" w:rsidP="00002438">
      <w:pPr>
        <w:pStyle w:val="S0"/>
      </w:pPr>
      <w:r w:rsidRPr="00002438">
        <w:t>Для защиты территории от подтопления устраивается защитное сооружение дамба в качестве которой отсыпается земляное полотно автомобильной дороги, и со стороны реки проводятся противообвальные мероприятия: отсыпка каменным материалом, укладка бетонных плит.</w:t>
      </w:r>
    </w:p>
    <w:p w14:paraId="7AA6A6B0" w14:textId="77777777" w:rsidR="00C83586" w:rsidRDefault="00C83586" w:rsidP="00002438">
      <w:pPr>
        <w:widowControl w:val="0"/>
        <w:tabs>
          <w:tab w:val="left" w:pos="993"/>
        </w:tabs>
        <w:suppressAutoHyphens/>
        <w:spacing w:after="0" w:line="240" w:lineRule="auto"/>
        <w:ind w:firstLine="709"/>
        <w:jc w:val="both"/>
        <w:rPr>
          <w:rFonts w:ascii="Times New Roman" w:hAnsi="Times New Roman" w:cs="Times New Roman"/>
          <w:b/>
          <w:sz w:val="24"/>
          <w:szCs w:val="24"/>
        </w:rPr>
      </w:pPr>
    </w:p>
    <w:p w14:paraId="17B0E406" w14:textId="77777777" w:rsidR="00002438" w:rsidRPr="00002438" w:rsidRDefault="00002438" w:rsidP="00002438">
      <w:pPr>
        <w:widowControl w:val="0"/>
        <w:tabs>
          <w:tab w:val="left" w:pos="993"/>
        </w:tabs>
        <w:suppressAutoHyphens/>
        <w:spacing w:after="0" w:line="240" w:lineRule="auto"/>
        <w:ind w:firstLine="709"/>
        <w:jc w:val="both"/>
        <w:rPr>
          <w:rFonts w:ascii="Times New Roman" w:eastAsia="Times New Roman" w:hAnsi="Times New Roman" w:cs="Times New Roman"/>
          <w:b/>
          <w:bCs/>
          <w:sz w:val="24"/>
          <w:szCs w:val="24"/>
        </w:rPr>
      </w:pPr>
      <w:r w:rsidRPr="00002438">
        <w:rPr>
          <w:rFonts w:ascii="Times New Roman" w:hAnsi="Times New Roman" w:cs="Times New Roman"/>
          <w:b/>
          <w:sz w:val="24"/>
          <w:szCs w:val="24"/>
        </w:rPr>
        <w:t>д. Пашторы</w:t>
      </w:r>
    </w:p>
    <w:p w14:paraId="78286B7B" w14:textId="77777777" w:rsidR="00002438" w:rsidRPr="00002438" w:rsidRDefault="00002438" w:rsidP="00002438">
      <w:pPr>
        <w:widowControl w:val="0"/>
        <w:tabs>
          <w:tab w:val="left" w:pos="993"/>
        </w:tabs>
        <w:suppressAutoHyphens/>
        <w:spacing w:after="0" w:line="240" w:lineRule="auto"/>
        <w:ind w:firstLine="709"/>
        <w:jc w:val="both"/>
        <w:rPr>
          <w:rFonts w:ascii="Times New Roman" w:eastAsia="Times New Roman" w:hAnsi="Times New Roman" w:cs="Times New Roman"/>
          <w:bCs/>
          <w:sz w:val="24"/>
          <w:szCs w:val="24"/>
        </w:rPr>
      </w:pPr>
      <w:r w:rsidRPr="00002438">
        <w:rPr>
          <w:rFonts w:ascii="Times New Roman" w:eastAsia="Times New Roman" w:hAnsi="Times New Roman" w:cs="Times New Roman"/>
          <w:bCs/>
          <w:sz w:val="24"/>
          <w:szCs w:val="24"/>
        </w:rPr>
        <w:t>Дорога в населенном пункте:</w:t>
      </w:r>
    </w:p>
    <w:p w14:paraId="41B03B74" w14:textId="77777777" w:rsidR="00002438" w:rsidRPr="00002438" w:rsidRDefault="00002438" w:rsidP="00002438">
      <w:pPr>
        <w:pStyle w:val="af3"/>
        <w:tabs>
          <w:tab w:val="left" w:pos="993"/>
        </w:tabs>
        <w:suppressAutoHyphens/>
        <w:ind w:firstLine="709"/>
        <w:rPr>
          <w:b/>
          <w:szCs w:val="24"/>
        </w:rPr>
      </w:pPr>
      <w:r w:rsidRPr="00002438">
        <w:rPr>
          <w:b/>
          <w:szCs w:val="24"/>
        </w:rPr>
        <w:t>- проектируемые - протяженность 2897 м, площадь дорожного полотна составляет 17387 м</w:t>
      </w:r>
      <w:r w:rsidRPr="00002438">
        <w:rPr>
          <w:b/>
          <w:szCs w:val="24"/>
          <w:vertAlign w:val="superscript"/>
        </w:rPr>
        <w:t>2</w:t>
      </w:r>
      <w:r w:rsidRPr="00002438">
        <w:rPr>
          <w:b/>
          <w:szCs w:val="24"/>
        </w:rPr>
        <w:t>.</w:t>
      </w:r>
    </w:p>
    <w:p w14:paraId="20E5AF07" w14:textId="77777777" w:rsidR="00002438" w:rsidRPr="00002438" w:rsidRDefault="00002438" w:rsidP="00002438">
      <w:pPr>
        <w:widowControl w:val="0"/>
        <w:tabs>
          <w:tab w:val="left" w:pos="993"/>
        </w:tabs>
        <w:suppressAutoHyphens/>
        <w:spacing w:after="0" w:line="240" w:lineRule="auto"/>
        <w:ind w:firstLine="709"/>
        <w:jc w:val="both"/>
        <w:rPr>
          <w:rFonts w:ascii="Times New Roman" w:eastAsia="Times New Roman" w:hAnsi="Times New Roman" w:cs="Times New Roman"/>
          <w:bCs/>
          <w:sz w:val="24"/>
          <w:szCs w:val="24"/>
        </w:rPr>
      </w:pPr>
      <w:r w:rsidRPr="00002438">
        <w:rPr>
          <w:rFonts w:ascii="Times New Roman" w:eastAsia="Times New Roman" w:hAnsi="Times New Roman" w:cs="Times New Roman"/>
          <w:bCs/>
          <w:sz w:val="24"/>
          <w:szCs w:val="24"/>
        </w:rPr>
        <w:t>Проезд:</w:t>
      </w:r>
    </w:p>
    <w:p w14:paraId="267869E0" w14:textId="77777777" w:rsidR="00002438" w:rsidRPr="00002438" w:rsidRDefault="00002438" w:rsidP="00002438">
      <w:pPr>
        <w:pStyle w:val="af3"/>
        <w:tabs>
          <w:tab w:val="left" w:pos="993"/>
        </w:tabs>
        <w:suppressAutoHyphens/>
        <w:ind w:firstLine="709"/>
        <w:rPr>
          <w:b/>
          <w:szCs w:val="24"/>
        </w:rPr>
      </w:pPr>
      <w:r w:rsidRPr="00002438">
        <w:rPr>
          <w:b/>
          <w:szCs w:val="24"/>
        </w:rPr>
        <w:t xml:space="preserve">- проектируемые - протяженность 1425 м, площадь дорожного полотна </w:t>
      </w:r>
      <w:r w:rsidRPr="00002438">
        <w:rPr>
          <w:b/>
          <w:szCs w:val="24"/>
        </w:rPr>
        <w:lastRenderedPageBreak/>
        <w:t>составляет 8550 м</w:t>
      </w:r>
      <w:r w:rsidRPr="00002438">
        <w:rPr>
          <w:b/>
          <w:szCs w:val="24"/>
          <w:vertAlign w:val="superscript"/>
        </w:rPr>
        <w:t>2</w:t>
      </w:r>
      <w:r w:rsidRPr="00002438">
        <w:rPr>
          <w:b/>
          <w:szCs w:val="24"/>
        </w:rPr>
        <w:t>.</w:t>
      </w:r>
    </w:p>
    <w:p w14:paraId="7482710A" w14:textId="77777777" w:rsidR="00002438" w:rsidRPr="00002438" w:rsidRDefault="00002438" w:rsidP="00002438">
      <w:pPr>
        <w:pStyle w:val="S0"/>
      </w:pPr>
      <w:r w:rsidRPr="00002438">
        <w:t xml:space="preserve">Вариант дорожной одежды из следующих конструктивных элементов: </w:t>
      </w:r>
    </w:p>
    <w:p w14:paraId="4B379574" w14:textId="77777777" w:rsidR="00002438" w:rsidRPr="00002438" w:rsidRDefault="00002438" w:rsidP="00002438">
      <w:pPr>
        <w:pStyle w:val="S3"/>
        <w:spacing w:line="240" w:lineRule="auto"/>
        <w:rPr>
          <w:lang w:val="ru-RU"/>
        </w:rPr>
      </w:pPr>
      <w:r w:rsidRPr="00002438">
        <w:rPr>
          <w:lang w:val="ru-RU"/>
        </w:rPr>
        <w:t xml:space="preserve">- </w:t>
      </w:r>
      <w:r w:rsidRPr="00002438">
        <w:t>покрытие из сборных железобетонных плит ПДН тп. 503-0-42 толщиной 0,14 м на выравнивающем слое из цементопесчаной смеси (1:10) толщиной 0,06 м</w:t>
      </w:r>
      <w:r w:rsidRPr="00002438">
        <w:rPr>
          <w:lang w:val="ru-RU"/>
        </w:rPr>
        <w:t>;</w:t>
      </w:r>
    </w:p>
    <w:p w14:paraId="2E6D50B1" w14:textId="77777777" w:rsidR="00002438" w:rsidRPr="00002438" w:rsidRDefault="00002438" w:rsidP="00002438">
      <w:pPr>
        <w:pStyle w:val="S3"/>
        <w:spacing w:line="240" w:lineRule="auto"/>
        <w:rPr>
          <w:lang w:val="ru-RU"/>
        </w:rPr>
      </w:pPr>
      <w:r w:rsidRPr="00002438">
        <w:rPr>
          <w:lang w:val="ru-RU"/>
        </w:rPr>
        <w:t xml:space="preserve">- </w:t>
      </w:r>
      <w:r w:rsidRPr="00002438">
        <w:t>основание ПГС (песчано-гравийная смесь) укрепленная цементом М 400 в количестве 5-7% толщиной 0,15 м</w:t>
      </w:r>
      <w:r w:rsidRPr="00002438">
        <w:rPr>
          <w:lang w:val="ru-RU"/>
        </w:rPr>
        <w:t>;</w:t>
      </w:r>
    </w:p>
    <w:p w14:paraId="32BD7011" w14:textId="77777777" w:rsidR="00002438" w:rsidRPr="00002438" w:rsidRDefault="00002438" w:rsidP="00002438">
      <w:pPr>
        <w:pStyle w:val="S3"/>
        <w:spacing w:line="240" w:lineRule="auto"/>
        <w:rPr>
          <w:lang w:val="ru-RU"/>
        </w:rPr>
      </w:pPr>
      <w:r w:rsidRPr="00002438">
        <w:rPr>
          <w:lang w:val="ru-RU"/>
        </w:rPr>
        <w:t xml:space="preserve">- </w:t>
      </w:r>
      <w:r w:rsidRPr="00002438">
        <w:t>дополнительный слой основания из песка толщиной 0,15 м</w:t>
      </w:r>
      <w:r w:rsidRPr="00002438">
        <w:rPr>
          <w:lang w:val="ru-RU"/>
        </w:rPr>
        <w:t>;</w:t>
      </w:r>
      <w:r w:rsidRPr="00002438">
        <w:t xml:space="preserve"> </w:t>
      </w:r>
    </w:p>
    <w:p w14:paraId="288106E2" w14:textId="77777777" w:rsidR="00002438" w:rsidRPr="00002438" w:rsidRDefault="00002438" w:rsidP="00002438">
      <w:pPr>
        <w:pStyle w:val="S0"/>
      </w:pPr>
      <w:r w:rsidRPr="00002438">
        <w:t>Для защиты территории от подтопления устраивается защитное сооружение дамба, в качестве которой отсыпается земляное полотно автомобильной дороги, и со стороны реки проводятся противообвальные мероприятия: отсыпка каменным материалом, укладка бетонных плит.</w:t>
      </w:r>
    </w:p>
    <w:p w14:paraId="6655B508" w14:textId="77777777" w:rsidR="00C83586" w:rsidRDefault="00C83586" w:rsidP="00002438">
      <w:pPr>
        <w:pStyle w:val="S0"/>
        <w:rPr>
          <w:b/>
        </w:rPr>
      </w:pPr>
    </w:p>
    <w:p w14:paraId="78F1C33F" w14:textId="77777777" w:rsidR="00002438" w:rsidRPr="00002438" w:rsidRDefault="00002438" w:rsidP="00002438">
      <w:pPr>
        <w:pStyle w:val="S0"/>
        <w:rPr>
          <w:b/>
        </w:rPr>
      </w:pPr>
      <w:r w:rsidRPr="00002438">
        <w:rPr>
          <w:b/>
        </w:rPr>
        <w:t>с. Тугияны</w:t>
      </w:r>
    </w:p>
    <w:p w14:paraId="6DDC3C19" w14:textId="77777777" w:rsidR="00002438" w:rsidRPr="00002438" w:rsidRDefault="00002438" w:rsidP="00A9526B">
      <w:pPr>
        <w:pStyle w:val="S0"/>
      </w:pPr>
      <w:r w:rsidRPr="00002438">
        <w:t>В связи с тем, что в санитарно-защитную зону от вертолетной площадки попадает жилая застройка, то генеральным планом предлагается перенос существующей вертолетной площадки в западную часть села.</w:t>
      </w:r>
    </w:p>
    <w:p w14:paraId="34FA80CC" w14:textId="77777777" w:rsidR="00002438" w:rsidRPr="00002438" w:rsidRDefault="00002438" w:rsidP="00002438">
      <w:pPr>
        <w:widowControl w:val="0"/>
        <w:tabs>
          <w:tab w:val="left" w:pos="993"/>
        </w:tabs>
        <w:suppressAutoHyphens/>
        <w:spacing w:after="0" w:line="240" w:lineRule="auto"/>
        <w:ind w:firstLine="709"/>
        <w:jc w:val="both"/>
        <w:rPr>
          <w:rFonts w:ascii="Times New Roman" w:eastAsia="Times New Roman" w:hAnsi="Times New Roman" w:cs="Times New Roman"/>
          <w:bCs/>
          <w:sz w:val="24"/>
          <w:szCs w:val="24"/>
        </w:rPr>
      </w:pPr>
      <w:r w:rsidRPr="00002438">
        <w:rPr>
          <w:rFonts w:ascii="Times New Roman" w:eastAsia="Times New Roman" w:hAnsi="Times New Roman" w:cs="Times New Roman"/>
          <w:bCs/>
          <w:sz w:val="24"/>
          <w:szCs w:val="24"/>
        </w:rPr>
        <w:t>Дорога в населенном пункте:</w:t>
      </w:r>
    </w:p>
    <w:p w14:paraId="092BD360" w14:textId="77777777" w:rsidR="00002438" w:rsidRPr="00002438" w:rsidRDefault="00002438" w:rsidP="00002438">
      <w:pPr>
        <w:pStyle w:val="af3"/>
        <w:tabs>
          <w:tab w:val="left" w:pos="993"/>
        </w:tabs>
        <w:suppressAutoHyphens/>
        <w:ind w:firstLine="709"/>
        <w:rPr>
          <w:b/>
          <w:szCs w:val="24"/>
        </w:rPr>
      </w:pPr>
      <w:r w:rsidRPr="00002438">
        <w:rPr>
          <w:b/>
          <w:szCs w:val="24"/>
        </w:rPr>
        <w:t>- проектируемые - протяженность 4636 м, площадь дорожного полотна составляет 27818 м</w:t>
      </w:r>
      <w:r w:rsidRPr="00002438">
        <w:rPr>
          <w:b/>
          <w:szCs w:val="24"/>
          <w:vertAlign w:val="superscript"/>
        </w:rPr>
        <w:t>2</w:t>
      </w:r>
      <w:r w:rsidRPr="00002438">
        <w:rPr>
          <w:b/>
          <w:szCs w:val="24"/>
        </w:rPr>
        <w:t>.</w:t>
      </w:r>
    </w:p>
    <w:p w14:paraId="7158C55E" w14:textId="77777777" w:rsidR="00002438" w:rsidRPr="00002438" w:rsidRDefault="00002438" w:rsidP="00002438">
      <w:pPr>
        <w:widowControl w:val="0"/>
        <w:tabs>
          <w:tab w:val="left" w:pos="993"/>
        </w:tabs>
        <w:suppressAutoHyphens/>
        <w:spacing w:after="0" w:line="240" w:lineRule="auto"/>
        <w:ind w:firstLine="709"/>
        <w:jc w:val="both"/>
        <w:rPr>
          <w:rFonts w:ascii="Times New Roman" w:eastAsia="Times New Roman" w:hAnsi="Times New Roman" w:cs="Times New Roman"/>
          <w:bCs/>
          <w:sz w:val="24"/>
          <w:szCs w:val="24"/>
        </w:rPr>
      </w:pPr>
      <w:r w:rsidRPr="00002438">
        <w:rPr>
          <w:rFonts w:ascii="Times New Roman" w:eastAsia="Times New Roman" w:hAnsi="Times New Roman" w:cs="Times New Roman"/>
          <w:bCs/>
          <w:sz w:val="24"/>
          <w:szCs w:val="24"/>
        </w:rPr>
        <w:t>Проезд:</w:t>
      </w:r>
    </w:p>
    <w:p w14:paraId="75988987" w14:textId="77777777" w:rsidR="00002438" w:rsidRPr="00002438" w:rsidRDefault="00002438" w:rsidP="00002438">
      <w:pPr>
        <w:pStyle w:val="af3"/>
        <w:tabs>
          <w:tab w:val="left" w:pos="993"/>
        </w:tabs>
        <w:suppressAutoHyphens/>
        <w:ind w:firstLine="709"/>
        <w:rPr>
          <w:b/>
          <w:szCs w:val="24"/>
        </w:rPr>
      </w:pPr>
      <w:r w:rsidRPr="00002438">
        <w:rPr>
          <w:b/>
          <w:szCs w:val="24"/>
        </w:rPr>
        <w:t>- проектируемые - протяженность 2388 м, площадь дорожного полотна составляет 14325 м</w:t>
      </w:r>
      <w:r w:rsidRPr="00002438">
        <w:rPr>
          <w:b/>
          <w:szCs w:val="24"/>
          <w:vertAlign w:val="superscript"/>
        </w:rPr>
        <w:t>2</w:t>
      </w:r>
      <w:r w:rsidRPr="00002438">
        <w:rPr>
          <w:b/>
          <w:szCs w:val="24"/>
        </w:rPr>
        <w:t>.</w:t>
      </w:r>
    </w:p>
    <w:p w14:paraId="77E0ECE9" w14:textId="77777777" w:rsidR="00002438" w:rsidRPr="00002438" w:rsidRDefault="00002438" w:rsidP="00002438">
      <w:pPr>
        <w:pStyle w:val="S0"/>
      </w:pPr>
      <w:r w:rsidRPr="00002438">
        <w:t xml:space="preserve">Вариант дорожной одежды из следующих конструктивных элементов: </w:t>
      </w:r>
    </w:p>
    <w:p w14:paraId="0AEDA401" w14:textId="77777777" w:rsidR="00002438" w:rsidRPr="00002438" w:rsidRDefault="00002438" w:rsidP="00002438">
      <w:pPr>
        <w:pStyle w:val="S3"/>
        <w:widowControl w:val="0"/>
        <w:spacing w:line="240" w:lineRule="auto"/>
        <w:rPr>
          <w:lang w:val="ru-RU"/>
        </w:rPr>
      </w:pPr>
      <w:r w:rsidRPr="00002438">
        <w:rPr>
          <w:lang w:val="ru-RU"/>
        </w:rPr>
        <w:t xml:space="preserve">- </w:t>
      </w:r>
      <w:r w:rsidRPr="00002438">
        <w:t>покрытие из сборных железобетонных плит ПДН тп. 503-0-42 толщиной 0,14 м на выравнивающем слое из цементопесчаной смеси (1:10) толщиной 0,06 м</w:t>
      </w:r>
      <w:r w:rsidRPr="00002438">
        <w:rPr>
          <w:lang w:val="ru-RU"/>
        </w:rPr>
        <w:t>;</w:t>
      </w:r>
    </w:p>
    <w:p w14:paraId="59B9697E" w14:textId="77777777" w:rsidR="00002438" w:rsidRPr="00002438" w:rsidRDefault="00002438" w:rsidP="00002438">
      <w:pPr>
        <w:pStyle w:val="S3"/>
        <w:widowControl w:val="0"/>
        <w:spacing w:line="240" w:lineRule="auto"/>
        <w:rPr>
          <w:lang w:val="ru-RU"/>
        </w:rPr>
      </w:pPr>
      <w:r w:rsidRPr="00002438">
        <w:rPr>
          <w:lang w:val="ru-RU"/>
        </w:rPr>
        <w:t xml:space="preserve">- </w:t>
      </w:r>
      <w:r w:rsidRPr="00002438">
        <w:t>основание ПГС (песчано-гравийная смесь) укрепленная цементом М 400 в количестве 5-7% толщиной 0,15 м</w:t>
      </w:r>
      <w:r w:rsidRPr="00002438">
        <w:rPr>
          <w:lang w:val="ru-RU"/>
        </w:rPr>
        <w:t>;</w:t>
      </w:r>
    </w:p>
    <w:p w14:paraId="3910EA47" w14:textId="77777777" w:rsidR="00002438" w:rsidRPr="00002438" w:rsidRDefault="00002438" w:rsidP="00002438">
      <w:pPr>
        <w:pStyle w:val="S3"/>
        <w:widowControl w:val="0"/>
        <w:spacing w:line="240" w:lineRule="auto"/>
        <w:rPr>
          <w:lang w:val="ru-RU"/>
        </w:rPr>
      </w:pPr>
      <w:r w:rsidRPr="00002438">
        <w:t xml:space="preserve"> </w:t>
      </w:r>
      <w:r w:rsidRPr="00002438">
        <w:rPr>
          <w:lang w:val="ru-RU"/>
        </w:rPr>
        <w:t xml:space="preserve">- </w:t>
      </w:r>
      <w:r w:rsidRPr="00002438">
        <w:t>дополнительный слой основания из песка толщиной 0,15 м.</w:t>
      </w:r>
    </w:p>
    <w:p w14:paraId="49D7B0D3" w14:textId="502DB1C4" w:rsidR="00FF13E0" w:rsidRPr="006607B2" w:rsidRDefault="00002438" w:rsidP="006607B2">
      <w:pPr>
        <w:pStyle w:val="S0"/>
      </w:pPr>
      <w:r w:rsidRPr="00002438">
        <w:t>Для защиты территории от подтопления устраивается защитное сооружение дамба, в качестве которой отсыпается земляное полотно автомобильной дороги, и со стороны реки проводятся противообвальные мероприятия: отсыпка каменным материалом, укладка бетонных плит.</w:t>
      </w:r>
    </w:p>
    <w:p w14:paraId="72A76079" w14:textId="77777777" w:rsidR="00430A18" w:rsidRDefault="00430A18" w:rsidP="00C26FED">
      <w:pPr>
        <w:pStyle w:val="4"/>
        <w:jc w:val="both"/>
      </w:pPr>
      <w:bookmarkStart w:id="10" w:name="dst100039"/>
      <w:bookmarkEnd w:id="10"/>
      <w:r>
        <w:t>1.</w:t>
      </w:r>
      <w:r w:rsidR="00041E1F">
        <w:t>2</w:t>
      </w:r>
      <w:r>
        <w:t>.</w:t>
      </w:r>
      <w:r w:rsidR="00C26FED">
        <w:t xml:space="preserve"> Х</w:t>
      </w:r>
      <w:r w:rsidRPr="00430A18">
        <w:t>арактеристик</w:t>
      </w:r>
      <w:r w:rsidR="00360001">
        <w:t>а</w:t>
      </w:r>
      <w:r w:rsidRPr="00430A18">
        <w:t xml:space="preserve"> функционирования и показатели работы транспортной инф</w:t>
      </w:r>
      <w:r w:rsidR="00360001">
        <w:t>раструктуры по видам транспорта</w:t>
      </w:r>
    </w:p>
    <w:p w14:paraId="1A2CE949" w14:textId="77777777" w:rsidR="001A59CE" w:rsidRDefault="001A59CE" w:rsidP="00D367CE">
      <w:pPr>
        <w:pStyle w:val="4"/>
      </w:pPr>
      <w:r w:rsidRPr="006E37A9">
        <w:t>Пассажирские перевозки автомобильным транспортом</w:t>
      </w:r>
    </w:p>
    <w:p w14:paraId="47FE5B94" w14:textId="77777777" w:rsidR="008C0FAB" w:rsidRPr="008C0FAB" w:rsidRDefault="008C0FAB" w:rsidP="00B92AE1">
      <w:pPr>
        <w:spacing w:after="0"/>
        <w:jc w:val="both"/>
        <w:rPr>
          <w:rFonts w:ascii="Times New Roman" w:hAnsi="Times New Roman" w:cs="Times New Roman"/>
          <w:sz w:val="24"/>
          <w:szCs w:val="24"/>
        </w:rPr>
      </w:pPr>
      <w:r w:rsidRPr="008C0FAB">
        <w:rPr>
          <w:rFonts w:ascii="Times New Roman" w:hAnsi="Times New Roman" w:cs="Times New Roman"/>
          <w:sz w:val="24"/>
          <w:szCs w:val="24"/>
        </w:rPr>
        <w:t>Таблица 3 - Расписание движения по пригородным и междугородным  автобусным маршрутам  Белоярского района по состоянию на 28.08.2015г.</w:t>
      </w:r>
    </w:p>
    <w:tbl>
      <w:tblPr>
        <w:tblW w:w="0" w:type="auto"/>
        <w:tblBorders>
          <w:top w:val="nil"/>
          <w:left w:val="nil"/>
          <w:right w:val="nil"/>
        </w:tblBorders>
        <w:tblLayout w:type="fixed"/>
        <w:tblLook w:val="0000" w:firstRow="0" w:lastRow="0" w:firstColumn="0" w:lastColumn="0" w:noHBand="0" w:noVBand="0"/>
      </w:tblPr>
      <w:tblGrid>
        <w:gridCol w:w="6309"/>
        <w:gridCol w:w="3250"/>
      </w:tblGrid>
      <w:tr w:rsidR="00AF4B43" w:rsidRPr="008C0FAB" w14:paraId="374692DE" w14:textId="77777777" w:rsidTr="00C83586">
        <w:trPr>
          <w:trHeight w:val="279"/>
        </w:trPr>
        <w:tc>
          <w:tcPr>
            <w:tcW w:w="6309" w:type="dxa"/>
            <w:tcBorders>
              <w:top w:val="single" w:sz="10" w:space="0" w:color="000000"/>
              <w:left w:val="single" w:sz="10" w:space="0" w:color="000000"/>
            </w:tcBorders>
            <w:shd w:val="clear" w:color="auto" w:fill="FFFFFF"/>
            <w:tcMar>
              <w:top w:w="13" w:type="nil"/>
              <w:right w:w="13" w:type="nil"/>
            </w:tcMar>
          </w:tcPr>
          <w:p w14:paraId="040C103D" w14:textId="77777777" w:rsidR="00AF4B43" w:rsidRPr="00C83586" w:rsidRDefault="00AF4B43" w:rsidP="00B92AE1">
            <w:pPr>
              <w:widowControl w:val="0"/>
              <w:autoSpaceDE w:val="0"/>
              <w:autoSpaceDN w:val="0"/>
              <w:adjustRightInd w:val="0"/>
              <w:spacing w:after="0" w:line="240" w:lineRule="auto"/>
              <w:jc w:val="center"/>
              <w:rPr>
                <w:rFonts w:ascii="Times New Roman" w:hAnsi="Times New Roman" w:cs="Times New Roman"/>
                <w:b/>
                <w:color w:val="081C28"/>
              </w:rPr>
            </w:pPr>
            <w:r w:rsidRPr="00C83586">
              <w:rPr>
                <w:rFonts w:ascii="Times New Roman" w:hAnsi="Times New Roman" w:cs="Times New Roman"/>
                <w:b/>
                <w:bCs/>
                <w:color w:val="081C28"/>
              </w:rPr>
              <w:t>Автовокзал г. Белоярский</w:t>
            </w:r>
          </w:p>
        </w:tc>
        <w:tc>
          <w:tcPr>
            <w:tcW w:w="3249" w:type="dxa"/>
            <w:tcBorders>
              <w:top w:val="single" w:sz="10" w:space="0" w:color="000000"/>
              <w:left w:val="single" w:sz="10" w:space="0" w:color="000000"/>
              <w:right w:val="single" w:sz="10" w:space="0" w:color="000000"/>
            </w:tcBorders>
            <w:shd w:val="clear" w:color="auto" w:fill="FFFFFF"/>
            <w:tcMar>
              <w:top w:w="13" w:type="nil"/>
              <w:right w:w="13" w:type="nil"/>
            </w:tcMar>
          </w:tcPr>
          <w:p w14:paraId="5DD7B4F9" w14:textId="77777777" w:rsidR="00AF4B43" w:rsidRPr="00C83586" w:rsidRDefault="00AF4B43" w:rsidP="00B92AE1">
            <w:pPr>
              <w:widowControl w:val="0"/>
              <w:autoSpaceDE w:val="0"/>
              <w:autoSpaceDN w:val="0"/>
              <w:adjustRightInd w:val="0"/>
              <w:spacing w:after="0" w:line="240" w:lineRule="auto"/>
              <w:jc w:val="center"/>
              <w:rPr>
                <w:rFonts w:ascii="Times New Roman" w:hAnsi="Times New Roman" w:cs="Times New Roman"/>
                <w:b/>
                <w:color w:val="081C28"/>
              </w:rPr>
            </w:pPr>
            <w:r w:rsidRPr="00C83586">
              <w:rPr>
                <w:rFonts w:ascii="Times New Roman" w:hAnsi="Times New Roman" w:cs="Times New Roman"/>
                <w:b/>
                <w:bCs/>
                <w:color w:val="081C28"/>
              </w:rPr>
              <w:t>с. Полноват</w:t>
            </w:r>
          </w:p>
        </w:tc>
      </w:tr>
      <w:tr w:rsidR="00AF4B43" w:rsidRPr="008C0FAB" w14:paraId="40C39DE0" w14:textId="77777777" w:rsidTr="00C83586">
        <w:tblPrEx>
          <w:tblBorders>
            <w:top w:val="none" w:sz="0" w:space="0" w:color="auto"/>
          </w:tblBorders>
        </w:tblPrEx>
        <w:trPr>
          <w:trHeight w:val="299"/>
        </w:trPr>
        <w:tc>
          <w:tcPr>
            <w:tcW w:w="9559" w:type="dxa"/>
            <w:gridSpan w:val="2"/>
            <w:tcBorders>
              <w:top w:val="single" w:sz="10" w:space="0" w:color="000000"/>
              <w:left w:val="single" w:sz="10" w:space="0" w:color="000000"/>
              <w:right w:val="single" w:sz="10" w:space="0" w:color="000000"/>
            </w:tcBorders>
            <w:shd w:val="clear" w:color="auto" w:fill="FFFFFF"/>
            <w:tcMar>
              <w:top w:w="13" w:type="nil"/>
              <w:right w:w="13" w:type="nil"/>
            </w:tcMar>
          </w:tcPr>
          <w:p w14:paraId="297D2365" w14:textId="77777777" w:rsidR="00AF4B43" w:rsidRPr="00C83586" w:rsidRDefault="00AF4B43" w:rsidP="00B92AE1">
            <w:pPr>
              <w:widowControl w:val="0"/>
              <w:autoSpaceDE w:val="0"/>
              <w:autoSpaceDN w:val="0"/>
              <w:adjustRightInd w:val="0"/>
              <w:spacing w:after="0" w:line="240" w:lineRule="auto"/>
              <w:jc w:val="center"/>
              <w:rPr>
                <w:rFonts w:ascii="Times New Roman" w:hAnsi="Times New Roman" w:cs="Times New Roman"/>
                <w:color w:val="081C28"/>
              </w:rPr>
            </w:pPr>
            <w:r w:rsidRPr="00C83586">
              <w:rPr>
                <w:rFonts w:ascii="Times New Roman" w:hAnsi="Times New Roman" w:cs="Times New Roman"/>
                <w:bCs/>
                <w:color w:val="081C28"/>
              </w:rPr>
              <w:t>Понедел</w:t>
            </w:r>
            <w:r w:rsidR="008C0FAB" w:rsidRPr="00C83586">
              <w:rPr>
                <w:rFonts w:ascii="Times New Roman" w:hAnsi="Times New Roman" w:cs="Times New Roman"/>
                <w:bCs/>
                <w:color w:val="081C28"/>
              </w:rPr>
              <w:t>ьни</w:t>
            </w:r>
            <w:r w:rsidRPr="00C83586">
              <w:rPr>
                <w:rFonts w:ascii="Times New Roman" w:hAnsi="Times New Roman" w:cs="Times New Roman"/>
                <w:bCs/>
                <w:color w:val="081C28"/>
              </w:rPr>
              <w:t>к-Пя</w:t>
            </w:r>
            <w:r w:rsidR="008C0FAB" w:rsidRPr="00C83586">
              <w:rPr>
                <w:rFonts w:ascii="Times New Roman" w:hAnsi="Times New Roman" w:cs="Times New Roman"/>
                <w:bCs/>
                <w:color w:val="081C28"/>
              </w:rPr>
              <w:t>т</w:t>
            </w:r>
            <w:r w:rsidRPr="00C83586">
              <w:rPr>
                <w:rFonts w:ascii="Times New Roman" w:hAnsi="Times New Roman" w:cs="Times New Roman"/>
                <w:bCs/>
                <w:color w:val="081C28"/>
              </w:rPr>
              <w:t>ница</w:t>
            </w:r>
          </w:p>
        </w:tc>
      </w:tr>
      <w:tr w:rsidR="00AF4B43" w:rsidRPr="008C0FAB" w14:paraId="1E3372A9" w14:textId="77777777" w:rsidTr="00C83586">
        <w:tblPrEx>
          <w:tblBorders>
            <w:top w:val="none" w:sz="0" w:space="0" w:color="auto"/>
          </w:tblBorders>
        </w:tblPrEx>
        <w:trPr>
          <w:trHeight w:val="279"/>
        </w:trPr>
        <w:tc>
          <w:tcPr>
            <w:tcW w:w="6309" w:type="dxa"/>
            <w:tcBorders>
              <w:top w:val="single" w:sz="10" w:space="0" w:color="000000"/>
              <w:left w:val="single" w:sz="10" w:space="0" w:color="000000"/>
            </w:tcBorders>
            <w:shd w:val="clear" w:color="auto" w:fill="FFFFFF"/>
            <w:tcMar>
              <w:top w:w="13" w:type="nil"/>
              <w:right w:w="13" w:type="nil"/>
            </w:tcMar>
          </w:tcPr>
          <w:p w14:paraId="2B8C7F74" w14:textId="77777777" w:rsidR="00AF4B43" w:rsidRPr="00C83586" w:rsidRDefault="00AF4B43">
            <w:pPr>
              <w:widowControl w:val="0"/>
              <w:autoSpaceDE w:val="0"/>
              <w:autoSpaceDN w:val="0"/>
              <w:adjustRightInd w:val="0"/>
              <w:spacing w:after="0" w:line="240" w:lineRule="auto"/>
              <w:rPr>
                <w:rFonts w:ascii="Times New Roman" w:hAnsi="Times New Roman" w:cs="Times New Roman"/>
                <w:color w:val="081C28"/>
              </w:rPr>
            </w:pPr>
            <w:r w:rsidRPr="00C83586">
              <w:rPr>
                <w:rFonts w:ascii="Times New Roman" w:hAnsi="Times New Roman" w:cs="Times New Roman"/>
                <w:bCs/>
                <w:color w:val="081C28"/>
              </w:rPr>
              <w:t>6.30</w:t>
            </w:r>
          </w:p>
        </w:tc>
        <w:tc>
          <w:tcPr>
            <w:tcW w:w="3249" w:type="dxa"/>
            <w:tcBorders>
              <w:top w:val="single" w:sz="10" w:space="0" w:color="000000"/>
              <w:left w:val="single" w:sz="10" w:space="0" w:color="000000"/>
              <w:right w:val="single" w:sz="10" w:space="0" w:color="000000"/>
            </w:tcBorders>
            <w:shd w:val="clear" w:color="auto" w:fill="FFFFFF"/>
            <w:tcMar>
              <w:top w:w="13" w:type="nil"/>
              <w:right w:w="13" w:type="nil"/>
            </w:tcMar>
          </w:tcPr>
          <w:p w14:paraId="48026041" w14:textId="77777777" w:rsidR="00AF4B43" w:rsidRPr="00C83586" w:rsidRDefault="00AF4B43" w:rsidP="00B92AE1">
            <w:pPr>
              <w:widowControl w:val="0"/>
              <w:autoSpaceDE w:val="0"/>
              <w:autoSpaceDN w:val="0"/>
              <w:adjustRightInd w:val="0"/>
              <w:spacing w:after="0" w:line="240" w:lineRule="auto"/>
              <w:jc w:val="center"/>
              <w:rPr>
                <w:rFonts w:ascii="Times New Roman" w:hAnsi="Times New Roman" w:cs="Times New Roman"/>
                <w:color w:val="081C28"/>
              </w:rPr>
            </w:pPr>
            <w:r w:rsidRPr="00C83586">
              <w:rPr>
                <w:rFonts w:ascii="Times New Roman" w:hAnsi="Times New Roman" w:cs="Times New Roman"/>
                <w:bCs/>
                <w:color w:val="081C28"/>
              </w:rPr>
              <w:t>8.30</w:t>
            </w:r>
          </w:p>
        </w:tc>
      </w:tr>
      <w:tr w:rsidR="00AF4B43" w:rsidRPr="008C0FAB" w14:paraId="340923E4" w14:textId="77777777" w:rsidTr="00C83586">
        <w:tblPrEx>
          <w:tblBorders>
            <w:top w:val="none" w:sz="0" w:space="0" w:color="auto"/>
          </w:tblBorders>
        </w:tblPrEx>
        <w:trPr>
          <w:trHeight w:val="279"/>
        </w:trPr>
        <w:tc>
          <w:tcPr>
            <w:tcW w:w="6309" w:type="dxa"/>
            <w:tcBorders>
              <w:top w:val="single" w:sz="10" w:space="0" w:color="000000"/>
              <w:left w:val="single" w:sz="10" w:space="0" w:color="000000"/>
            </w:tcBorders>
            <w:shd w:val="clear" w:color="auto" w:fill="FFFFFF"/>
            <w:tcMar>
              <w:top w:w="13" w:type="nil"/>
              <w:right w:w="13" w:type="nil"/>
            </w:tcMar>
          </w:tcPr>
          <w:p w14:paraId="36C27717" w14:textId="77777777" w:rsidR="00AF4B43" w:rsidRPr="00C83586" w:rsidRDefault="00AF4B43">
            <w:pPr>
              <w:widowControl w:val="0"/>
              <w:autoSpaceDE w:val="0"/>
              <w:autoSpaceDN w:val="0"/>
              <w:adjustRightInd w:val="0"/>
              <w:spacing w:after="0" w:line="240" w:lineRule="auto"/>
              <w:rPr>
                <w:rFonts w:ascii="Times New Roman" w:hAnsi="Times New Roman" w:cs="Times New Roman"/>
                <w:color w:val="081C28"/>
              </w:rPr>
            </w:pPr>
            <w:r w:rsidRPr="00C83586">
              <w:rPr>
                <w:rFonts w:ascii="Times New Roman" w:hAnsi="Times New Roman" w:cs="Times New Roman"/>
                <w:bCs/>
                <w:color w:val="081C28"/>
              </w:rPr>
              <w:t>17.00</w:t>
            </w:r>
          </w:p>
        </w:tc>
        <w:tc>
          <w:tcPr>
            <w:tcW w:w="3249" w:type="dxa"/>
            <w:tcBorders>
              <w:top w:val="single" w:sz="10" w:space="0" w:color="000000"/>
              <w:left w:val="single" w:sz="10" w:space="0" w:color="000000"/>
              <w:right w:val="single" w:sz="10" w:space="0" w:color="000000"/>
            </w:tcBorders>
            <w:shd w:val="clear" w:color="auto" w:fill="FFFFFF"/>
            <w:tcMar>
              <w:top w:w="13" w:type="nil"/>
              <w:right w:w="13" w:type="nil"/>
            </w:tcMar>
          </w:tcPr>
          <w:p w14:paraId="5D5F81F3" w14:textId="77777777" w:rsidR="00AF4B43" w:rsidRPr="00C83586" w:rsidRDefault="00AF4B43" w:rsidP="00B92AE1">
            <w:pPr>
              <w:widowControl w:val="0"/>
              <w:autoSpaceDE w:val="0"/>
              <w:autoSpaceDN w:val="0"/>
              <w:adjustRightInd w:val="0"/>
              <w:spacing w:after="0" w:line="240" w:lineRule="auto"/>
              <w:jc w:val="center"/>
              <w:rPr>
                <w:rFonts w:ascii="Times New Roman" w:hAnsi="Times New Roman" w:cs="Times New Roman"/>
                <w:color w:val="081C28"/>
              </w:rPr>
            </w:pPr>
            <w:r w:rsidRPr="00C83586">
              <w:rPr>
                <w:rFonts w:ascii="Times New Roman" w:hAnsi="Times New Roman" w:cs="Times New Roman"/>
                <w:bCs/>
                <w:color w:val="081C28"/>
              </w:rPr>
              <w:t>19.00</w:t>
            </w:r>
          </w:p>
        </w:tc>
      </w:tr>
      <w:tr w:rsidR="00AF4B43" w:rsidRPr="008C0FAB" w14:paraId="2A020162" w14:textId="77777777" w:rsidTr="00C83586">
        <w:tblPrEx>
          <w:tblBorders>
            <w:top w:val="none" w:sz="0" w:space="0" w:color="auto"/>
          </w:tblBorders>
        </w:tblPrEx>
        <w:trPr>
          <w:trHeight w:val="299"/>
        </w:trPr>
        <w:tc>
          <w:tcPr>
            <w:tcW w:w="9559" w:type="dxa"/>
            <w:gridSpan w:val="2"/>
            <w:tcBorders>
              <w:top w:val="single" w:sz="10" w:space="0" w:color="000000"/>
              <w:left w:val="single" w:sz="10" w:space="0" w:color="000000"/>
              <w:right w:val="single" w:sz="10" w:space="0" w:color="000000"/>
            </w:tcBorders>
            <w:shd w:val="clear" w:color="auto" w:fill="FFFFFF"/>
            <w:tcMar>
              <w:top w:w="13" w:type="nil"/>
              <w:right w:w="13" w:type="nil"/>
            </w:tcMar>
          </w:tcPr>
          <w:p w14:paraId="5DB2A8C9" w14:textId="77777777" w:rsidR="00AF4B43" w:rsidRPr="00C83586" w:rsidRDefault="00AF4B43" w:rsidP="00B92AE1">
            <w:pPr>
              <w:widowControl w:val="0"/>
              <w:autoSpaceDE w:val="0"/>
              <w:autoSpaceDN w:val="0"/>
              <w:adjustRightInd w:val="0"/>
              <w:spacing w:after="0" w:line="240" w:lineRule="auto"/>
              <w:jc w:val="center"/>
              <w:rPr>
                <w:rFonts w:ascii="Times New Roman" w:hAnsi="Times New Roman" w:cs="Times New Roman"/>
                <w:color w:val="081C28"/>
              </w:rPr>
            </w:pPr>
            <w:r w:rsidRPr="00C83586">
              <w:rPr>
                <w:rFonts w:ascii="Times New Roman" w:hAnsi="Times New Roman" w:cs="Times New Roman"/>
                <w:bCs/>
                <w:color w:val="081C28"/>
              </w:rPr>
              <w:t>Суббота-Воскресенье</w:t>
            </w:r>
          </w:p>
        </w:tc>
      </w:tr>
      <w:tr w:rsidR="00AF4B43" w:rsidRPr="008C0FAB" w14:paraId="554D5151" w14:textId="77777777" w:rsidTr="00C83586">
        <w:trPr>
          <w:trHeight w:val="279"/>
        </w:trPr>
        <w:tc>
          <w:tcPr>
            <w:tcW w:w="6309" w:type="dxa"/>
            <w:tcBorders>
              <w:top w:val="single" w:sz="10" w:space="0" w:color="000000"/>
              <w:left w:val="single" w:sz="10" w:space="0" w:color="000000"/>
              <w:bottom w:val="single" w:sz="10" w:space="0" w:color="000000"/>
            </w:tcBorders>
            <w:shd w:val="clear" w:color="auto" w:fill="FFFFFF"/>
            <w:tcMar>
              <w:top w:w="13" w:type="nil"/>
              <w:right w:w="13" w:type="nil"/>
            </w:tcMar>
          </w:tcPr>
          <w:p w14:paraId="29FBE8B1" w14:textId="77777777" w:rsidR="00AF4B43" w:rsidRPr="00C83586" w:rsidRDefault="00AF4B43">
            <w:pPr>
              <w:widowControl w:val="0"/>
              <w:autoSpaceDE w:val="0"/>
              <w:autoSpaceDN w:val="0"/>
              <w:adjustRightInd w:val="0"/>
              <w:spacing w:after="0" w:line="240" w:lineRule="auto"/>
              <w:rPr>
                <w:rFonts w:ascii="Times New Roman" w:hAnsi="Times New Roman" w:cs="Times New Roman"/>
                <w:color w:val="081C28"/>
              </w:rPr>
            </w:pPr>
            <w:r w:rsidRPr="00C83586">
              <w:rPr>
                <w:rFonts w:ascii="Times New Roman" w:hAnsi="Times New Roman" w:cs="Times New Roman"/>
                <w:bCs/>
                <w:color w:val="081C28"/>
              </w:rPr>
              <w:t>16.00</w:t>
            </w:r>
          </w:p>
        </w:tc>
        <w:tc>
          <w:tcPr>
            <w:tcW w:w="3249" w:type="dxa"/>
            <w:tcBorders>
              <w:top w:val="single" w:sz="10" w:space="0" w:color="000000"/>
              <w:left w:val="single" w:sz="10" w:space="0" w:color="000000"/>
              <w:bottom w:val="single" w:sz="10" w:space="0" w:color="000000"/>
              <w:right w:val="single" w:sz="10" w:space="0" w:color="000000"/>
            </w:tcBorders>
            <w:shd w:val="clear" w:color="auto" w:fill="FFFFFF"/>
            <w:tcMar>
              <w:top w:w="13" w:type="nil"/>
              <w:right w:w="13" w:type="nil"/>
            </w:tcMar>
          </w:tcPr>
          <w:p w14:paraId="401A8AD8" w14:textId="77777777" w:rsidR="00AF4B43" w:rsidRPr="00C83586" w:rsidRDefault="00AF4B43" w:rsidP="00B92AE1">
            <w:pPr>
              <w:widowControl w:val="0"/>
              <w:autoSpaceDE w:val="0"/>
              <w:autoSpaceDN w:val="0"/>
              <w:adjustRightInd w:val="0"/>
              <w:spacing w:after="0" w:line="240" w:lineRule="auto"/>
              <w:jc w:val="center"/>
              <w:rPr>
                <w:rFonts w:ascii="Times New Roman" w:hAnsi="Times New Roman" w:cs="Times New Roman"/>
                <w:bCs/>
                <w:color w:val="081C28"/>
              </w:rPr>
            </w:pPr>
            <w:r w:rsidRPr="00C83586">
              <w:rPr>
                <w:rFonts w:ascii="Times New Roman" w:hAnsi="Times New Roman" w:cs="Times New Roman"/>
                <w:bCs/>
                <w:color w:val="081C28"/>
              </w:rPr>
              <w:t>18.00</w:t>
            </w:r>
          </w:p>
        </w:tc>
      </w:tr>
    </w:tbl>
    <w:p w14:paraId="123569E5" w14:textId="77777777" w:rsidR="001A59CE" w:rsidRDefault="001A59CE" w:rsidP="006E37A9">
      <w:pPr>
        <w:pStyle w:val="S0"/>
      </w:pPr>
    </w:p>
    <w:p w14:paraId="262C2506" w14:textId="77777777" w:rsidR="00AF4B43" w:rsidRDefault="00AF4B43" w:rsidP="006E37A9">
      <w:pPr>
        <w:pStyle w:val="S0"/>
      </w:pPr>
      <w:r>
        <w:t>Автомобильные перевозки осуществляются в зимний период времени по автозимнику.</w:t>
      </w:r>
    </w:p>
    <w:p w14:paraId="06951ED1" w14:textId="77777777" w:rsidR="00AF4B43" w:rsidRPr="006E37A9" w:rsidRDefault="00AF4B43" w:rsidP="006E37A9">
      <w:pPr>
        <w:pStyle w:val="S0"/>
      </w:pPr>
      <w:r>
        <w:t>В остальные периоды времени доставка пассажиров осуществляется речным и авиационным транспортом.</w:t>
      </w:r>
    </w:p>
    <w:p w14:paraId="21CBDDEB" w14:textId="77777777" w:rsidR="006E37A9" w:rsidRPr="006E37A9" w:rsidRDefault="006E37A9" w:rsidP="00D367CE">
      <w:pPr>
        <w:pStyle w:val="4"/>
      </w:pPr>
      <w:r w:rsidRPr="006E37A9">
        <w:lastRenderedPageBreak/>
        <w:t xml:space="preserve">Пассажирские перевозки внутренним водным транспортом </w:t>
      </w:r>
    </w:p>
    <w:p w14:paraId="250D375F" w14:textId="77777777" w:rsidR="006E37A9" w:rsidRPr="00AF4B43" w:rsidRDefault="00AF4B43" w:rsidP="00AF4B43">
      <w:pPr>
        <w:pStyle w:val="S0"/>
      </w:pPr>
      <w:r w:rsidRPr="00AF4B43">
        <w:t>Перевозки осуществляются по маршруту Белоярский-</w:t>
      </w:r>
      <w:r>
        <w:t xml:space="preserve"> </w:t>
      </w:r>
      <w:r w:rsidRPr="00AF4B43">
        <w:t>Ванзеват</w:t>
      </w:r>
      <w:r>
        <w:t xml:space="preserve"> </w:t>
      </w:r>
      <w:r w:rsidRPr="00AF4B43">
        <w:t>-Белоярский.</w:t>
      </w:r>
    </w:p>
    <w:p w14:paraId="0711F76E" w14:textId="77777777" w:rsidR="00AF4B43" w:rsidRPr="00B92AE1" w:rsidRDefault="00AF4B43" w:rsidP="00AF4B43">
      <w:pPr>
        <w:pStyle w:val="S0"/>
      </w:pPr>
      <w:r w:rsidRPr="00B92AE1">
        <w:t>В 2015 году выполнено 90 рейсов, перевезено 1299 пассажиров, в 2014 году 92 рейса перевезено 758 пассажиров.</w:t>
      </w:r>
    </w:p>
    <w:p w14:paraId="574DE81D" w14:textId="77777777" w:rsidR="00AF4B43" w:rsidRPr="00B92AE1" w:rsidRDefault="00AF4B43" w:rsidP="00AF4B43">
      <w:pPr>
        <w:pStyle w:val="S0"/>
      </w:pPr>
      <w:r w:rsidRPr="00B92AE1">
        <w:t xml:space="preserve">Перевозки осуществляются </w:t>
      </w:r>
      <w:r w:rsidR="00041E1F" w:rsidRPr="00B92AE1">
        <w:t>судном на воздушной подушке типа</w:t>
      </w:r>
      <w:r w:rsidRPr="00B92AE1">
        <w:t xml:space="preserve"> Марс-2000.</w:t>
      </w:r>
    </w:p>
    <w:p w14:paraId="62CE805E" w14:textId="77777777" w:rsidR="00AF4B43" w:rsidRDefault="00AF4B43" w:rsidP="00AF4B43">
      <w:pPr>
        <w:pStyle w:val="S0"/>
      </w:pPr>
      <w:r w:rsidRPr="00B92AE1">
        <w:t>Протяженность маршрута</w:t>
      </w:r>
      <w:r w:rsidR="00C53130" w:rsidRPr="00B92AE1">
        <w:t xml:space="preserve"> в одну сторону</w:t>
      </w:r>
      <w:r w:rsidRPr="00B92AE1">
        <w:t xml:space="preserve"> 156 километров, период навигации 145 дней,  время в пути 4,33 часа, пассажирооборот 176 376 пкм.</w:t>
      </w:r>
      <w:r w:rsidR="008C0FAB" w:rsidRPr="00B92AE1">
        <w:t xml:space="preserve"> </w:t>
      </w:r>
      <w:r w:rsidR="00C53130" w:rsidRPr="00B92AE1">
        <w:t>Общая длина маршрута 312 километров.</w:t>
      </w:r>
    </w:p>
    <w:p w14:paraId="271F7C34" w14:textId="77777777" w:rsidR="00372171" w:rsidRDefault="00372171" w:rsidP="00AF4B43">
      <w:pPr>
        <w:pStyle w:val="S0"/>
      </w:pPr>
    </w:p>
    <w:p w14:paraId="7DEC9980" w14:textId="77777777" w:rsidR="008C0FAB" w:rsidRDefault="00372171" w:rsidP="00B92AE1">
      <w:pPr>
        <w:pStyle w:val="S0"/>
        <w:ind w:firstLine="0"/>
      </w:pPr>
      <w:r>
        <w:t xml:space="preserve">Таблица 4 - </w:t>
      </w:r>
      <w:r w:rsidRPr="00372171">
        <w:t>Количество перевезенных пассажиров по маршруту Белоярский -Ванзеват</w:t>
      </w:r>
    </w:p>
    <w:tbl>
      <w:tblPr>
        <w:tblStyle w:val="a5"/>
        <w:tblW w:w="9459" w:type="dxa"/>
        <w:jc w:val="center"/>
        <w:tblLook w:val="04A0" w:firstRow="1" w:lastRow="0" w:firstColumn="1" w:lastColumn="0" w:noHBand="0" w:noVBand="1"/>
      </w:tblPr>
      <w:tblGrid>
        <w:gridCol w:w="5424"/>
        <w:gridCol w:w="1067"/>
        <w:gridCol w:w="696"/>
        <w:gridCol w:w="696"/>
        <w:gridCol w:w="696"/>
        <w:gridCol w:w="880"/>
      </w:tblGrid>
      <w:tr w:rsidR="00AF4B43" w:rsidRPr="00AB4989" w14:paraId="2E562328" w14:textId="77777777" w:rsidTr="00C83586">
        <w:trPr>
          <w:trHeight w:val="276"/>
          <w:jc w:val="center"/>
        </w:trPr>
        <w:tc>
          <w:tcPr>
            <w:tcW w:w="0" w:type="auto"/>
          </w:tcPr>
          <w:p w14:paraId="78C9AFB1" w14:textId="77777777" w:rsidR="00AF4B43" w:rsidRPr="00C83586" w:rsidRDefault="00AF4B43" w:rsidP="00B92AE1">
            <w:pPr>
              <w:pStyle w:val="S0"/>
              <w:ind w:firstLine="0"/>
              <w:jc w:val="center"/>
              <w:rPr>
                <w:b/>
                <w:sz w:val="22"/>
                <w:szCs w:val="22"/>
              </w:rPr>
            </w:pPr>
            <w:r w:rsidRPr="00C83586">
              <w:rPr>
                <w:b/>
                <w:sz w:val="22"/>
                <w:szCs w:val="22"/>
              </w:rPr>
              <w:t>Наименование показателя</w:t>
            </w:r>
          </w:p>
        </w:tc>
        <w:tc>
          <w:tcPr>
            <w:tcW w:w="0" w:type="auto"/>
          </w:tcPr>
          <w:p w14:paraId="6C662497" w14:textId="77777777" w:rsidR="00AF4B43" w:rsidRPr="00C83586" w:rsidRDefault="00AF4B43" w:rsidP="00B92AE1">
            <w:pPr>
              <w:pStyle w:val="S0"/>
              <w:ind w:firstLine="0"/>
              <w:jc w:val="center"/>
              <w:rPr>
                <w:b/>
                <w:sz w:val="22"/>
                <w:szCs w:val="22"/>
              </w:rPr>
            </w:pPr>
            <w:r w:rsidRPr="00C83586">
              <w:rPr>
                <w:b/>
                <w:sz w:val="22"/>
                <w:szCs w:val="22"/>
              </w:rPr>
              <w:t>Ед. изм.</w:t>
            </w:r>
          </w:p>
        </w:tc>
        <w:tc>
          <w:tcPr>
            <w:tcW w:w="0" w:type="auto"/>
          </w:tcPr>
          <w:p w14:paraId="2596A879" w14:textId="77777777" w:rsidR="00AF4B43" w:rsidRPr="00C83586" w:rsidRDefault="00AF4B43" w:rsidP="00B92AE1">
            <w:pPr>
              <w:pStyle w:val="S0"/>
              <w:ind w:firstLine="0"/>
              <w:jc w:val="center"/>
              <w:rPr>
                <w:b/>
                <w:sz w:val="22"/>
                <w:szCs w:val="22"/>
              </w:rPr>
            </w:pPr>
            <w:r w:rsidRPr="00C83586">
              <w:rPr>
                <w:b/>
                <w:sz w:val="22"/>
                <w:szCs w:val="22"/>
              </w:rPr>
              <w:t>2012</w:t>
            </w:r>
          </w:p>
        </w:tc>
        <w:tc>
          <w:tcPr>
            <w:tcW w:w="0" w:type="auto"/>
          </w:tcPr>
          <w:p w14:paraId="1FC9E7ED" w14:textId="77777777" w:rsidR="00AF4B43" w:rsidRPr="00C83586" w:rsidRDefault="00AF4B43" w:rsidP="00B92AE1">
            <w:pPr>
              <w:pStyle w:val="S0"/>
              <w:ind w:firstLine="0"/>
              <w:jc w:val="center"/>
              <w:rPr>
                <w:b/>
                <w:sz w:val="22"/>
                <w:szCs w:val="22"/>
              </w:rPr>
            </w:pPr>
            <w:r w:rsidRPr="00C83586">
              <w:rPr>
                <w:b/>
                <w:sz w:val="22"/>
                <w:szCs w:val="22"/>
              </w:rPr>
              <w:t>2013</w:t>
            </w:r>
          </w:p>
        </w:tc>
        <w:tc>
          <w:tcPr>
            <w:tcW w:w="0" w:type="auto"/>
          </w:tcPr>
          <w:p w14:paraId="1FD32AE5" w14:textId="77777777" w:rsidR="00AF4B43" w:rsidRPr="00C83586" w:rsidRDefault="00AF4B43" w:rsidP="00B92AE1">
            <w:pPr>
              <w:pStyle w:val="S0"/>
              <w:ind w:firstLine="0"/>
              <w:jc w:val="center"/>
              <w:rPr>
                <w:b/>
                <w:sz w:val="22"/>
                <w:szCs w:val="22"/>
              </w:rPr>
            </w:pPr>
            <w:r w:rsidRPr="00C83586">
              <w:rPr>
                <w:b/>
                <w:sz w:val="22"/>
                <w:szCs w:val="22"/>
              </w:rPr>
              <w:t>2014</w:t>
            </w:r>
          </w:p>
        </w:tc>
        <w:tc>
          <w:tcPr>
            <w:tcW w:w="880" w:type="dxa"/>
          </w:tcPr>
          <w:p w14:paraId="032144B9" w14:textId="77777777" w:rsidR="00AF4B43" w:rsidRPr="00C83586" w:rsidRDefault="00AF4B43" w:rsidP="00B92AE1">
            <w:pPr>
              <w:pStyle w:val="S0"/>
              <w:ind w:firstLine="0"/>
              <w:jc w:val="center"/>
              <w:rPr>
                <w:b/>
                <w:sz w:val="22"/>
                <w:szCs w:val="22"/>
              </w:rPr>
            </w:pPr>
            <w:r w:rsidRPr="00C83586">
              <w:rPr>
                <w:b/>
                <w:sz w:val="22"/>
                <w:szCs w:val="22"/>
              </w:rPr>
              <w:t>2015</w:t>
            </w:r>
          </w:p>
        </w:tc>
      </w:tr>
      <w:tr w:rsidR="00372171" w:rsidRPr="00AB4989" w14:paraId="193E6394" w14:textId="77777777" w:rsidTr="00C83586">
        <w:trPr>
          <w:trHeight w:val="531"/>
          <w:jc w:val="center"/>
        </w:trPr>
        <w:tc>
          <w:tcPr>
            <w:tcW w:w="0" w:type="auto"/>
          </w:tcPr>
          <w:p w14:paraId="398F86FB" w14:textId="77777777" w:rsidR="00372171" w:rsidRPr="00C83586" w:rsidRDefault="00372171" w:rsidP="00372171">
            <w:pPr>
              <w:pStyle w:val="S0"/>
              <w:ind w:firstLine="0"/>
              <w:rPr>
                <w:sz w:val="22"/>
                <w:szCs w:val="22"/>
              </w:rPr>
            </w:pPr>
            <w:r w:rsidRPr="00C83586">
              <w:rPr>
                <w:sz w:val="22"/>
                <w:szCs w:val="22"/>
              </w:rPr>
              <w:t>Количество перевезенных пассажиров по маршруту</w:t>
            </w:r>
          </w:p>
        </w:tc>
        <w:tc>
          <w:tcPr>
            <w:tcW w:w="0" w:type="auto"/>
          </w:tcPr>
          <w:p w14:paraId="523A26AC" w14:textId="77777777" w:rsidR="00372171" w:rsidRPr="00C83586" w:rsidRDefault="00372171" w:rsidP="00B92AE1">
            <w:pPr>
              <w:pStyle w:val="S0"/>
              <w:ind w:firstLine="0"/>
              <w:jc w:val="center"/>
              <w:rPr>
                <w:sz w:val="22"/>
                <w:szCs w:val="22"/>
              </w:rPr>
            </w:pPr>
            <w:r w:rsidRPr="00C83586">
              <w:rPr>
                <w:sz w:val="22"/>
                <w:szCs w:val="22"/>
              </w:rPr>
              <w:t>чел</w:t>
            </w:r>
          </w:p>
        </w:tc>
        <w:tc>
          <w:tcPr>
            <w:tcW w:w="0" w:type="auto"/>
          </w:tcPr>
          <w:p w14:paraId="1BEA6602" w14:textId="77777777" w:rsidR="00372171" w:rsidRPr="00C83586" w:rsidRDefault="00372171" w:rsidP="00B92AE1">
            <w:pPr>
              <w:pStyle w:val="S0"/>
              <w:ind w:firstLine="55"/>
              <w:jc w:val="center"/>
              <w:rPr>
                <w:sz w:val="22"/>
                <w:szCs w:val="22"/>
              </w:rPr>
            </w:pPr>
            <w:r w:rsidRPr="00C83586">
              <w:rPr>
                <w:sz w:val="22"/>
                <w:szCs w:val="22"/>
              </w:rPr>
              <w:t>507</w:t>
            </w:r>
          </w:p>
        </w:tc>
        <w:tc>
          <w:tcPr>
            <w:tcW w:w="0" w:type="auto"/>
          </w:tcPr>
          <w:p w14:paraId="0A58262F" w14:textId="77777777" w:rsidR="00372171" w:rsidRPr="00C83586" w:rsidRDefault="00372171" w:rsidP="00B92AE1">
            <w:pPr>
              <w:pStyle w:val="S0"/>
              <w:ind w:firstLine="55"/>
              <w:jc w:val="center"/>
              <w:rPr>
                <w:sz w:val="22"/>
                <w:szCs w:val="22"/>
              </w:rPr>
            </w:pPr>
            <w:r w:rsidRPr="00C83586">
              <w:rPr>
                <w:sz w:val="22"/>
                <w:szCs w:val="22"/>
              </w:rPr>
              <w:t>436</w:t>
            </w:r>
          </w:p>
        </w:tc>
        <w:tc>
          <w:tcPr>
            <w:tcW w:w="0" w:type="auto"/>
          </w:tcPr>
          <w:p w14:paraId="72BD892D" w14:textId="77777777" w:rsidR="00372171" w:rsidRPr="00C83586" w:rsidRDefault="00372171" w:rsidP="00B92AE1">
            <w:pPr>
              <w:pStyle w:val="S0"/>
              <w:ind w:firstLine="55"/>
              <w:jc w:val="center"/>
              <w:rPr>
                <w:sz w:val="22"/>
                <w:szCs w:val="22"/>
              </w:rPr>
            </w:pPr>
            <w:r w:rsidRPr="00C83586">
              <w:rPr>
                <w:sz w:val="22"/>
                <w:szCs w:val="22"/>
              </w:rPr>
              <w:t>758</w:t>
            </w:r>
          </w:p>
        </w:tc>
        <w:tc>
          <w:tcPr>
            <w:tcW w:w="880" w:type="dxa"/>
          </w:tcPr>
          <w:p w14:paraId="6C4474B6" w14:textId="77777777" w:rsidR="00372171" w:rsidRPr="00C83586" w:rsidRDefault="00372171" w:rsidP="00B92AE1">
            <w:pPr>
              <w:pStyle w:val="S0"/>
              <w:ind w:firstLine="55"/>
              <w:jc w:val="center"/>
              <w:rPr>
                <w:sz w:val="22"/>
                <w:szCs w:val="22"/>
              </w:rPr>
            </w:pPr>
            <w:r w:rsidRPr="00C83586">
              <w:rPr>
                <w:sz w:val="22"/>
                <w:szCs w:val="22"/>
              </w:rPr>
              <w:t>1299</w:t>
            </w:r>
          </w:p>
        </w:tc>
      </w:tr>
    </w:tbl>
    <w:p w14:paraId="64C436F7" w14:textId="77777777" w:rsidR="006E37A9" w:rsidRPr="006E37A9" w:rsidRDefault="006E37A9" w:rsidP="00D367CE">
      <w:pPr>
        <w:pStyle w:val="4"/>
      </w:pPr>
      <w:r w:rsidRPr="006E37A9">
        <w:t>Перевозки воздушным транспортом</w:t>
      </w:r>
    </w:p>
    <w:p w14:paraId="567D96D8" w14:textId="77777777" w:rsidR="006E37A9" w:rsidRDefault="006E37A9" w:rsidP="006E37A9">
      <w:pPr>
        <w:pStyle w:val="S0"/>
      </w:pPr>
      <w:r w:rsidRPr="006E37A9">
        <w:t>Внутрирайонные перевозки</w:t>
      </w:r>
    </w:p>
    <w:p w14:paraId="2B10B2A3" w14:textId="77777777" w:rsidR="00912730" w:rsidRPr="006E37A9" w:rsidRDefault="00912730" w:rsidP="006E37A9">
      <w:pPr>
        <w:pStyle w:val="S0"/>
      </w:pPr>
    </w:p>
    <w:p w14:paraId="3AA1ECB5" w14:textId="77777777" w:rsidR="006E37A9" w:rsidRPr="006E37A9" w:rsidRDefault="006E37A9" w:rsidP="006E37A9">
      <w:pPr>
        <w:pStyle w:val="S0"/>
      </w:pPr>
      <w:r w:rsidRPr="006E37A9">
        <w:t>Перевозка пассажиров и багажа в населенные пункты Белоярского района, не имеющие круглогодичного автомобильного сообщения, а так же в периоды «осенней, весенней распутицы» осуществляется авиатранспортом. Авиакомпани</w:t>
      </w:r>
      <w:r w:rsidR="00912730">
        <w:t>и</w:t>
      </w:r>
      <w:r w:rsidRPr="006E37A9">
        <w:t xml:space="preserve"> на внутрирайонных перевозках эксплуатируют воздушные суда типа МИ-8Т. </w:t>
      </w:r>
    </w:p>
    <w:p w14:paraId="7102BF42" w14:textId="51B50A21" w:rsidR="006E37A9" w:rsidRPr="006E37A9" w:rsidRDefault="00B60B58" w:rsidP="006E37A9">
      <w:pPr>
        <w:pStyle w:val="S0"/>
      </w:pPr>
      <w:r>
        <w:t>Функционируют 2</w:t>
      </w:r>
      <w:r w:rsidR="006E37A9" w:rsidRPr="006E37A9">
        <w:t xml:space="preserve"> маршрута</w:t>
      </w:r>
      <w:r>
        <w:t xml:space="preserve"> из 4 в Белоярском районе на территории Полноват</w:t>
      </w:r>
      <w:r w:rsidR="006E37A9" w:rsidRPr="006E37A9">
        <w:t>: 941/942 «Белоярский - Полноват - Березово - Полноват – Белоярский», 945/946 «Белоярский - Полноват - Тугияны - Пашторы - Полноват - Ван</w:t>
      </w:r>
      <w:r w:rsidR="00B92AE1">
        <w:t>зеват - Полноват – Белоярский».</w:t>
      </w:r>
    </w:p>
    <w:p w14:paraId="11702936" w14:textId="77777777" w:rsidR="00912730" w:rsidRDefault="00912730" w:rsidP="00B92AE1">
      <w:pPr>
        <w:spacing w:after="0"/>
        <w:rPr>
          <w:rFonts w:ascii="Times New Roman" w:eastAsia="Times New Roman" w:hAnsi="Times New Roman" w:cs="Times New Roman"/>
          <w:sz w:val="24"/>
          <w:szCs w:val="24"/>
          <w:lang w:eastAsia="ar-SA"/>
        </w:rPr>
      </w:pPr>
    </w:p>
    <w:p w14:paraId="16E9B531" w14:textId="77777777" w:rsidR="006E37A9" w:rsidRDefault="00912730" w:rsidP="006E37A9">
      <w:pPr>
        <w:pStyle w:val="S0"/>
      </w:pPr>
      <w:r>
        <w:t xml:space="preserve">Таблица 5 - </w:t>
      </w:r>
      <w:r w:rsidR="006E37A9" w:rsidRPr="006E37A9">
        <w:t xml:space="preserve">Показатели внутрирайонных перевозок воздушным транспортом  </w:t>
      </w:r>
    </w:p>
    <w:tbl>
      <w:tblPr>
        <w:tblStyle w:val="a5"/>
        <w:tblW w:w="9606" w:type="dxa"/>
        <w:tblLook w:val="04A0" w:firstRow="1" w:lastRow="0" w:firstColumn="1" w:lastColumn="0" w:noHBand="0" w:noVBand="1"/>
      </w:tblPr>
      <w:tblGrid>
        <w:gridCol w:w="4286"/>
        <w:gridCol w:w="1504"/>
        <w:gridCol w:w="981"/>
        <w:gridCol w:w="981"/>
        <w:gridCol w:w="981"/>
        <w:gridCol w:w="873"/>
      </w:tblGrid>
      <w:tr w:rsidR="00FD61EB" w:rsidRPr="00372171" w14:paraId="0E2E87DE" w14:textId="77777777" w:rsidTr="004B0CF4">
        <w:trPr>
          <w:trHeight w:val="289"/>
        </w:trPr>
        <w:tc>
          <w:tcPr>
            <w:tcW w:w="0" w:type="auto"/>
          </w:tcPr>
          <w:p w14:paraId="7EEDA847" w14:textId="77777777" w:rsidR="00FD61EB" w:rsidRPr="004B0CF4" w:rsidRDefault="00FD61EB" w:rsidP="00BE13F9">
            <w:pPr>
              <w:pStyle w:val="S0"/>
              <w:ind w:firstLine="0"/>
              <w:rPr>
                <w:b/>
                <w:sz w:val="22"/>
                <w:szCs w:val="22"/>
              </w:rPr>
            </w:pPr>
            <w:r w:rsidRPr="004B0CF4">
              <w:rPr>
                <w:b/>
                <w:sz w:val="22"/>
                <w:szCs w:val="22"/>
              </w:rPr>
              <w:t>Наименование показателя</w:t>
            </w:r>
          </w:p>
        </w:tc>
        <w:tc>
          <w:tcPr>
            <w:tcW w:w="0" w:type="auto"/>
          </w:tcPr>
          <w:p w14:paraId="7E5DB9DB" w14:textId="77777777" w:rsidR="00FD61EB" w:rsidRPr="004B0CF4" w:rsidRDefault="00FD61EB" w:rsidP="00BE13F9">
            <w:pPr>
              <w:pStyle w:val="S0"/>
              <w:ind w:firstLine="0"/>
              <w:rPr>
                <w:b/>
                <w:sz w:val="22"/>
                <w:szCs w:val="22"/>
              </w:rPr>
            </w:pPr>
            <w:r w:rsidRPr="004B0CF4">
              <w:rPr>
                <w:b/>
                <w:sz w:val="22"/>
                <w:szCs w:val="22"/>
              </w:rPr>
              <w:t>Ед. изм.</w:t>
            </w:r>
          </w:p>
        </w:tc>
        <w:tc>
          <w:tcPr>
            <w:tcW w:w="0" w:type="auto"/>
          </w:tcPr>
          <w:p w14:paraId="6CAFEF62" w14:textId="77777777" w:rsidR="00FD61EB" w:rsidRPr="004B0CF4" w:rsidRDefault="00FD61EB" w:rsidP="006E37A9">
            <w:pPr>
              <w:pStyle w:val="S0"/>
              <w:ind w:firstLine="0"/>
              <w:rPr>
                <w:b/>
                <w:sz w:val="22"/>
                <w:szCs w:val="22"/>
              </w:rPr>
            </w:pPr>
            <w:r w:rsidRPr="004B0CF4">
              <w:rPr>
                <w:b/>
                <w:sz w:val="22"/>
                <w:szCs w:val="22"/>
              </w:rPr>
              <w:t>2012</w:t>
            </w:r>
          </w:p>
        </w:tc>
        <w:tc>
          <w:tcPr>
            <w:tcW w:w="0" w:type="auto"/>
          </w:tcPr>
          <w:p w14:paraId="347F60F0" w14:textId="77777777" w:rsidR="00FD61EB" w:rsidRPr="004B0CF4" w:rsidRDefault="00FD61EB" w:rsidP="006E37A9">
            <w:pPr>
              <w:pStyle w:val="S0"/>
              <w:ind w:firstLine="0"/>
              <w:rPr>
                <w:b/>
                <w:sz w:val="22"/>
                <w:szCs w:val="22"/>
              </w:rPr>
            </w:pPr>
            <w:r w:rsidRPr="004B0CF4">
              <w:rPr>
                <w:b/>
                <w:sz w:val="22"/>
                <w:szCs w:val="22"/>
              </w:rPr>
              <w:t>2013</w:t>
            </w:r>
          </w:p>
        </w:tc>
        <w:tc>
          <w:tcPr>
            <w:tcW w:w="0" w:type="auto"/>
          </w:tcPr>
          <w:p w14:paraId="15B6A50A" w14:textId="77777777" w:rsidR="00FD61EB" w:rsidRPr="004B0CF4" w:rsidRDefault="00FD61EB" w:rsidP="006E37A9">
            <w:pPr>
              <w:pStyle w:val="S0"/>
              <w:ind w:firstLine="0"/>
              <w:rPr>
                <w:b/>
                <w:sz w:val="22"/>
                <w:szCs w:val="22"/>
              </w:rPr>
            </w:pPr>
            <w:r w:rsidRPr="004B0CF4">
              <w:rPr>
                <w:b/>
                <w:sz w:val="22"/>
                <w:szCs w:val="22"/>
              </w:rPr>
              <w:t>2014</w:t>
            </w:r>
          </w:p>
        </w:tc>
        <w:tc>
          <w:tcPr>
            <w:tcW w:w="873" w:type="dxa"/>
          </w:tcPr>
          <w:p w14:paraId="1AE63FE9" w14:textId="77777777" w:rsidR="00FD61EB" w:rsidRPr="004B0CF4" w:rsidRDefault="00FD61EB" w:rsidP="006E37A9">
            <w:pPr>
              <w:pStyle w:val="S0"/>
              <w:ind w:firstLine="0"/>
              <w:rPr>
                <w:b/>
                <w:sz w:val="22"/>
                <w:szCs w:val="22"/>
              </w:rPr>
            </w:pPr>
            <w:r w:rsidRPr="004B0CF4">
              <w:rPr>
                <w:b/>
                <w:sz w:val="22"/>
                <w:szCs w:val="22"/>
              </w:rPr>
              <w:t>2015</w:t>
            </w:r>
          </w:p>
        </w:tc>
      </w:tr>
      <w:tr w:rsidR="00FD61EB" w:rsidRPr="00372171" w14:paraId="35E28AEB" w14:textId="77777777" w:rsidTr="004B0CF4">
        <w:trPr>
          <w:trHeight w:val="268"/>
        </w:trPr>
        <w:tc>
          <w:tcPr>
            <w:tcW w:w="0" w:type="auto"/>
          </w:tcPr>
          <w:p w14:paraId="2A1F084C" w14:textId="77777777" w:rsidR="00FD61EB" w:rsidRPr="004B0CF4" w:rsidRDefault="00FD61EB" w:rsidP="006E37A9">
            <w:pPr>
              <w:pStyle w:val="S0"/>
              <w:ind w:firstLine="0"/>
              <w:rPr>
                <w:sz w:val="22"/>
                <w:szCs w:val="22"/>
              </w:rPr>
            </w:pPr>
            <w:r w:rsidRPr="004B0CF4">
              <w:rPr>
                <w:sz w:val="22"/>
                <w:szCs w:val="22"/>
              </w:rPr>
              <w:t>Маршрут 941/942</w:t>
            </w:r>
          </w:p>
        </w:tc>
        <w:tc>
          <w:tcPr>
            <w:tcW w:w="0" w:type="auto"/>
          </w:tcPr>
          <w:p w14:paraId="038E0B61" w14:textId="77777777" w:rsidR="00FD61EB" w:rsidRPr="004B0CF4" w:rsidRDefault="00FD61EB" w:rsidP="00BE13F9">
            <w:pPr>
              <w:pStyle w:val="S0"/>
              <w:ind w:firstLine="0"/>
              <w:rPr>
                <w:sz w:val="22"/>
                <w:szCs w:val="22"/>
              </w:rPr>
            </w:pPr>
            <w:r w:rsidRPr="004B0CF4">
              <w:rPr>
                <w:sz w:val="22"/>
                <w:szCs w:val="22"/>
              </w:rPr>
              <w:t>чел</w:t>
            </w:r>
          </w:p>
        </w:tc>
        <w:tc>
          <w:tcPr>
            <w:tcW w:w="0" w:type="auto"/>
          </w:tcPr>
          <w:p w14:paraId="7B572B74" w14:textId="77777777" w:rsidR="00FD61EB" w:rsidRPr="004B0CF4" w:rsidRDefault="00FD61EB" w:rsidP="006E37A9">
            <w:pPr>
              <w:pStyle w:val="S0"/>
              <w:ind w:firstLine="0"/>
              <w:rPr>
                <w:sz w:val="22"/>
                <w:szCs w:val="22"/>
              </w:rPr>
            </w:pPr>
            <w:r w:rsidRPr="004B0CF4">
              <w:rPr>
                <w:sz w:val="22"/>
                <w:szCs w:val="22"/>
              </w:rPr>
              <w:t>1032</w:t>
            </w:r>
          </w:p>
        </w:tc>
        <w:tc>
          <w:tcPr>
            <w:tcW w:w="0" w:type="auto"/>
          </w:tcPr>
          <w:p w14:paraId="5A2AE937" w14:textId="77777777" w:rsidR="00FD61EB" w:rsidRPr="004B0CF4" w:rsidRDefault="00FD61EB" w:rsidP="006E37A9">
            <w:pPr>
              <w:pStyle w:val="S0"/>
              <w:ind w:firstLine="0"/>
              <w:rPr>
                <w:sz w:val="22"/>
                <w:szCs w:val="22"/>
              </w:rPr>
            </w:pPr>
            <w:r w:rsidRPr="004B0CF4">
              <w:rPr>
                <w:sz w:val="22"/>
                <w:szCs w:val="22"/>
              </w:rPr>
              <w:t>957</w:t>
            </w:r>
          </w:p>
        </w:tc>
        <w:tc>
          <w:tcPr>
            <w:tcW w:w="0" w:type="auto"/>
          </w:tcPr>
          <w:p w14:paraId="3B41C85C" w14:textId="77777777" w:rsidR="00FD61EB" w:rsidRPr="004B0CF4" w:rsidRDefault="00FD61EB" w:rsidP="006E37A9">
            <w:pPr>
              <w:pStyle w:val="S0"/>
              <w:ind w:firstLine="0"/>
              <w:rPr>
                <w:sz w:val="22"/>
                <w:szCs w:val="22"/>
              </w:rPr>
            </w:pPr>
            <w:r w:rsidRPr="004B0CF4">
              <w:rPr>
                <w:sz w:val="22"/>
                <w:szCs w:val="22"/>
              </w:rPr>
              <w:t>1119</w:t>
            </w:r>
          </w:p>
        </w:tc>
        <w:tc>
          <w:tcPr>
            <w:tcW w:w="873" w:type="dxa"/>
          </w:tcPr>
          <w:p w14:paraId="65B0420B" w14:textId="77777777" w:rsidR="00FD61EB" w:rsidRPr="004B0CF4" w:rsidRDefault="00FD61EB" w:rsidP="006E37A9">
            <w:pPr>
              <w:pStyle w:val="S0"/>
              <w:ind w:firstLine="0"/>
              <w:rPr>
                <w:sz w:val="22"/>
                <w:szCs w:val="22"/>
              </w:rPr>
            </w:pPr>
            <w:r w:rsidRPr="004B0CF4">
              <w:rPr>
                <w:sz w:val="22"/>
                <w:szCs w:val="22"/>
              </w:rPr>
              <w:t>976</w:t>
            </w:r>
          </w:p>
        </w:tc>
      </w:tr>
      <w:tr w:rsidR="00FD61EB" w:rsidRPr="00AB4989" w14:paraId="3413386E" w14:textId="77777777" w:rsidTr="004B0CF4">
        <w:trPr>
          <w:trHeight w:val="289"/>
        </w:trPr>
        <w:tc>
          <w:tcPr>
            <w:tcW w:w="0" w:type="auto"/>
          </w:tcPr>
          <w:p w14:paraId="4EF83AED" w14:textId="77777777" w:rsidR="00FD61EB" w:rsidRPr="004B0CF4" w:rsidRDefault="00FD61EB" w:rsidP="006E37A9">
            <w:pPr>
              <w:pStyle w:val="S0"/>
              <w:ind w:firstLine="0"/>
              <w:rPr>
                <w:sz w:val="22"/>
                <w:szCs w:val="22"/>
              </w:rPr>
            </w:pPr>
            <w:r w:rsidRPr="004B0CF4">
              <w:rPr>
                <w:sz w:val="22"/>
                <w:szCs w:val="22"/>
              </w:rPr>
              <w:t>Маршрут 945/946</w:t>
            </w:r>
          </w:p>
        </w:tc>
        <w:tc>
          <w:tcPr>
            <w:tcW w:w="0" w:type="auto"/>
          </w:tcPr>
          <w:p w14:paraId="23F982F8" w14:textId="77777777" w:rsidR="00FD61EB" w:rsidRPr="004B0CF4" w:rsidRDefault="00FD61EB" w:rsidP="00BE13F9">
            <w:pPr>
              <w:pStyle w:val="S0"/>
              <w:ind w:firstLine="0"/>
              <w:rPr>
                <w:sz w:val="22"/>
                <w:szCs w:val="22"/>
              </w:rPr>
            </w:pPr>
            <w:r w:rsidRPr="004B0CF4">
              <w:rPr>
                <w:sz w:val="22"/>
                <w:szCs w:val="22"/>
              </w:rPr>
              <w:t>чел</w:t>
            </w:r>
          </w:p>
        </w:tc>
        <w:tc>
          <w:tcPr>
            <w:tcW w:w="0" w:type="auto"/>
          </w:tcPr>
          <w:p w14:paraId="36223B03" w14:textId="77777777" w:rsidR="00FD61EB" w:rsidRPr="004B0CF4" w:rsidRDefault="00FD61EB" w:rsidP="006E37A9">
            <w:pPr>
              <w:pStyle w:val="S0"/>
              <w:ind w:firstLine="0"/>
              <w:rPr>
                <w:sz w:val="22"/>
                <w:szCs w:val="22"/>
              </w:rPr>
            </w:pPr>
            <w:r w:rsidRPr="004B0CF4">
              <w:rPr>
                <w:sz w:val="22"/>
                <w:szCs w:val="22"/>
              </w:rPr>
              <w:t>2054</w:t>
            </w:r>
          </w:p>
        </w:tc>
        <w:tc>
          <w:tcPr>
            <w:tcW w:w="0" w:type="auto"/>
          </w:tcPr>
          <w:p w14:paraId="5A3EB08A" w14:textId="77777777" w:rsidR="00FD61EB" w:rsidRPr="004B0CF4" w:rsidRDefault="00FD61EB" w:rsidP="006E37A9">
            <w:pPr>
              <w:pStyle w:val="S0"/>
              <w:ind w:firstLine="0"/>
              <w:rPr>
                <w:sz w:val="22"/>
                <w:szCs w:val="22"/>
              </w:rPr>
            </w:pPr>
            <w:r w:rsidRPr="004B0CF4">
              <w:rPr>
                <w:sz w:val="22"/>
                <w:szCs w:val="22"/>
              </w:rPr>
              <w:t>1975</w:t>
            </w:r>
          </w:p>
        </w:tc>
        <w:tc>
          <w:tcPr>
            <w:tcW w:w="0" w:type="auto"/>
          </w:tcPr>
          <w:p w14:paraId="32077ECB" w14:textId="77777777" w:rsidR="00FD61EB" w:rsidRPr="004B0CF4" w:rsidRDefault="00FD61EB" w:rsidP="006E37A9">
            <w:pPr>
              <w:pStyle w:val="S0"/>
              <w:ind w:firstLine="0"/>
              <w:rPr>
                <w:sz w:val="22"/>
                <w:szCs w:val="22"/>
              </w:rPr>
            </w:pPr>
            <w:r w:rsidRPr="004B0CF4">
              <w:rPr>
                <w:sz w:val="22"/>
                <w:szCs w:val="22"/>
              </w:rPr>
              <w:t>1625</w:t>
            </w:r>
          </w:p>
        </w:tc>
        <w:tc>
          <w:tcPr>
            <w:tcW w:w="873" w:type="dxa"/>
          </w:tcPr>
          <w:p w14:paraId="6497F15C" w14:textId="77777777" w:rsidR="00FD61EB" w:rsidRPr="004B0CF4" w:rsidRDefault="00FD61EB" w:rsidP="006E37A9">
            <w:pPr>
              <w:pStyle w:val="S0"/>
              <w:ind w:firstLine="0"/>
              <w:rPr>
                <w:sz w:val="22"/>
                <w:szCs w:val="22"/>
              </w:rPr>
            </w:pPr>
            <w:r w:rsidRPr="004B0CF4">
              <w:rPr>
                <w:sz w:val="22"/>
                <w:szCs w:val="22"/>
              </w:rPr>
              <w:t>1629</w:t>
            </w:r>
          </w:p>
        </w:tc>
      </w:tr>
    </w:tbl>
    <w:p w14:paraId="287EFE90" w14:textId="77777777" w:rsidR="00912730" w:rsidRPr="006E37A9" w:rsidRDefault="006E37A9" w:rsidP="004B0CF4">
      <w:pPr>
        <w:pStyle w:val="S0"/>
        <w:ind w:firstLine="708"/>
      </w:pPr>
      <w:r w:rsidRPr="006E37A9">
        <w:t>Направления развития воздушного транспорта</w:t>
      </w:r>
      <w:r w:rsidR="00B60B58">
        <w:t>.</w:t>
      </w:r>
    </w:p>
    <w:p w14:paraId="2AF8AB03" w14:textId="77777777" w:rsidR="006E37A9" w:rsidRDefault="006E37A9" w:rsidP="006E37A9">
      <w:pPr>
        <w:pStyle w:val="S0"/>
      </w:pPr>
      <w:r w:rsidRPr="006E37A9">
        <w:t>Для обеспечения транспортной доступности населенных пунктов</w:t>
      </w:r>
      <w:r w:rsidR="00912730">
        <w:t>,</w:t>
      </w:r>
      <w:r w:rsidRPr="006E37A9">
        <w:t xml:space="preserve"> не имеющих сообщения альтернативными видами транспорта</w:t>
      </w:r>
      <w:r w:rsidR="00912730">
        <w:t>,</w:t>
      </w:r>
      <w:r w:rsidRPr="006E37A9">
        <w:t xml:space="preserve"> необходимо обеспечить сохранение существующих параметров внутрирайонной маршрутной сети. </w:t>
      </w:r>
      <w:r w:rsidR="00912730">
        <w:t xml:space="preserve">Также нужно </w:t>
      </w:r>
      <w:r w:rsidR="00B60B58">
        <w:t>предусмо</w:t>
      </w:r>
      <w:r w:rsidRPr="006E37A9">
        <w:t>тр</w:t>
      </w:r>
      <w:r w:rsidR="00912730">
        <w:t>еть</w:t>
      </w:r>
      <w:r w:rsidRPr="006E37A9">
        <w:t xml:space="preserve"> проведение работ по поддержанию эксплуатационных характеристик посадочных площадок в населенных пунктах района.</w:t>
      </w:r>
    </w:p>
    <w:p w14:paraId="4EA553D5" w14:textId="77777777" w:rsidR="00D367CE" w:rsidRDefault="00D367CE" w:rsidP="00AB6804">
      <w:pPr>
        <w:pStyle w:val="S0"/>
      </w:pPr>
      <w:r w:rsidRPr="00AB6804">
        <w:t>Грузовые перевозки автомобильным транспортом</w:t>
      </w:r>
      <w:r w:rsidR="00AB6804">
        <w:t>.</w:t>
      </w:r>
    </w:p>
    <w:p w14:paraId="378DFFA0" w14:textId="77777777" w:rsidR="00AB6804" w:rsidRPr="00AB6804" w:rsidRDefault="00AB6804" w:rsidP="00AB6804">
      <w:pPr>
        <w:pStyle w:val="S0"/>
      </w:pPr>
      <w:r w:rsidRPr="001A0D96">
        <w:t>По итогам натурного обследования установлено, что доля грузового транспорта незначительна и составляет не более 5% от общего транспортного потока.</w:t>
      </w:r>
    </w:p>
    <w:p w14:paraId="00E6E7FC" w14:textId="77777777" w:rsidR="00B92AE1" w:rsidRDefault="00B92AE1" w:rsidP="00B92AE1">
      <w:pPr>
        <w:pStyle w:val="4"/>
        <w:spacing w:before="0" w:beforeAutospacing="0" w:after="0" w:afterAutospacing="0"/>
        <w:jc w:val="both"/>
      </w:pPr>
      <w:bookmarkStart w:id="11" w:name="dst100040"/>
      <w:bookmarkEnd w:id="11"/>
    </w:p>
    <w:p w14:paraId="4262918A" w14:textId="013A6465" w:rsidR="00F77675" w:rsidRDefault="00430A18" w:rsidP="00F77675">
      <w:pPr>
        <w:pStyle w:val="4"/>
        <w:spacing w:before="0" w:beforeAutospacing="0" w:after="0" w:afterAutospacing="0"/>
        <w:jc w:val="center"/>
      </w:pPr>
      <w:r>
        <w:t>1.</w:t>
      </w:r>
      <w:r w:rsidR="00041E1F">
        <w:t>3</w:t>
      </w:r>
      <w:r>
        <w:t>.</w:t>
      </w:r>
      <w:r w:rsidRPr="00430A18">
        <w:t xml:space="preserve"> </w:t>
      </w:r>
      <w:r>
        <w:t xml:space="preserve"> </w:t>
      </w:r>
      <w:r w:rsidR="00C26FED">
        <w:t>Х</w:t>
      </w:r>
      <w:r w:rsidRPr="00430A18">
        <w:t>арактеристик</w:t>
      </w:r>
      <w:r w:rsidR="00820FC3">
        <w:t>а</w:t>
      </w:r>
      <w:r w:rsidRPr="00430A18">
        <w:t xml:space="preserve"> сети дорог поселения, параметры дорожного движения,</w:t>
      </w:r>
    </w:p>
    <w:p w14:paraId="5D947085" w14:textId="5A762370" w:rsidR="00430A18" w:rsidRDefault="00430A18" w:rsidP="00F77675">
      <w:pPr>
        <w:pStyle w:val="4"/>
        <w:spacing w:before="0" w:beforeAutospacing="0" w:after="0" w:afterAutospacing="0"/>
        <w:jc w:val="center"/>
      </w:pPr>
      <w:r w:rsidRPr="00430A18">
        <w:t>оценк</w:t>
      </w:r>
      <w:r w:rsidR="00820FC3">
        <w:t>а качества содержания дорог</w:t>
      </w:r>
    </w:p>
    <w:p w14:paraId="22AD7E87" w14:textId="77777777" w:rsidR="00820FC3" w:rsidRDefault="00820FC3" w:rsidP="00B92AE1">
      <w:pPr>
        <w:spacing w:after="0"/>
      </w:pPr>
    </w:p>
    <w:p w14:paraId="74DBBD35" w14:textId="77777777" w:rsidR="00D80660" w:rsidRPr="00F77675" w:rsidRDefault="00D80660" w:rsidP="00D80660">
      <w:pPr>
        <w:pStyle w:val="S0"/>
      </w:pPr>
      <w:r w:rsidRPr="00F77675">
        <w:t xml:space="preserve">Поселение расположено в западной части Белоярского района и вытянуто с юга на север. В состав поселения входят следующие населенные пункты: с. Полноват, с. Тугияны, д. Пашторы и </w:t>
      </w:r>
      <w:r w:rsidRPr="00F77675">
        <w:rPr>
          <w:lang w:val="en-US"/>
        </w:rPr>
        <w:t>c</w:t>
      </w:r>
      <w:r w:rsidRPr="00F77675">
        <w:t xml:space="preserve">. Ванзеват. На сегодняшний день автомобильные дороги с капитальным типом покрытия в поселении отсутствуют. Связь с. Полноват с административным центром района г. Белоярский осуществляется по средствам автозимника, протяженностью 46 км. В поселении сообщение между населенными </w:t>
      </w:r>
      <w:r w:rsidRPr="00F77675">
        <w:lastRenderedPageBreak/>
        <w:t>пунктами в течение года осуществляется с помощью вертолетов и речным транспортом, а в зимний период - по автозимникам.</w:t>
      </w:r>
    </w:p>
    <w:p w14:paraId="2CF694FD" w14:textId="77777777" w:rsidR="00D80660" w:rsidRPr="00F77675" w:rsidRDefault="00D80660" w:rsidP="00D80660">
      <w:pPr>
        <w:pStyle w:val="S0"/>
      </w:pPr>
      <w:r w:rsidRPr="00F77675">
        <w:t>К объектам внешнего транспорта относятся:</w:t>
      </w:r>
    </w:p>
    <w:p w14:paraId="0ABE75C5" w14:textId="77777777" w:rsidR="00D80660" w:rsidRPr="00F77675" w:rsidRDefault="00D80660" w:rsidP="00D80660">
      <w:pPr>
        <w:pStyle w:val="S0"/>
        <w:numPr>
          <w:ilvl w:val="0"/>
          <w:numId w:val="3"/>
        </w:numPr>
        <w:tabs>
          <w:tab w:val="left" w:pos="993"/>
        </w:tabs>
        <w:ind w:left="0" w:firstLine="709"/>
      </w:pPr>
      <w:r w:rsidRPr="00F77675">
        <w:t>автовокзал, речной вокзал, причал, две вертолетные площадки и аэропорт, расположенные в с. Полноват;</w:t>
      </w:r>
    </w:p>
    <w:p w14:paraId="47B8C176" w14:textId="77777777" w:rsidR="00D80660" w:rsidRPr="00F77675" w:rsidRDefault="00D80660" w:rsidP="00D80660">
      <w:pPr>
        <w:pStyle w:val="S0"/>
        <w:numPr>
          <w:ilvl w:val="0"/>
          <w:numId w:val="3"/>
        </w:numPr>
        <w:tabs>
          <w:tab w:val="left" w:pos="993"/>
        </w:tabs>
        <w:ind w:left="0" w:firstLine="709"/>
      </w:pPr>
      <w:r w:rsidRPr="00F77675">
        <w:t>вертолетная площадка, расположенная в с. Ванзеват;</w:t>
      </w:r>
    </w:p>
    <w:p w14:paraId="15E29CDE" w14:textId="77777777" w:rsidR="00D80660" w:rsidRPr="00F77675" w:rsidRDefault="00D80660" w:rsidP="00D80660">
      <w:pPr>
        <w:pStyle w:val="S0"/>
        <w:numPr>
          <w:ilvl w:val="0"/>
          <w:numId w:val="3"/>
        </w:numPr>
        <w:tabs>
          <w:tab w:val="left" w:pos="993"/>
        </w:tabs>
        <w:ind w:left="0" w:firstLine="709"/>
      </w:pPr>
      <w:r w:rsidRPr="00F77675">
        <w:t>вертолетная площадка, расположенная в д. Пашторы;</w:t>
      </w:r>
    </w:p>
    <w:p w14:paraId="31A8B1B0" w14:textId="77777777" w:rsidR="00D80660" w:rsidRPr="00F77675" w:rsidRDefault="00D80660" w:rsidP="00D80660">
      <w:pPr>
        <w:pStyle w:val="S0"/>
        <w:numPr>
          <w:ilvl w:val="0"/>
          <w:numId w:val="3"/>
        </w:numPr>
        <w:tabs>
          <w:tab w:val="left" w:pos="993"/>
        </w:tabs>
        <w:ind w:left="0" w:firstLine="709"/>
      </w:pPr>
      <w:r w:rsidRPr="00F77675">
        <w:t>вертолетная площадка, расположенная в с. Тугияны.</w:t>
      </w:r>
    </w:p>
    <w:p w14:paraId="2FB579E4" w14:textId="77777777" w:rsidR="00D80660" w:rsidRPr="00F77675" w:rsidRDefault="00D80660" w:rsidP="00D80660">
      <w:pPr>
        <w:pStyle w:val="S0"/>
      </w:pPr>
      <w:r w:rsidRPr="00F77675">
        <w:t>Железнодорожный транспорт на территории Белоярского района отсутствует.</w:t>
      </w:r>
    </w:p>
    <w:p w14:paraId="6011E835" w14:textId="77777777" w:rsidR="00D80660" w:rsidRPr="00F77675" w:rsidRDefault="00D80660" w:rsidP="00D80660">
      <w:pPr>
        <w:pStyle w:val="S0"/>
      </w:pPr>
      <w:r w:rsidRPr="00F77675">
        <w:t xml:space="preserve">На сегодняшний день поселение в целом имеет достаточную обеспеченность внешними транспортными связями. </w:t>
      </w:r>
    </w:p>
    <w:p w14:paraId="2A0624ED" w14:textId="77777777" w:rsidR="00D80660" w:rsidRPr="00F77675" w:rsidRDefault="00D80660" w:rsidP="00D80660">
      <w:pPr>
        <w:pStyle w:val="2a"/>
        <w:spacing w:line="276" w:lineRule="auto"/>
        <w:ind w:firstLine="708"/>
        <w:rPr>
          <w:i/>
          <w:sz w:val="24"/>
          <w:szCs w:val="24"/>
          <w:u w:val="single"/>
        </w:rPr>
      </w:pPr>
      <w:r w:rsidRPr="00F77675">
        <w:rPr>
          <w:i/>
          <w:sz w:val="24"/>
          <w:szCs w:val="24"/>
          <w:u w:val="single"/>
        </w:rPr>
        <w:t>Улично-дорожная сеть</w:t>
      </w:r>
    </w:p>
    <w:p w14:paraId="382A2EF7" w14:textId="77777777" w:rsidR="00F77675" w:rsidRPr="00F77675" w:rsidRDefault="00F77675" w:rsidP="00B92AE1">
      <w:pPr>
        <w:shd w:val="clear" w:color="auto" w:fill="FFFFFF"/>
        <w:spacing w:after="0" w:line="276" w:lineRule="auto"/>
        <w:ind w:right="76" w:firstLine="708"/>
        <w:rPr>
          <w:rFonts w:ascii="Times New Roman" w:hAnsi="Times New Roman" w:cs="Times New Roman"/>
          <w:b/>
          <w:sz w:val="24"/>
          <w:szCs w:val="24"/>
        </w:rPr>
      </w:pPr>
    </w:p>
    <w:p w14:paraId="48C3729C" w14:textId="77777777" w:rsidR="00D80660" w:rsidRPr="00F77675" w:rsidRDefault="00D80660" w:rsidP="00B92AE1">
      <w:pPr>
        <w:shd w:val="clear" w:color="auto" w:fill="FFFFFF"/>
        <w:spacing w:after="0" w:line="276" w:lineRule="auto"/>
        <w:ind w:right="76" w:firstLine="708"/>
        <w:rPr>
          <w:rFonts w:ascii="Times New Roman" w:hAnsi="Times New Roman" w:cs="Times New Roman"/>
          <w:b/>
          <w:sz w:val="24"/>
          <w:szCs w:val="24"/>
        </w:rPr>
      </w:pPr>
      <w:r w:rsidRPr="00F77675">
        <w:rPr>
          <w:rFonts w:ascii="Times New Roman" w:hAnsi="Times New Roman" w:cs="Times New Roman"/>
          <w:b/>
          <w:sz w:val="24"/>
          <w:szCs w:val="24"/>
        </w:rPr>
        <w:t>с. Полноват</w:t>
      </w:r>
    </w:p>
    <w:p w14:paraId="0D10B4B3" w14:textId="77777777" w:rsidR="00D80660" w:rsidRPr="00F77675" w:rsidRDefault="00D80660" w:rsidP="00D80660">
      <w:pPr>
        <w:pStyle w:val="S0"/>
        <w:spacing w:line="276" w:lineRule="auto"/>
        <w:ind w:firstLine="708"/>
        <w:rPr>
          <w:spacing w:val="2"/>
        </w:rPr>
      </w:pPr>
      <w:r w:rsidRPr="00F77675">
        <w:t xml:space="preserve">На сегодняшний день в с. </w:t>
      </w:r>
      <w:r w:rsidRPr="00F77675">
        <w:rPr>
          <w:spacing w:val="3"/>
        </w:rPr>
        <w:t>Полноват</w:t>
      </w:r>
      <w:r w:rsidRPr="00F77675">
        <w:t xml:space="preserve"> имеются дороги и улицы с капитальным (сборное железобетонное) и низшим (грунтовое) типом покрытия. </w:t>
      </w:r>
      <w:r w:rsidRPr="00F77675">
        <w:rPr>
          <w:spacing w:val="2"/>
        </w:rPr>
        <w:t>Основные показатели по существующей улично-дорожной сети населенного пункта сведены в таблице 6.</w:t>
      </w:r>
    </w:p>
    <w:p w14:paraId="16A1B2C3" w14:textId="77777777" w:rsidR="00D80660" w:rsidRPr="00F77675" w:rsidRDefault="00D80660" w:rsidP="00D80660">
      <w:pPr>
        <w:pStyle w:val="S0"/>
      </w:pPr>
      <w:r w:rsidRPr="00F77675">
        <w:t>На сегодняшний день улично-дорожная сеть населенного пункта находится в неудовлетворительном состоянии. Пешеходное движение происходит по проезжим частям улиц, что влечет за собой увеличение дорожно-транспортных происшествий.</w:t>
      </w:r>
    </w:p>
    <w:p w14:paraId="54539DA8" w14:textId="77777777" w:rsidR="00D80660" w:rsidRPr="00F77675" w:rsidRDefault="00D80660" w:rsidP="00D80660">
      <w:pPr>
        <w:pStyle w:val="S0"/>
      </w:pPr>
      <w:r w:rsidRPr="00F77675">
        <w:t>Хранение индивидуального автотранспорта осуществляется на территории приусадебных участков. Ремонт и обслуживание транспорта производится на территории промышленной и коммунально-складской зоны.</w:t>
      </w:r>
    </w:p>
    <w:p w14:paraId="26D4266D" w14:textId="77777777" w:rsidR="00D80660" w:rsidRPr="00F77675" w:rsidRDefault="00D80660" w:rsidP="00D80660">
      <w:pPr>
        <w:pStyle w:val="S0"/>
      </w:pPr>
      <w:r w:rsidRPr="00F77675">
        <w:t>На сегодняшний день на территории населенного пункта обозначился ряд проблем, связанных с транспортным обеспечением населения:</w:t>
      </w:r>
    </w:p>
    <w:p w14:paraId="33D2E8C2" w14:textId="77777777" w:rsidR="00D80660" w:rsidRPr="00F77675" w:rsidRDefault="00D80660" w:rsidP="00D80660">
      <w:pPr>
        <w:pStyle w:val="S3"/>
      </w:pPr>
      <w:r w:rsidRPr="00F77675">
        <w:rPr>
          <w:lang w:val="ru-RU"/>
        </w:rPr>
        <w:t xml:space="preserve">- </w:t>
      </w:r>
      <w:r w:rsidRPr="00F77675">
        <w:t>отсутствие четкой дифференциации улично-дорожной сети по категориям;</w:t>
      </w:r>
    </w:p>
    <w:p w14:paraId="3D38270E" w14:textId="77777777" w:rsidR="00D80660" w:rsidRPr="00F77675" w:rsidRDefault="00D80660" w:rsidP="00D80660">
      <w:pPr>
        <w:pStyle w:val="S3"/>
      </w:pPr>
      <w:r w:rsidRPr="00F77675">
        <w:rPr>
          <w:lang w:val="ru-RU"/>
        </w:rPr>
        <w:t xml:space="preserve">- </w:t>
      </w:r>
      <w:r w:rsidRPr="00F77675">
        <w:t>отсутствуют тротуары;</w:t>
      </w:r>
    </w:p>
    <w:p w14:paraId="2E3F0FFD" w14:textId="77777777" w:rsidR="00D80660" w:rsidRPr="00F77675" w:rsidRDefault="00D80660" w:rsidP="00D80660">
      <w:pPr>
        <w:pStyle w:val="S3"/>
      </w:pPr>
      <w:r w:rsidRPr="00F77675">
        <w:rPr>
          <w:lang w:val="ru-RU"/>
        </w:rPr>
        <w:t xml:space="preserve">- </w:t>
      </w:r>
      <w:r w:rsidRPr="00F77675">
        <w:t>значительная часть улиц не имеет капитального покрытия.</w:t>
      </w:r>
    </w:p>
    <w:p w14:paraId="79C61BCB" w14:textId="77777777" w:rsidR="00F77675" w:rsidRDefault="00F77675" w:rsidP="003415D4">
      <w:pPr>
        <w:spacing w:after="0"/>
        <w:rPr>
          <w:rFonts w:ascii="Times New Roman" w:hAnsi="Times New Roman" w:cs="Times New Roman"/>
          <w:b/>
          <w:sz w:val="24"/>
          <w:szCs w:val="24"/>
        </w:rPr>
      </w:pPr>
    </w:p>
    <w:p w14:paraId="445536D3" w14:textId="77777777" w:rsidR="00D80660" w:rsidRPr="00F77675" w:rsidRDefault="00D80660" w:rsidP="00D80660">
      <w:pPr>
        <w:spacing w:after="0"/>
        <w:ind w:left="1" w:firstLine="679"/>
        <w:rPr>
          <w:rFonts w:ascii="Times New Roman" w:hAnsi="Times New Roman" w:cs="Times New Roman"/>
          <w:b/>
          <w:sz w:val="24"/>
          <w:szCs w:val="24"/>
        </w:rPr>
      </w:pPr>
      <w:r w:rsidRPr="00F77675">
        <w:rPr>
          <w:rFonts w:ascii="Times New Roman" w:hAnsi="Times New Roman" w:cs="Times New Roman"/>
          <w:b/>
          <w:sz w:val="24"/>
          <w:szCs w:val="24"/>
        </w:rPr>
        <w:t>с. Ванзеват</w:t>
      </w:r>
    </w:p>
    <w:p w14:paraId="1425154C" w14:textId="77777777" w:rsidR="00D80660" w:rsidRPr="00F77675" w:rsidRDefault="00D80660" w:rsidP="00D80660">
      <w:pPr>
        <w:pStyle w:val="S0"/>
      </w:pPr>
      <w:r w:rsidRPr="00F77675">
        <w:t>На сегодняшний день улично-дорожная сеть в с. Ванзеват, представлена грунтовыми дорогами и улицами, большая часть которых находится в неудовлетворительном состоянии. Пешеходное движение происходит по проезжим частям улиц, что влечет за собой увеличение дорожно-транспортных происшествий.</w:t>
      </w:r>
    </w:p>
    <w:p w14:paraId="6DAEB383" w14:textId="77777777" w:rsidR="00D80660" w:rsidRPr="00F77675" w:rsidRDefault="00D80660" w:rsidP="00D80660">
      <w:pPr>
        <w:pStyle w:val="S0"/>
      </w:pPr>
      <w:r w:rsidRPr="00F77675">
        <w:t xml:space="preserve">Хранение индивидуального автотранспорта осуществляется на территории приусадебных участков. Ремонт и обслуживание транспорта производится на территории промышленной и коммунально-складской зоны. </w:t>
      </w:r>
    </w:p>
    <w:p w14:paraId="62299D8D" w14:textId="77777777" w:rsidR="00D80660" w:rsidRPr="00F77675" w:rsidRDefault="00D80660" w:rsidP="00D80660">
      <w:pPr>
        <w:pStyle w:val="S0"/>
      </w:pPr>
      <w:r w:rsidRPr="00F77675">
        <w:t>На сегодняшний день на территории населенного пункта обозначился ряд проблем, связанных с транспортным обеспечением населения:</w:t>
      </w:r>
    </w:p>
    <w:p w14:paraId="718E18E4" w14:textId="77777777" w:rsidR="00D80660" w:rsidRPr="00F77675" w:rsidRDefault="00D80660" w:rsidP="00D80660">
      <w:pPr>
        <w:pStyle w:val="S3"/>
      </w:pPr>
      <w:r w:rsidRPr="00F77675">
        <w:rPr>
          <w:lang w:val="ru-RU"/>
        </w:rPr>
        <w:t xml:space="preserve">- </w:t>
      </w:r>
      <w:r w:rsidRPr="00F77675">
        <w:t>отсутствие четкой дифференциации улично-дорожной сети по категориям;</w:t>
      </w:r>
    </w:p>
    <w:p w14:paraId="735DC787" w14:textId="77777777" w:rsidR="00D80660" w:rsidRPr="00F77675" w:rsidRDefault="00D80660" w:rsidP="00D80660">
      <w:pPr>
        <w:pStyle w:val="S3"/>
      </w:pPr>
      <w:r w:rsidRPr="00F77675">
        <w:rPr>
          <w:lang w:val="ru-RU"/>
        </w:rPr>
        <w:t xml:space="preserve">- </w:t>
      </w:r>
      <w:r w:rsidRPr="00F77675">
        <w:t>отсутствуют тротуары;</w:t>
      </w:r>
    </w:p>
    <w:p w14:paraId="6FBC8B0A" w14:textId="77777777" w:rsidR="00D80660" w:rsidRPr="00F77675" w:rsidRDefault="00D80660" w:rsidP="00D80660">
      <w:pPr>
        <w:pStyle w:val="S3"/>
        <w:spacing w:line="240" w:lineRule="auto"/>
      </w:pPr>
      <w:r w:rsidRPr="00F77675">
        <w:rPr>
          <w:lang w:val="ru-RU"/>
        </w:rPr>
        <w:t xml:space="preserve">- </w:t>
      </w:r>
      <w:r w:rsidRPr="00F77675">
        <w:t>значительная часть улиц не имеет капитального покрытия.</w:t>
      </w:r>
    </w:p>
    <w:p w14:paraId="4025218C" w14:textId="77777777" w:rsidR="00F77675" w:rsidRDefault="00F77675" w:rsidP="00D80660">
      <w:pPr>
        <w:spacing w:after="0" w:line="240" w:lineRule="auto"/>
        <w:ind w:left="1" w:firstLine="679"/>
        <w:rPr>
          <w:rFonts w:ascii="Times New Roman" w:hAnsi="Times New Roman" w:cs="Times New Roman"/>
          <w:b/>
          <w:sz w:val="24"/>
          <w:szCs w:val="24"/>
        </w:rPr>
      </w:pPr>
    </w:p>
    <w:p w14:paraId="2F2EE85C" w14:textId="77777777" w:rsidR="00D80660" w:rsidRPr="00F77675" w:rsidRDefault="00D80660" w:rsidP="00D80660">
      <w:pPr>
        <w:spacing w:after="0" w:line="240" w:lineRule="auto"/>
        <w:ind w:left="1" w:firstLine="679"/>
        <w:rPr>
          <w:rFonts w:ascii="Times New Roman" w:hAnsi="Times New Roman" w:cs="Times New Roman"/>
          <w:b/>
          <w:sz w:val="24"/>
          <w:szCs w:val="24"/>
        </w:rPr>
      </w:pPr>
      <w:r w:rsidRPr="00F77675">
        <w:rPr>
          <w:rFonts w:ascii="Times New Roman" w:hAnsi="Times New Roman" w:cs="Times New Roman"/>
          <w:b/>
          <w:sz w:val="24"/>
          <w:szCs w:val="24"/>
        </w:rPr>
        <w:t>д. Пашторы</w:t>
      </w:r>
    </w:p>
    <w:p w14:paraId="3594D04A" w14:textId="77777777" w:rsidR="00D80660" w:rsidRPr="00F77675" w:rsidRDefault="00D80660" w:rsidP="00372171">
      <w:pPr>
        <w:pStyle w:val="S0"/>
      </w:pPr>
      <w:r w:rsidRPr="00F77675">
        <w:t xml:space="preserve">На сегодняшний день улично-дорожная сеть в </w:t>
      </w:r>
      <w:r w:rsidRPr="00F77675">
        <w:rPr>
          <w:spacing w:val="3"/>
        </w:rPr>
        <w:t xml:space="preserve">д. Пашторы </w:t>
      </w:r>
      <w:r w:rsidRPr="00F77675">
        <w:t>представлена грунтовыми дорогами и улицами, большая часть которых находится в неудовлетворительном состоянии. Пешеходное движение происходит по проезжим частям улиц, что влечет за собой увеличение дорожно-транспортных происшествий.</w:t>
      </w:r>
    </w:p>
    <w:p w14:paraId="29076992" w14:textId="77777777" w:rsidR="00D80660" w:rsidRPr="00F77675" w:rsidRDefault="00D80660" w:rsidP="00372171">
      <w:pPr>
        <w:pStyle w:val="S0"/>
      </w:pPr>
      <w:r w:rsidRPr="00F77675">
        <w:lastRenderedPageBreak/>
        <w:t xml:space="preserve"> Хранение индивидуального автотранспорта осуществляется на территории приусадебных участков. Ремонт и обслуживание транспорта производится на территории промышленной и коммунально-складской зоны. </w:t>
      </w:r>
    </w:p>
    <w:p w14:paraId="1C69D2D8" w14:textId="77777777" w:rsidR="00D80660" w:rsidRPr="00F77675" w:rsidRDefault="00D80660" w:rsidP="00372171">
      <w:pPr>
        <w:pStyle w:val="S0"/>
      </w:pPr>
      <w:r w:rsidRPr="00F77675">
        <w:t>На сегодняшний день на территории населенного пункта обозначился ряд проблем, связанных с транспортным обеспечением населения:</w:t>
      </w:r>
    </w:p>
    <w:p w14:paraId="22CA62EA" w14:textId="77777777" w:rsidR="00D80660" w:rsidRPr="00F77675" w:rsidRDefault="00D80660" w:rsidP="00372171">
      <w:pPr>
        <w:pStyle w:val="S3"/>
        <w:spacing w:line="240" w:lineRule="auto"/>
      </w:pPr>
      <w:r w:rsidRPr="00F77675">
        <w:rPr>
          <w:lang w:val="ru-RU"/>
        </w:rPr>
        <w:t xml:space="preserve">- </w:t>
      </w:r>
      <w:r w:rsidRPr="00F77675">
        <w:t>отсутствие четкой дифференциации улично-дорожной сети по категориям;</w:t>
      </w:r>
    </w:p>
    <w:p w14:paraId="4941788F" w14:textId="77777777" w:rsidR="00D80660" w:rsidRPr="00F77675" w:rsidRDefault="00D80660" w:rsidP="00372171">
      <w:pPr>
        <w:pStyle w:val="S3"/>
        <w:spacing w:line="240" w:lineRule="auto"/>
      </w:pPr>
      <w:r w:rsidRPr="00F77675">
        <w:rPr>
          <w:lang w:val="ru-RU"/>
        </w:rPr>
        <w:t xml:space="preserve">- </w:t>
      </w:r>
      <w:r w:rsidRPr="00F77675">
        <w:t>отсутствуют тротуары;</w:t>
      </w:r>
    </w:p>
    <w:p w14:paraId="6FBADFB6" w14:textId="77777777" w:rsidR="00D80660" w:rsidRPr="00F77675" w:rsidRDefault="00D80660" w:rsidP="00372171">
      <w:pPr>
        <w:pStyle w:val="S3"/>
        <w:spacing w:line="240" w:lineRule="auto"/>
      </w:pPr>
      <w:r w:rsidRPr="00F77675">
        <w:rPr>
          <w:lang w:val="ru-RU"/>
        </w:rPr>
        <w:t xml:space="preserve">- </w:t>
      </w:r>
      <w:r w:rsidRPr="00F77675">
        <w:t>значительная часть улиц не имеет капитального покрытия.</w:t>
      </w:r>
    </w:p>
    <w:p w14:paraId="6B84D9CA" w14:textId="77777777" w:rsidR="00F77675" w:rsidRDefault="00F77675" w:rsidP="00372171">
      <w:pPr>
        <w:spacing w:after="0" w:line="240" w:lineRule="auto"/>
        <w:ind w:left="1" w:firstLine="679"/>
        <w:rPr>
          <w:rFonts w:ascii="Times New Roman" w:hAnsi="Times New Roman" w:cs="Times New Roman"/>
          <w:b/>
          <w:sz w:val="24"/>
          <w:szCs w:val="24"/>
        </w:rPr>
      </w:pPr>
    </w:p>
    <w:p w14:paraId="6F253A2E" w14:textId="77777777" w:rsidR="00D80660" w:rsidRPr="00F77675" w:rsidRDefault="00D80660" w:rsidP="00372171">
      <w:pPr>
        <w:spacing w:after="0" w:line="240" w:lineRule="auto"/>
        <w:ind w:left="1" w:firstLine="679"/>
        <w:rPr>
          <w:rFonts w:ascii="Times New Roman" w:hAnsi="Times New Roman" w:cs="Times New Roman"/>
          <w:b/>
          <w:sz w:val="24"/>
          <w:szCs w:val="24"/>
        </w:rPr>
      </w:pPr>
      <w:r w:rsidRPr="00F77675">
        <w:rPr>
          <w:rFonts w:ascii="Times New Roman" w:hAnsi="Times New Roman" w:cs="Times New Roman"/>
          <w:b/>
          <w:sz w:val="24"/>
          <w:szCs w:val="24"/>
        </w:rPr>
        <w:t>с. Тугияны</w:t>
      </w:r>
    </w:p>
    <w:p w14:paraId="0235FAAA" w14:textId="77777777" w:rsidR="00D80660" w:rsidRPr="00F77675" w:rsidRDefault="00D80660" w:rsidP="00372171">
      <w:pPr>
        <w:pStyle w:val="S0"/>
      </w:pPr>
      <w:r w:rsidRPr="00F77675">
        <w:t>На сегодняшний день улично-дорожная сеть в с. Тугияны представлена грунтовыми дорогами и улицами, большая часть которых, находится в неудовлетворительном состоянии. Пешеходное движение происходит по проезжим частям улиц, что влечет за собой увеличение дорожно-транспортных происшествий.</w:t>
      </w:r>
    </w:p>
    <w:p w14:paraId="6BDDFA49" w14:textId="77777777" w:rsidR="00D80660" w:rsidRPr="00F77675" w:rsidRDefault="00D80660" w:rsidP="00372171">
      <w:pPr>
        <w:pStyle w:val="S0"/>
      </w:pPr>
      <w:r w:rsidRPr="00F77675">
        <w:t xml:space="preserve"> Хранение индивидуального автотранспорта осуществляется на территории приусадебных участков. Ремонт и обслуживание транспорта производится на территории промышленной и коммунально-складской зоны. </w:t>
      </w:r>
    </w:p>
    <w:p w14:paraId="3DD7BB02" w14:textId="77777777" w:rsidR="00D80660" w:rsidRPr="00F77675" w:rsidRDefault="00D80660" w:rsidP="00372171">
      <w:pPr>
        <w:pStyle w:val="S0"/>
      </w:pPr>
      <w:r w:rsidRPr="00F77675">
        <w:t>На сегодняшний день на территории населенного пункта обозначился ряд проблем, связанных с транспортным обеспечением населения:</w:t>
      </w:r>
    </w:p>
    <w:p w14:paraId="182E0948" w14:textId="77777777" w:rsidR="00D80660" w:rsidRPr="00F77675" w:rsidRDefault="00D80660" w:rsidP="00372171">
      <w:pPr>
        <w:pStyle w:val="S3"/>
        <w:spacing w:line="240" w:lineRule="auto"/>
      </w:pPr>
      <w:r w:rsidRPr="00F77675">
        <w:rPr>
          <w:lang w:val="ru-RU"/>
        </w:rPr>
        <w:t xml:space="preserve">- </w:t>
      </w:r>
      <w:r w:rsidRPr="00F77675">
        <w:t>отсутствие четкой дифференциации улично-дорожной сети по категориям;</w:t>
      </w:r>
    </w:p>
    <w:p w14:paraId="3926C28F" w14:textId="77777777" w:rsidR="00D80660" w:rsidRPr="00F77675" w:rsidRDefault="00D80660" w:rsidP="00372171">
      <w:pPr>
        <w:pStyle w:val="S3"/>
        <w:spacing w:line="240" w:lineRule="auto"/>
      </w:pPr>
      <w:r w:rsidRPr="00F77675">
        <w:rPr>
          <w:lang w:val="ru-RU"/>
        </w:rPr>
        <w:t xml:space="preserve">- </w:t>
      </w:r>
      <w:r w:rsidRPr="00F77675">
        <w:t>отсутствуют тротуары;</w:t>
      </w:r>
    </w:p>
    <w:p w14:paraId="1F02B2A8" w14:textId="77777777" w:rsidR="00D80660" w:rsidRPr="00F77675" w:rsidRDefault="00D80660" w:rsidP="00372171">
      <w:pPr>
        <w:pStyle w:val="S3"/>
        <w:spacing w:line="240" w:lineRule="auto"/>
      </w:pPr>
      <w:r w:rsidRPr="00F77675">
        <w:rPr>
          <w:lang w:val="ru-RU"/>
        </w:rPr>
        <w:t xml:space="preserve">- </w:t>
      </w:r>
      <w:r w:rsidRPr="00F77675">
        <w:t>значительная часть улиц не имеет капитального покрытия.</w:t>
      </w:r>
    </w:p>
    <w:p w14:paraId="458C8E2E" w14:textId="77777777" w:rsidR="00BE5AE1" w:rsidRPr="00B92AE1" w:rsidRDefault="00BE5AE1" w:rsidP="00BE5AE1">
      <w:pPr>
        <w:pStyle w:val="S0"/>
        <w:ind w:firstLine="0"/>
        <w:rPr>
          <w:bCs/>
        </w:rPr>
      </w:pPr>
    </w:p>
    <w:p w14:paraId="3C374890" w14:textId="6D9983BE" w:rsidR="00926049" w:rsidRDefault="00926049" w:rsidP="00F77675">
      <w:pPr>
        <w:pStyle w:val="4"/>
        <w:spacing w:before="0" w:beforeAutospacing="0" w:after="0" w:afterAutospacing="0"/>
        <w:jc w:val="center"/>
      </w:pPr>
      <w:r w:rsidRPr="00B92AE1">
        <w:t>1.</w:t>
      </w:r>
      <w:r w:rsidR="00B92AE1">
        <w:t>4</w:t>
      </w:r>
      <w:r w:rsidRPr="00B92AE1">
        <w:t>. Анализ состава парка транспортных средств и уровня автомобилизации в поселении, обеспеченность парковками (парковочными местами)</w:t>
      </w:r>
      <w:r w:rsidR="0018766B" w:rsidRPr="00B92AE1">
        <w:t>.</w:t>
      </w:r>
    </w:p>
    <w:p w14:paraId="62A403BB" w14:textId="77777777" w:rsidR="00F77675" w:rsidRDefault="00F77675" w:rsidP="00F77675">
      <w:pPr>
        <w:pStyle w:val="4"/>
        <w:spacing w:before="0" w:beforeAutospacing="0" w:after="0" w:afterAutospacing="0"/>
        <w:jc w:val="center"/>
      </w:pPr>
    </w:p>
    <w:p w14:paraId="2FE78B97" w14:textId="77777777" w:rsidR="0018766B" w:rsidRDefault="0018766B" w:rsidP="0018766B">
      <w:pPr>
        <w:pStyle w:val="S0"/>
      </w:pPr>
      <w:r>
        <w:t>Учитывая специфику поселений хранение транспорта осуществляется на личных хозяйствах.</w:t>
      </w:r>
    </w:p>
    <w:p w14:paraId="60E2DA13" w14:textId="77777777" w:rsidR="0018766B" w:rsidRDefault="0018766B" w:rsidP="0018766B">
      <w:pPr>
        <w:pStyle w:val="S0"/>
      </w:pPr>
      <w:r>
        <w:t>Незначительная интенсивность транспортного потока в поселении не требует специальных мер по регулированию хранению личного транспорта и принятия дополнительных мер по увеличению транспортных потоков.</w:t>
      </w:r>
    </w:p>
    <w:p w14:paraId="79D4E9E9" w14:textId="77777777" w:rsidR="00926049" w:rsidRDefault="00926049" w:rsidP="00926049">
      <w:pPr>
        <w:pStyle w:val="S0"/>
        <w:ind w:firstLine="0"/>
        <w:rPr>
          <w:rFonts w:eastAsiaTheme="minorHAnsi"/>
        </w:rPr>
      </w:pPr>
    </w:p>
    <w:p w14:paraId="781E75C5" w14:textId="3D08A4AF" w:rsidR="00430A18" w:rsidRDefault="00430A18" w:rsidP="00F77675">
      <w:pPr>
        <w:pStyle w:val="4"/>
        <w:spacing w:before="0" w:beforeAutospacing="0" w:after="0" w:afterAutospacing="0"/>
        <w:jc w:val="center"/>
      </w:pPr>
      <w:bookmarkStart w:id="12" w:name="dst100042"/>
      <w:bookmarkEnd w:id="12"/>
      <w:r>
        <w:t>1.</w:t>
      </w:r>
      <w:r w:rsidR="00B92AE1">
        <w:t>5</w:t>
      </w:r>
      <w:r>
        <w:t>.</w:t>
      </w:r>
      <w:r w:rsidR="00C26FED">
        <w:t xml:space="preserve"> Х</w:t>
      </w:r>
      <w:r w:rsidRPr="00430A18">
        <w:t>арактеристик</w:t>
      </w:r>
      <w:r w:rsidR="00BE5AE1">
        <w:t>а</w:t>
      </w:r>
      <w:r w:rsidRPr="00430A18">
        <w:t xml:space="preserve"> работы транспортных средств общего пользования,</w:t>
      </w:r>
      <w:r w:rsidR="00BE5AE1">
        <w:t xml:space="preserve"> включая анализ пассажиропотока</w:t>
      </w:r>
    </w:p>
    <w:p w14:paraId="4398F696" w14:textId="77777777" w:rsidR="00372171" w:rsidRDefault="00372171" w:rsidP="00372171"/>
    <w:p w14:paraId="5E38A13F" w14:textId="7C2B45A0" w:rsidR="00372171" w:rsidRPr="00B92AE1" w:rsidRDefault="00372171" w:rsidP="00372171">
      <w:pPr>
        <w:rPr>
          <w:rFonts w:ascii="Times New Roman" w:hAnsi="Times New Roman" w:cs="Times New Roman"/>
          <w:sz w:val="24"/>
          <w:szCs w:val="24"/>
        </w:rPr>
      </w:pPr>
      <w:r w:rsidRPr="00B92AE1">
        <w:rPr>
          <w:rFonts w:ascii="Times New Roman" w:hAnsi="Times New Roman" w:cs="Times New Roman"/>
          <w:sz w:val="24"/>
          <w:szCs w:val="24"/>
        </w:rPr>
        <w:t>Таблица</w:t>
      </w:r>
      <w:r w:rsidR="00B92AE1" w:rsidRPr="00B92AE1">
        <w:rPr>
          <w:rFonts w:ascii="Times New Roman" w:hAnsi="Times New Roman" w:cs="Times New Roman"/>
          <w:sz w:val="24"/>
          <w:szCs w:val="24"/>
        </w:rPr>
        <w:t xml:space="preserve"> </w:t>
      </w:r>
      <w:r w:rsidR="001A0D96">
        <w:rPr>
          <w:rFonts w:ascii="Times New Roman" w:hAnsi="Times New Roman" w:cs="Times New Roman"/>
          <w:sz w:val="24"/>
          <w:szCs w:val="24"/>
        </w:rPr>
        <w:t>6</w:t>
      </w:r>
      <w:r w:rsidRPr="00B92AE1">
        <w:rPr>
          <w:rFonts w:ascii="Times New Roman" w:hAnsi="Times New Roman" w:cs="Times New Roman"/>
          <w:sz w:val="24"/>
          <w:szCs w:val="24"/>
        </w:rPr>
        <w:t xml:space="preserve"> – Основные показатели работы транспортных средств общего пользования</w:t>
      </w:r>
    </w:p>
    <w:tbl>
      <w:tblPr>
        <w:tblW w:w="4959" w:type="pct"/>
        <w:tblLook w:val="04A0" w:firstRow="1" w:lastRow="0" w:firstColumn="1" w:lastColumn="0" w:noHBand="0" w:noVBand="1"/>
      </w:tblPr>
      <w:tblGrid>
        <w:gridCol w:w="2733"/>
        <w:gridCol w:w="1273"/>
        <w:gridCol w:w="1098"/>
        <w:gridCol w:w="1097"/>
        <w:gridCol w:w="1097"/>
        <w:gridCol w:w="1097"/>
        <w:gridCol w:w="1097"/>
      </w:tblGrid>
      <w:tr w:rsidR="005477BA" w:rsidRPr="00B92AE1" w14:paraId="06104340" w14:textId="77777777" w:rsidTr="00F77675">
        <w:trPr>
          <w:trHeight w:val="301"/>
        </w:trPr>
        <w:tc>
          <w:tcPr>
            <w:tcW w:w="14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8ED60A" w14:textId="77777777" w:rsidR="005477BA" w:rsidRPr="00F77675" w:rsidRDefault="005477BA" w:rsidP="005477BA">
            <w:pPr>
              <w:spacing w:after="0" w:line="240" w:lineRule="auto"/>
              <w:jc w:val="center"/>
              <w:rPr>
                <w:rFonts w:ascii="Times New Roman" w:eastAsia="Times New Roman" w:hAnsi="Times New Roman" w:cs="Times New Roman"/>
                <w:b/>
                <w:color w:val="000000"/>
              </w:rPr>
            </w:pPr>
            <w:r w:rsidRPr="00F77675">
              <w:rPr>
                <w:rFonts w:ascii="Times New Roman" w:eastAsia="Times New Roman" w:hAnsi="Times New Roman" w:cs="Times New Roman"/>
                <w:b/>
                <w:color w:val="000000"/>
              </w:rPr>
              <w:t>Показатель</w:t>
            </w:r>
          </w:p>
        </w:tc>
        <w:tc>
          <w:tcPr>
            <w:tcW w:w="6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B6038B" w14:textId="77777777" w:rsidR="005477BA" w:rsidRPr="00F77675" w:rsidRDefault="00372171" w:rsidP="005477BA">
            <w:pPr>
              <w:spacing w:after="0" w:line="240" w:lineRule="auto"/>
              <w:jc w:val="center"/>
              <w:rPr>
                <w:rFonts w:ascii="Times New Roman" w:eastAsia="Times New Roman" w:hAnsi="Times New Roman" w:cs="Times New Roman"/>
                <w:b/>
                <w:color w:val="000000"/>
              </w:rPr>
            </w:pPr>
            <w:r w:rsidRPr="00F77675">
              <w:rPr>
                <w:rFonts w:ascii="Times New Roman" w:eastAsia="Times New Roman" w:hAnsi="Times New Roman" w:cs="Times New Roman"/>
                <w:b/>
                <w:color w:val="000000"/>
              </w:rPr>
              <w:t>Ед. измерения</w:t>
            </w:r>
          </w:p>
        </w:tc>
        <w:tc>
          <w:tcPr>
            <w:tcW w:w="5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B2B109" w14:textId="77777777" w:rsidR="005477BA" w:rsidRPr="00F77675" w:rsidRDefault="005477BA" w:rsidP="005477BA">
            <w:pPr>
              <w:spacing w:after="0" w:line="240" w:lineRule="auto"/>
              <w:jc w:val="center"/>
              <w:rPr>
                <w:rFonts w:ascii="Times New Roman" w:eastAsia="Times New Roman" w:hAnsi="Times New Roman" w:cs="Times New Roman"/>
                <w:b/>
                <w:color w:val="000000"/>
              </w:rPr>
            </w:pPr>
            <w:r w:rsidRPr="00F77675">
              <w:rPr>
                <w:rFonts w:ascii="Times New Roman" w:eastAsia="Times New Roman" w:hAnsi="Times New Roman" w:cs="Times New Roman"/>
                <w:b/>
                <w:color w:val="000000"/>
              </w:rPr>
              <w:t>2011</w:t>
            </w:r>
          </w:p>
        </w:tc>
        <w:tc>
          <w:tcPr>
            <w:tcW w:w="5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3E48F6" w14:textId="77777777" w:rsidR="005477BA" w:rsidRPr="00F77675" w:rsidRDefault="005477BA" w:rsidP="005477BA">
            <w:pPr>
              <w:spacing w:after="0" w:line="240" w:lineRule="auto"/>
              <w:jc w:val="center"/>
              <w:rPr>
                <w:rFonts w:ascii="Times New Roman" w:eastAsia="Times New Roman" w:hAnsi="Times New Roman" w:cs="Times New Roman"/>
                <w:b/>
                <w:color w:val="000000"/>
              </w:rPr>
            </w:pPr>
            <w:r w:rsidRPr="00F77675">
              <w:rPr>
                <w:rFonts w:ascii="Times New Roman" w:eastAsia="Times New Roman" w:hAnsi="Times New Roman" w:cs="Times New Roman"/>
                <w:b/>
                <w:color w:val="000000"/>
              </w:rPr>
              <w:t>2012</w:t>
            </w:r>
          </w:p>
        </w:tc>
        <w:tc>
          <w:tcPr>
            <w:tcW w:w="5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81E308" w14:textId="77777777" w:rsidR="005477BA" w:rsidRPr="00F77675" w:rsidRDefault="005477BA" w:rsidP="005477BA">
            <w:pPr>
              <w:spacing w:after="0" w:line="240" w:lineRule="auto"/>
              <w:jc w:val="center"/>
              <w:rPr>
                <w:rFonts w:ascii="Times New Roman" w:eastAsia="Times New Roman" w:hAnsi="Times New Roman" w:cs="Times New Roman"/>
                <w:b/>
                <w:color w:val="000000"/>
              </w:rPr>
            </w:pPr>
            <w:r w:rsidRPr="00F77675">
              <w:rPr>
                <w:rFonts w:ascii="Times New Roman" w:eastAsia="Times New Roman" w:hAnsi="Times New Roman" w:cs="Times New Roman"/>
                <w:b/>
                <w:color w:val="000000"/>
              </w:rPr>
              <w:t>2013</w:t>
            </w:r>
          </w:p>
        </w:tc>
        <w:tc>
          <w:tcPr>
            <w:tcW w:w="5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EF6ACC" w14:textId="77777777" w:rsidR="005477BA" w:rsidRPr="00F77675" w:rsidRDefault="005477BA" w:rsidP="005477BA">
            <w:pPr>
              <w:spacing w:after="0" w:line="240" w:lineRule="auto"/>
              <w:jc w:val="center"/>
              <w:rPr>
                <w:rFonts w:ascii="Times New Roman" w:eastAsia="Times New Roman" w:hAnsi="Times New Roman" w:cs="Times New Roman"/>
                <w:b/>
                <w:color w:val="000000"/>
              </w:rPr>
            </w:pPr>
            <w:r w:rsidRPr="00F77675">
              <w:rPr>
                <w:rFonts w:ascii="Times New Roman" w:eastAsia="Times New Roman" w:hAnsi="Times New Roman" w:cs="Times New Roman"/>
                <w:b/>
                <w:color w:val="000000"/>
              </w:rPr>
              <w:t>2014</w:t>
            </w:r>
          </w:p>
        </w:tc>
        <w:tc>
          <w:tcPr>
            <w:tcW w:w="5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E0D321" w14:textId="77777777" w:rsidR="005477BA" w:rsidRPr="00F77675" w:rsidRDefault="005477BA" w:rsidP="005477BA">
            <w:pPr>
              <w:spacing w:after="0" w:line="240" w:lineRule="auto"/>
              <w:jc w:val="center"/>
              <w:rPr>
                <w:rFonts w:ascii="Times New Roman" w:eastAsia="Times New Roman" w:hAnsi="Times New Roman" w:cs="Times New Roman"/>
                <w:b/>
                <w:color w:val="000000"/>
              </w:rPr>
            </w:pPr>
            <w:r w:rsidRPr="00F77675">
              <w:rPr>
                <w:rFonts w:ascii="Times New Roman" w:eastAsia="Times New Roman" w:hAnsi="Times New Roman" w:cs="Times New Roman"/>
                <w:b/>
                <w:color w:val="000000"/>
              </w:rPr>
              <w:t>2015</w:t>
            </w:r>
          </w:p>
        </w:tc>
      </w:tr>
      <w:tr w:rsidR="005477BA" w:rsidRPr="00B92AE1" w14:paraId="17E55871" w14:textId="77777777" w:rsidTr="00F77675">
        <w:trPr>
          <w:trHeight w:val="301"/>
        </w:trPr>
        <w:tc>
          <w:tcPr>
            <w:tcW w:w="1439" w:type="pct"/>
            <w:vMerge/>
            <w:tcBorders>
              <w:top w:val="single" w:sz="4" w:space="0" w:color="auto"/>
              <w:left w:val="single" w:sz="4" w:space="0" w:color="auto"/>
              <w:bottom w:val="single" w:sz="4" w:space="0" w:color="auto"/>
              <w:right w:val="single" w:sz="4" w:space="0" w:color="auto"/>
            </w:tcBorders>
            <w:vAlign w:val="center"/>
            <w:hideMark/>
          </w:tcPr>
          <w:p w14:paraId="38F0B2D0" w14:textId="77777777" w:rsidR="005477BA" w:rsidRPr="00F77675" w:rsidRDefault="005477BA" w:rsidP="005477BA">
            <w:pPr>
              <w:spacing w:after="0" w:line="240" w:lineRule="auto"/>
              <w:rPr>
                <w:rFonts w:ascii="Times New Roman" w:eastAsia="Times New Roman" w:hAnsi="Times New Roman" w:cs="Times New Roman"/>
                <w:color w:val="000000"/>
              </w:rPr>
            </w:pPr>
          </w:p>
        </w:tc>
        <w:tc>
          <w:tcPr>
            <w:tcW w:w="670" w:type="pct"/>
            <w:vMerge/>
            <w:tcBorders>
              <w:top w:val="single" w:sz="4" w:space="0" w:color="auto"/>
              <w:left w:val="single" w:sz="4" w:space="0" w:color="auto"/>
              <w:bottom w:val="single" w:sz="4" w:space="0" w:color="auto"/>
              <w:right w:val="single" w:sz="4" w:space="0" w:color="auto"/>
            </w:tcBorders>
            <w:vAlign w:val="center"/>
            <w:hideMark/>
          </w:tcPr>
          <w:p w14:paraId="0508A7C1" w14:textId="77777777" w:rsidR="005477BA" w:rsidRPr="00F77675" w:rsidRDefault="005477BA" w:rsidP="005477BA">
            <w:pPr>
              <w:spacing w:after="0" w:line="240" w:lineRule="auto"/>
              <w:rPr>
                <w:rFonts w:ascii="Times New Roman" w:eastAsia="Times New Roman" w:hAnsi="Times New Roman" w:cs="Times New Roman"/>
                <w:color w:val="000000"/>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14:paraId="38184545" w14:textId="77777777" w:rsidR="005477BA" w:rsidRPr="00F77675" w:rsidRDefault="005477BA" w:rsidP="005477BA">
            <w:pPr>
              <w:spacing w:after="0" w:line="240" w:lineRule="auto"/>
              <w:rPr>
                <w:rFonts w:ascii="Times New Roman" w:eastAsia="Times New Roman" w:hAnsi="Times New Roman" w:cs="Times New Roman"/>
                <w:color w:val="000000"/>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14:paraId="16263DB6" w14:textId="77777777" w:rsidR="005477BA" w:rsidRPr="00F77675" w:rsidRDefault="005477BA" w:rsidP="005477BA">
            <w:pPr>
              <w:spacing w:after="0" w:line="240" w:lineRule="auto"/>
              <w:rPr>
                <w:rFonts w:ascii="Times New Roman" w:eastAsia="Times New Roman" w:hAnsi="Times New Roman" w:cs="Times New Roman"/>
                <w:color w:val="000000"/>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14:paraId="541A3A32" w14:textId="77777777" w:rsidR="005477BA" w:rsidRPr="00F77675" w:rsidRDefault="005477BA" w:rsidP="005477BA">
            <w:pPr>
              <w:spacing w:after="0" w:line="240" w:lineRule="auto"/>
              <w:rPr>
                <w:rFonts w:ascii="Times New Roman" w:eastAsia="Times New Roman" w:hAnsi="Times New Roman" w:cs="Times New Roman"/>
                <w:color w:val="000000"/>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14:paraId="0D376A28" w14:textId="77777777" w:rsidR="005477BA" w:rsidRPr="00F77675" w:rsidRDefault="005477BA" w:rsidP="005477BA">
            <w:pPr>
              <w:spacing w:after="0" w:line="240" w:lineRule="auto"/>
              <w:rPr>
                <w:rFonts w:ascii="Times New Roman" w:eastAsia="Times New Roman" w:hAnsi="Times New Roman" w:cs="Times New Roman"/>
                <w:color w:val="000000"/>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14:paraId="21F039C7" w14:textId="77777777" w:rsidR="005477BA" w:rsidRPr="00F77675" w:rsidRDefault="005477BA" w:rsidP="005477BA">
            <w:pPr>
              <w:spacing w:after="0" w:line="240" w:lineRule="auto"/>
              <w:rPr>
                <w:rFonts w:ascii="Times New Roman" w:eastAsia="Times New Roman" w:hAnsi="Times New Roman" w:cs="Times New Roman"/>
                <w:color w:val="000000"/>
              </w:rPr>
            </w:pPr>
          </w:p>
        </w:tc>
      </w:tr>
      <w:tr w:rsidR="005477BA" w:rsidRPr="00B92AE1" w14:paraId="57FB6A42" w14:textId="77777777" w:rsidTr="00F77675">
        <w:trPr>
          <w:trHeight w:val="482"/>
        </w:trPr>
        <w:tc>
          <w:tcPr>
            <w:tcW w:w="1439" w:type="pct"/>
            <w:tcBorders>
              <w:top w:val="nil"/>
              <w:left w:val="single" w:sz="4" w:space="0" w:color="auto"/>
              <w:bottom w:val="single" w:sz="4" w:space="0" w:color="auto"/>
              <w:right w:val="single" w:sz="4" w:space="0" w:color="auto"/>
            </w:tcBorders>
            <w:shd w:val="clear" w:color="auto" w:fill="auto"/>
            <w:vAlign w:val="center"/>
            <w:hideMark/>
          </w:tcPr>
          <w:p w14:paraId="547EB606" w14:textId="77777777" w:rsidR="005477BA" w:rsidRPr="00F77675" w:rsidRDefault="005477BA" w:rsidP="005477BA">
            <w:pPr>
              <w:spacing w:after="0" w:line="240" w:lineRule="auto"/>
              <w:jc w:val="both"/>
              <w:rPr>
                <w:rFonts w:ascii="Times New Roman" w:eastAsia="Times New Roman" w:hAnsi="Times New Roman" w:cs="Times New Roman"/>
                <w:color w:val="000000"/>
              </w:rPr>
            </w:pPr>
            <w:r w:rsidRPr="00F77675">
              <w:rPr>
                <w:rFonts w:ascii="Times New Roman" w:eastAsia="Times New Roman" w:hAnsi="Times New Roman" w:cs="Times New Roman"/>
                <w:color w:val="000000"/>
              </w:rPr>
              <w:t>Количество муниципальных маршрутов</w:t>
            </w:r>
          </w:p>
        </w:tc>
        <w:tc>
          <w:tcPr>
            <w:tcW w:w="670" w:type="pct"/>
            <w:tcBorders>
              <w:top w:val="nil"/>
              <w:left w:val="nil"/>
              <w:bottom w:val="single" w:sz="4" w:space="0" w:color="auto"/>
              <w:right w:val="single" w:sz="4" w:space="0" w:color="auto"/>
            </w:tcBorders>
            <w:shd w:val="clear" w:color="auto" w:fill="auto"/>
            <w:vAlign w:val="center"/>
            <w:hideMark/>
          </w:tcPr>
          <w:p w14:paraId="1C19EF41"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ед.</w:t>
            </w:r>
          </w:p>
        </w:tc>
        <w:tc>
          <w:tcPr>
            <w:tcW w:w="578" w:type="pct"/>
            <w:tcBorders>
              <w:top w:val="nil"/>
              <w:left w:val="nil"/>
              <w:bottom w:val="single" w:sz="4" w:space="0" w:color="auto"/>
              <w:right w:val="single" w:sz="4" w:space="0" w:color="auto"/>
            </w:tcBorders>
            <w:shd w:val="clear" w:color="auto" w:fill="auto"/>
            <w:vAlign w:val="center"/>
            <w:hideMark/>
          </w:tcPr>
          <w:p w14:paraId="29FC59BF"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1</w:t>
            </w:r>
          </w:p>
        </w:tc>
        <w:tc>
          <w:tcPr>
            <w:tcW w:w="578" w:type="pct"/>
            <w:tcBorders>
              <w:top w:val="nil"/>
              <w:left w:val="nil"/>
              <w:bottom w:val="single" w:sz="4" w:space="0" w:color="auto"/>
              <w:right w:val="single" w:sz="4" w:space="0" w:color="auto"/>
            </w:tcBorders>
            <w:shd w:val="clear" w:color="auto" w:fill="auto"/>
            <w:vAlign w:val="center"/>
            <w:hideMark/>
          </w:tcPr>
          <w:p w14:paraId="510BB2A7"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1</w:t>
            </w:r>
          </w:p>
        </w:tc>
        <w:tc>
          <w:tcPr>
            <w:tcW w:w="578" w:type="pct"/>
            <w:tcBorders>
              <w:top w:val="nil"/>
              <w:left w:val="nil"/>
              <w:bottom w:val="single" w:sz="4" w:space="0" w:color="auto"/>
              <w:right w:val="single" w:sz="4" w:space="0" w:color="auto"/>
            </w:tcBorders>
            <w:shd w:val="clear" w:color="auto" w:fill="auto"/>
            <w:vAlign w:val="center"/>
            <w:hideMark/>
          </w:tcPr>
          <w:p w14:paraId="48D18855"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1</w:t>
            </w:r>
          </w:p>
        </w:tc>
        <w:tc>
          <w:tcPr>
            <w:tcW w:w="578" w:type="pct"/>
            <w:tcBorders>
              <w:top w:val="nil"/>
              <w:left w:val="nil"/>
              <w:bottom w:val="single" w:sz="4" w:space="0" w:color="auto"/>
              <w:right w:val="single" w:sz="4" w:space="0" w:color="auto"/>
            </w:tcBorders>
            <w:shd w:val="clear" w:color="auto" w:fill="auto"/>
            <w:vAlign w:val="center"/>
            <w:hideMark/>
          </w:tcPr>
          <w:p w14:paraId="296812A7"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1</w:t>
            </w:r>
          </w:p>
        </w:tc>
        <w:tc>
          <w:tcPr>
            <w:tcW w:w="578" w:type="pct"/>
            <w:tcBorders>
              <w:top w:val="nil"/>
              <w:left w:val="nil"/>
              <w:bottom w:val="single" w:sz="4" w:space="0" w:color="auto"/>
              <w:right w:val="single" w:sz="4" w:space="0" w:color="auto"/>
            </w:tcBorders>
            <w:shd w:val="clear" w:color="auto" w:fill="auto"/>
            <w:vAlign w:val="center"/>
            <w:hideMark/>
          </w:tcPr>
          <w:p w14:paraId="18A0481E"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1</w:t>
            </w:r>
          </w:p>
        </w:tc>
      </w:tr>
      <w:tr w:rsidR="005477BA" w:rsidRPr="00B92AE1" w14:paraId="0FADE7F1" w14:textId="77777777" w:rsidTr="00F77675">
        <w:trPr>
          <w:trHeight w:val="301"/>
        </w:trPr>
        <w:tc>
          <w:tcPr>
            <w:tcW w:w="1439" w:type="pct"/>
            <w:tcBorders>
              <w:top w:val="nil"/>
              <w:left w:val="single" w:sz="4" w:space="0" w:color="auto"/>
              <w:bottom w:val="single" w:sz="4" w:space="0" w:color="auto"/>
              <w:right w:val="single" w:sz="4" w:space="0" w:color="auto"/>
            </w:tcBorders>
            <w:shd w:val="clear" w:color="auto" w:fill="auto"/>
            <w:vAlign w:val="center"/>
            <w:hideMark/>
          </w:tcPr>
          <w:p w14:paraId="63284B21" w14:textId="77777777" w:rsidR="005477BA" w:rsidRPr="00F77675" w:rsidRDefault="005477BA" w:rsidP="005477BA">
            <w:pPr>
              <w:spacing w:after="0" w:line="240" w:lineRule="auto"/>
              <w:jc w:val="both"/>
              <w:rPr>
                <w:rFonts w:ascii="Times New Roman" w:eastAsia="Times New Roman" w:hAnsi="Times New Roman" w:cs="Times New Roman"/>
                <w:color w:val="000000"/>
              </w:rPr>
            </w:pPr>
            <w:r w:rsidRPr="00F77675">
              <w:rPr>
                <w:rFonts w:ascii="Times New Roman" w:eastAsia="Times New Roman" w:hAnsi="Times New Roman" w:cs="Times New Roman"/>
                <w:color w:val="000000"/>
              </w:rPr>
              <w:t>-городских</w:t>
            </w:r>
          </w:p>
        </w:tc>
        <w:tc>
          <w:tcPr>
            <w:tcW w:w="670" w:type="pct"/>
            <w:tcBorders>
              <w:top w:val="nil"/>
              <w:left w:val="nil"/>
              <w:bottom w:val="single" w:sz="4" w:space="0" w:color="auto"/>
              <w:right w:val="single" w:sz="4" w:space="0" w:color="auto"/>
            </w:tcBorders>
            <w:shd w:val="clear" w:color="auto" w:fill="auto"/>
            <w:vAlign w:val="center"/>
            <w:hideMark/>
          </w:tcPr>
          <w:p w14:paraId="1BD71312"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ед.</w:t>
            </w:r>
          </w:p>
        </w:tc>
        <w:tc>
          <w:tcPr>
            <w:tcW w:w="578" w:type="pct"/>
            <w:tcBorders>
              <w:top w:val="nil"/>
              <w:left w:val="nil"/>
              <w:bottom w:val="single" w:sz="4" w:space="0" w:color="auto"/>
              <w:right w:val="single" w:sz="4" w:space="0" w:color="auto"/>
            </w:tcBorders>
            <w:shd w:val="clear" w:color="auto" w:fill="auto"/>
            <w:vAlign w:val="center"/>
            <w:hideMark/>
          </w:tcPr>
          <w:p w14:paraId="25036A77"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0</w:t>
            </w:r>
          </w:p>
        </w:tc>
        <w:tc>
          <w:tcPr>
            <w:tcW w:w="578" w:type="pct"/>
            <w:tcBorders>
              <w:top w:val="nil"/>
              <w:left w:val="nil"/>
              <w:bottom w:val="single" w:sz="4" w:space="0" w:color="auto"/>
              <w:right w:val="single" w:sz="4" w:space="0" w:color="auto"/>
            </w:tcBorders>
            <w:shd w:val="clear" w:color="auto" w:fill="auto"/>
            <w:vAlign w:val="center"/>
            <w:hideMark/>
          </w:tcPr>
          <w:p w14:paraId="0F18114E"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0</w:t>
            </w:r>
          </w:p>
        </w:tc>
        <w:tc>
          <w:tcPr>
            <w:tcW w:w="578" w:type="pct"/>
            <w:tcBorders>
              <w:top w:val="nil"/>
              <w:left w:val="nil"/>
              <w:bottom w:val="single" w:sz="4" w:space="0" w:color="auto"/>
              <w:right w:val="single" w:sz="4" w:space="0" w:color="auto"/>
            </w:tcBorders>
            <w:shd w:val="clear" w:color="auto" w:fill="auto"/>
            <w:vAlign w:val="center"/>
            <w:hideMark/>
          </w:tcPr>
          <w:p w14:paraId="295C880C"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0</w:t>
            </w:r>
          </w:p>
        </w:tc>
        <w:tc>
          <w:tcPr>
            <w:tcW w:w="578" w:type="pct"/>
            <w:tcBorders>
              <w:top w:val="nil"/>
              <w:left w:val="nil"/>
              <w:bottom w:val="single" w:sz="4" w:space="0" w:color="auto"/>
              <w:right w:val="single" w:sz="4" w:space="0" w:color="auto"/>
            </w:tcBorders>
            <w:shd w:val="clear" w:color="auto" w:fill="auto"/>
            <w:vAlign w:val="center"/>
            <w:hideMark/>
          </w:tcPr>
          <w:p w14:paraId="5DDBFC5D"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0</w:t>
            </w:r>
          </w:p>
        </w:tc>
        <w:tc>
          <w:tcPr>
            <w:tcW w:w="578" w:type="pct"/>
            <w:tcBorders>
              <w:top w:val="nil"/>
              <w:left w:val="nil"/>
              <w:bottom w:val="single" w:sz="4" w:space="0" w:color="auto"/>
              <w:right w:val="single" w:sz="4" w:space="0" w:color="auto"/>
            </w:tcBorders>
            <w:shd w:val="clear" w:color="auto" w:fill="auto"/>
            <w:vAlign w:val="center"/>
            <w:hideMark/>
          </w:tcPr>
          <w:p w14:paraId="5B6D6AFA"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0</w:t>
            </w:r>
          </w:p>
        </w:tc>
      </w:tr>
      <w:tr w:rsidR="005477BA" w:rsidRPr="00B92AE1" w14:paraId="2EEDA72A" w14:textId="77777777" w:rsidTr="00F77675">
        <w:trPr>
          <w:trHeight w:val="301"/>
        </w:trPr>
        <w:tc>
          <w:tcPr>
            <w:tcW w:w="1439" w:type="pct"/>
            <w:tcBorders>
              <w:top w:val="nil"/>
              <w:left w:val="single" w:sz="4" w:space="0" w:color="auto"/>
              <w:bottom w:val="single" w:sz="4" w:space="0" w:color="auto"/>
              <w:right w:val="single" w:sz="4" w:space="0" w:color="auto"/>
            </w:tcBorders>
            <w:shd w:val="clear" w:color="auto" w:fill="auto"/>
            <w:vAlign w:val="center"/>
            <w:hideMark/>
          </w:tcPr>
          <w:p w14:paraId="1DA7CA57" w14:textId="77777777" w:rsidR="005477BA" w:rsidRPr="00F77675" w:rsidRDefault="005477BA" w:rsidP="005477BA">
            <w:pPr>
              <w:spacing w:after="0" w:line="240" w:lineRule="auto"/>
              <w:jc w:val="both"/>
              <w:rPr>
                <w:rFonts w:ascii="Times New Roman" w:eastAsia="Times New Roman" w:hAnsi="Times New Roman" w:cs="Times New Roman"/>
                <w:color w:val="000000"/>
              </w:rPr>
            </w:pPr>
            <w:r w:rsidRPr="00F77675">
              <w:rPr>
                <w:rFonts w:ascii="Times New Roman" w:eastAsia="Times New Roman" w:hAnsi="Times New Roman" w:cs="Times New Roman"/>
                <w:color w:val="000000"/>
              </w:rPr>
              <w:t>-пригородных</w:t>
            </w:r>
          </w:p>
        </w:tc>
        <w:tc>
          <w:tcPr>
            <w:tcW w:w="670" w:type="pct"/>
            <w:tcBorders>
              <w:top w:val="nil"/>
              <w:left w:val="nil"/>
              <w:bottom w:val="single" w:sz="4" w:space="0" w:color="auto"/>
              <w:right w:val="single" w:sz="4" w:space="0" w:color="auto"/>
            </w:tcBorders>
            <w:shd w:val="clear" w:color="auto" w:fill="auto"/>
            <w:vAlign w:val="center"/>
            <w:hideMark/>
          </w:tcPr>
          <w:p w14:paraId="490A3183"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ед.</w:t>
            </w:r>
          </w:p>
        </w:tc>
        <w:tc>
          <w:tcPr>
            <w:tcW w:w="578" w:type="pct"/>
            <w:tcBorders>
              <w:top w:val="nil"/>
              <w:left w:val="nil"/>
              <w:bottom w:val="single" w:sz="4" w:space="0" w:color="auto"/>
              <w:right w:val="single" w:sz="4" w:space="0" w:color="auto"/>
            </w:tcBorders>
            <w:shd w:val="clear" w:color="auto" w:fill="auto"/>
            <w:vAlign w:val="center"/>
            <w:hideMark/>
          </w:tcPr>
          <w:p w14:paraId="271A5A7D"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0</w:t>
            </w:r>
          </w:p>
        </w:tc>
        <w:tc>
          <w:tcPr>
            <w:tcW w:w="578" w:type="pct"/>
            <w:tcBorders>
              <w:top w:val="nil"/>
              <w:left w:val="nil"/>
              <w:bottom w:val="single" w:sz="4" w:space="0" w:color="auto"/>
              <w:right w:val="single" w:sz="4" w:space="0" w:color="auto"/>
            </w:tcBorders>
            <w:shd w:val="clear" w:color="auto" w:fill="auto"/>
            <w:vAlign w:val="center"/>
            <w:hideMark/>
          </w:tcPr>
          <w:p w14:paraId="390E3677"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0</w:t>
            </w:r>
          </w:p>
        </w:tc>
        <w:tc>
          <w:tcPr>
            <w:tcW w:w="578" w:type="pct"/>
            <w:tcBorders>
              <w:top w:val="nil"/>
              <w:left w:val="nil"/>
              <w:bottom w:val="single" w:sz="4" w:space="0" w:color="auto"/>
              <w:right w:val="single" w:sz="4" w:space="0" w:color="auto"/>
            </w:tcBorders>
            <w:shd w:val="clear" w:color="auto" w:fill="auto"/>
            <w:vAlign w:val="center"/>
            <w:hideMark/>
          </w:tcPr>
          <w:p w14:paraId="714C50E3"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0</w:t>
            </w:r>
          </w:p>
        </w:tc>
        <w:tc>
          <w:tcPr>
            <w:tcW w:w="578" w:type="pct"/>
            <w:tcBorders>
              <w:top w:val="nil"/>
              <w:left w:val="nil"/>
              <w:bottom w:val="single" w:sz="4" w:space="0" w:color="auto"/>
              <w:right w:val="single" w:sz="4" w:space="0" w:color="auto"/>
            </w:tcBorders>
            <w:shd w:val="clear" w:color="auto" w:fill="auto"/>
            <w:vAlign w:val="center"/>
            <w:hideMark/>
          </w:tcPr>
          <w:p w14:paraId="17C8169E"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0</w:t>
            </w:r>
          </w:p>
        </w:tc>
        <w:tc>
          <w:tcPr>
            <w:tcW w:w="578" w:type="pct"/>
            <w:tcBorders>
              <w:top w:val="nil"/>
              <w:left w:val="nil"/>
              <w:bottom w:val="single" w:sz="4" w:space="0" w:color="auto"/>
              <w:right w:val="single" w:sz="4" w:space="0" w:color="auto"/>
            </w:tcBorders>
            <w:shd w:val="clear" w:color="auto" w:fill="auto"/>
            <w:vAlign w:val="center"/>
            <w:hideMark/>
          </w:tcPr>
          <w:p w14:paraId="72187281"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0</w:t>
            </w:r>
          </w:p>
        </w:tc>
      </w:tr>
      <w:tr w:rsidR="005477BA" w:rsidRPr="00B92AE1" w14:paraId="3BB9726C" w14:textId="77777777" w:rsidTr="00F77675">
        <w:trPr>
          <w:trHeight w:val="301"/>
        </w:trPr>
        <w:tc>
          <w:tcPr>
            <w:tcW w:w="1439" w:type="pct"/>
            <w:tcBorders>
              <w:top w:val="nil"/>
              <w:left w:val="single" w:sz="4" w:space="0" w:color="auto"/>
              <w:bottom w:val="single" w:sz="4" w:space="0" w:color="auto"/>
              <w:right w:val="single" w:sz="4" w:space="0" w:color="auto"/>
            </w:tcBorders>
            <w:shd w:val="clear" w:color="auto" w:fill="auto"/>
            <w:vAlign w:val="center"/>
            <w:hideMark/>
          </w:tcPr>
          <w:p w14:paraId="6E32CA1A" w14:textId="77777777" w:rsidR="005477BA" w:rsidRPr="00F77675" w:rsidRDefault="005477BA" w:rsidP="005477BA">
            <w:pPr>
              <w:spacing w:after="0" w:line="240" w:lineRule="auto"/>
              <w:jc w:val="both"/>
              <w:rPr>
                <w:rFonts w:ascii="Times New Roman" w:eastAsia="Times New Roman" w:hAnsi="Times New Roman" w:cs="Times New Roman"/>
                <w:color w:val="000000"/>
              </w:rPr>
            </w:pPr>
            <w:r w:rsidRPr="00F77675">
              <w:rPr>
                <w:rFonts w:ascii="Times New Roman" w:eastAsia="Times New Roman" w:hAnsi="Times New Roman" w:cs="Times New Roman"/>
                <w:color w:val="000000"/>
              </w:rPr>
              <w:t>-междугородних</w:t>
            </w:r>
          </w:p>
        </w:tc>
        <w:tc>
          <w:tcPr>
            <w:tcW w:w="670" w:type="pct"/>
            <w:tcBorders>
              <w:top w:val="nil"/>
              <w:left w:val="nil"/>
              <w:bottom w:val="single" w:sz="4" w:space="0" w:color="auto"/>
              <w:right w:val="single" w:sz="4" w:space="0" w:color="auto"/>
            </w:tcBorders>
            <w:shd w:val="clear" w:color="auto" w:fill="auto"/>
            <w:vAlign w:val="center"/>
            <w:hideMark/>
          </w:tcPr>
          <w:p w14:paraId="2D802B1A"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ед.</w:t>
            </w:r>
          </w:p>
        </w:tc>
        <w:tc>
          <w:tcPr>
            <w:tcW w:w="578" w:type="pct"/>
            <w:tcBorders>
              <w:top w:val="nil"/>
              <w:left w:val="nil"/>
              <w:bottom w:val="single" w:sz="4" w:space="0" w:color="auto"/>
              <w:right w:val="single" w:sz="4" w:space="0" w:color="auto"/>
            </w:tcBorders>
            <w:shd w:val="clear" w:color="auto" w:fill="auto"/>
            <w:vAlign w:val="center"/>
            <w:hideMark/>
          </w:tcPr>
          <w:p w14:paraId="29024E67"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1</w:t>
            </w:r>
          </w:p>
        </w:tc>
        <w:tc>
          <w:tcPr>
            <w:tcW w:w="578" w:type="pct"/>
            <w:tcBorders>
              <w:top w:val="nil"/>
              <w:left w:val="nil"/>
              <w:bottom w:val="single" w:sz="4" w:space="0" w:color="auto"/>
              <w:right w:val="single" w:sz="4" w:space="0" w:color="auto"/>
            </w:tcBorders>
            <w:shd w:val="clear" w:color="auto" w:fill="auto"/>
            <w:vAlign w:val="center"/>
            <w:hideMark/>
          </w:tcPr>
          <w:p w14:paraId="5886839B"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1</w:t>
            </w:r>
          </w:p>
        </w:tc>
        <w:tc>
          <w:tcPr>
            <w:tcW w:w="578" w:type="pct"/>
            <w:tcBorders>
              <w:top w:val="nil"/>
              <w:left w:val="nil"/>
              <w:bottom w:val="single" w:sz="4" w:space="0" w:color="auto"/>
              <w:right w:val="single" w:sz="4" w:space="0" w:color="auto"/>
            </w:tcBorders>
            <w:shd w:val="clear" w:color="auto" w:fill="auto"/>
            <w:vAlign w:val="center"/>
            <w:hideMark/>
          </w:tcPr>
          <w:p w14:paraId="3B73C85F"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1</w:t>
            </w:r>
          </w:p>
        </w:tc>
        <w:tc>
          <w:tcPr>
            <w:tcW w:w="578" w:type="pct"/>
            <w:tcBorders>
              <w:top w:val="nil"/>
              <w:left w:val="nil"/>
              <w:bottom w:val="single" w:sz="4" w:space="0" w:color="auto"/>
              <w:right w:val="single" w:sz="4" w:space="0" w:color="auto"/>
            </w:tcBorders>
            <w:shd w:val="clear" w:color="auto" w:fill="auto"/>
            <w:vAlign w:val="center"/>
            <w:hideMark/>
          </w:tcPr>
          <w:p w14:paraId="63DAB00A"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1</w:t>
            </w:r>
          </w:p>
        </w:tc>
        <w:tc>
          <w:tcPr>
            <w:tcW w:w="578" w:type="pct"/>
            <w:tcBorders>
              <w:top w:val="nil"/>
              <w:left w:val="nil"/>
              <w:bottom w:val="single" w:sz="4" w:space="0" w:color="auto"/>
              <w:right w:val="single" w:sz="4" w:space="0" w:color="auto"/>
            </w:tcBorders>
            <w:shd w:val="clear" w:color="auto" w:fill="auto"/>
            <w:vAlign w:val="center"/>
            <w:hideMark/>
          </w:tcPr>
          <w:p w14:paraId="57A04D11"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1</w:t>
            </w:r>
          </w:p>
        </w:tc>
      </w:tr>
      <w:tr w:rsidR="005477BA" w:rsidRPr="00B92AE1" w14:paraId="7E71CD77" w14:textId="77777777" w:rsidTr="00F77675">
        <w:trPr>
          <w:trHeight w:val="482"/>
        </w:trPr>
        <w:tc>
          <w:tcPr>
            <w:tcW w:w="1439" w:type="pct"/>
            <w:tcBorders>
              <w:top w:val="nil"/>
              <w:left w:val="single" w:sz="4" w:space="0" w:color="auto"/>
              <w:bottom w:val="single" w:sz="4" w:space="0" w:color="auto"/>
              <w:right w:val="single" w:sz="4" w:space="0" w:color="auto"/>
            </w:tcBorders>
            <w:shd w:val="clear" w:color="auto" w:fill="auto"/>
            <w:vAlign w:val="center"/>
            <w:hideMark/>
          </w:tcPr>
          <w:p w14:paraId="54676CA1" w14:textId="77777777" w:rsidR="005477BA" w:rsidRPr="00F77675" w:rsidRDefault="005477BA" w:rsidP="005477BA">
            <w:pPr>
              <w:spacing w:after="0" w:line="240" w:lineRule="auto"/>
              <w:jc w:val="both"/>
              <w:rPr>
                <w:rFonts w:ascii="Times New Roman" w:eastAsia="Times New Roman" w:hAnsi="Times New Roman" w:cs="Times New Roman"/>
                <w:color w:val="000000"/>
              </w:rPr>
            </w:pPr>
            <w:r w:rsidRPr="00F77675">
              <w:rPr>
                <w:rFonts w:ascii="Times New Roman" w:eastAsia="Times New Roman" w:hAnsi="Times New Roman" w:cs="Times New Roman"/>
                <w:color w:val="000000"/>
              </w:rPr>
              <w:t>Протяженность муниципальных маршрутов</w:t>
            </w:r>
          </w:p>
        </w:tc>
        <w:tc>
          <w:tcPr>
            <w:tcW w:w="670" w:type="pct"/>
            <w:tcBorders>
              <w:top w:val="nil"/>
              <w:left w:val="nil"/>
              <w:bottom w:val="single" w:sz="4" w:space="0" w:color="auto"/>
              <w:right w:val="single" w:sz="4" w:space="0" w:color="auto"/>
            </w:tcBorders>
            <w:shd w:val="clear" w:color="auto" w:fill="auto"/>
            <w:vAlign w:val="center"/>
            <w:hideMark/>
          </w:tcPr>
          <w:p w14:paraId="1EBF3CB3"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км</w:t>
            </w:r>
          </w:p>
        </w:tc>
        <w:tc>
          <w:tcPr>
            <w:tcW w:w="578" w:type="pct"/>
            <w:tcBorders>
              <w:top w:val="nil"/>
              <w:left w:val="nil"/>
              <w:bottom w:val="single" w:sz="4" w:space="0" w:color="auto"/>
              <w:right w:val="single" w:sz="4" w:space="0" w:color="auto"/>
            </w:tcBorders>
            <w:shd w:val="clear" w:color="auto" w:fill="auto"/>
            <w:vAlign w:val="center"/>
            <w:hideMark/>
          </w:tcPr>
          <w:p w14:paraId="29885B32"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65</w:t>
            </w:r>
          </w:p>
        </w:tc>
        <w:tc>
          <w:tcPr>
            <w:tcW w:w="578" w:type="pct"/>
            <w:tcBorders>
              <w:top w:val="nil"/>
              <w:left w:val="nil"/>
              <w:bottom w:val="single" w:sz="4" w:space="0" w:color="auto"/>
              <w:right w:val="single" w:sz="4" w:space="0" w:color="auto"/>
            </w:tcBorders>
            <w:shd w:val="clear" w:color="auto" w:fill="auto"/>
            <w:vAlign w:val="center"/>
            <w:hideMark/>
          </w:tcPr>
          <w:p w14:paraId="6F1F6188"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65</w:t>
            </w:r>
          </w:p>
        </w:tc>
        <w:tc>
          <w:tcPr>
            <w:tcW w:w="578" w:type="pct"/>
            <w:tcBorders>
              <w:top w:val="nil"/>
              <w:left w:val="nil"/>
              <w:bottom w:val="single" w:sz="4" w:space="0" w:color="auto"/>
              <w:right w:val="single" w:sz="4" w:space="0" w:color="auto"/>
            </w:tcBorders>
            <w:shd w:val="clear" w:color="auto" w:fill="auto"/>
            <w:vAlign w:val="center"/>
            <w:hideMark/>
          </w:tcPr>
          <w:p w14:paraId="21ED8C7A"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65</w:t>
            </w:r>
          </w:p>
        </w:tc>
        <w:tc>
          <w:tcPr>
            <w:tcW w:w="578" w:type="pct"/>
            <w:tcBorders>
              <w:top w:val="nil"/>
              <w:left w:val="nil"/>
              <w:bottom w:val="single" w:sz="4" w:space="0" w:color="auto"/>
              <w:right w:val="single" w:sz="4" w:space="0" w:color="auto"/>
            </w:tcBorders>
            <w:shd w:val="clear" w:color="auto" w:fill="auto"/>
            <w:vAlign w:val="center"/>
            <w:hideMark/>
          </w:tcPr>
          <w:p w14:paraId="3132F7B7"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65</w:t>
            </w:r>
          </w:p>
        </w:tc>
        <w:tc>
          <w:tcPr>
            <w:tcW w:w="578" w:type="pct"/>
            <w:tcBorders>
              <w:top w:val="nil"/>
              <w:left w:val="nil"/>
              <w:bottom w:val="single" w:sz="4" w:space="0" w:color="auto"/>
              <w:right w:val="single" w:sz="4" w:space="0" w:color="auto"/>
            </w:tcBorders>
            <w:shd w:val="clear" w:color="auto" w:fill="auto"/>
            <w:vAlign w:val="center"/>
            <w:hideMark/>
          </w:tcPr>
          <w:p w14:paraId="0B5607B1"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65</w:t>
            </w:r>
          </w:p>
        </w:tc>
      </w:tr>
      <w:tr w:rsidR="005477BA" w:rsidRPr="00B92AE1" w14:paraId="3C766858" w14:textId="77777777" w:rsidTr="00F77675">
        <w:trPr>
          <w:trHeight w:val="301"/>
        </w:trPr>
        <w:tc>
          <w:tcPr>
            <w:tcW w:w="1439" w:type="pct"/>
            <w:tcBorders>
              <w:top w:val="nil"/>
              <w:left w:val="single" w:sz="4" w:space="0" w:color="auto"/>
              <w:bottom w:val="single" w:sz="4" w:space="0" w:color="auto"/>
              <w:right w:val="single" w:sz="4" w:space="0" w:color="auto"/>
            </w:tcBorders>
            <w:shd w:val="clear" w:color="auto" w:fill="auto"/>
            <w:vAlign w:val="center"/>
            <w:hideMark/>
          </w:tcPr>
          <w:p w14:paraId="6EE448F6" w14:textId="77777777" w:rsidR="005477BA" w:rsidRPr="00F77675" w:rsidRDefault="005477BA" w:rsidP="005477BA">
            <w:pPr>
              <w:spacing w:after="0" w:line="240" w:lineRule="auto"/>
              <w:jc w:val="both"/>
              <w:rPr>
                <w:rFonts w:ascii="Times New Roman" w:eastAsia="Times New Roman" w:hAnsi="Times New Roman" w:cs="Times New Roman"/>
                <w:color w:val="000000"/>
              </w:rPr>
            </w:pPr>
            <w:r w:rsidRPr="00F77675">
              <w:rPr>
                <w:rFonts w:ascii="Times New Roman" w:eastAsia="Times New Roman" w:hAnsi="Times New Roman" w:cs="Times New Roman"/>
                <w:color w:val="000000"/>
              </w:rPr>
              <w:t>-городских</w:t>
            </w:r>
          </w:p>
        </w:tc>
        <w:tc>
          <w:tcPr>
            <w:tcW w:w="670" w:type="pct"/>
            <w:tcBorders>
              <w:top w:val="nil"/>
              <w:left w:val="nil"/>
              <w:bottom w:val="single" w:sz="4" w:space="0" w:color="auto"/>
              <w:right w:val="single" w:sz="4" w:space="0" w:color="auto"/>
            </w:tcBorders>
            <w:shd w:val="clear" w:color="auto" w:fill="auto"/>
            <w:vAlign w:val="center"/>
            <w:hideMark/>
          </w:tcPr>
          <w:p w14:paraId="46CFF396"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км</w:t>
            </w:r>
          </w:p>
        </w:tc>
        <w:tc>
          <w:tcPr>
            <w:tcW w:w="578" w:type="pct"/>
            <w:tcBorders>
              <w:top w:val="nil"/>
              <w:left w:val="nil"/>
              <w:bottom w:val="single" w:sz="4" w:space="0" w:color="auto"/>
              <w:right w:val="single" w:sz="4" w:space="0" w:color="auto"/>
            </w:tcBorders>
            <w:shd w:val="clear" w:color="auto" w:fill="auto"/>
            <w:hideMark/>
          </w:tcPr>
          <w:p w14:paraId="32C0A2D3" w14:textId="77777777" w:rsidR="005477BA" w:rsidRPr="00F77675" w:rsidRDefault="005477BA" w:rsidP="005477BA">
            <w:pPr>
              <w:spacing w:after="0" w:line="240" w:lineRule="auto"/>
              <w:rPr>
                <w:rFonts w:ascii="Times New Roman" w:eastAsia="Times New Roman" w:hAnsi="Times New Roman" w:cs="Times New Roman"/>
                <w:color w:val="000000"/>
              </w:rPr>
            </w:pPr>
            <w:r w:rsidRPr="00F77675">
              <w:rPr>
                <w:rFonts w:ascii="Times New Roman" w:eastAsia="Times New Roman" w:hAnsi="Times New Roman" w:cs="Times New Roman"/>
                <w:color w:val="000000"/>
              </w:rPr>
              <w:t> </w:t>
            </w:r>
          </w:p>
        </w:tc>
        <w:tc>
          <w:tcPr>
            <w:tcW w:w="578" w:type="pct"/>
            <w:tcBorders>
              <w:top w:val="nil"/>
              <w:left w:val="nil"/>
              <w:bottom w:val="single" w:sz="4" w:space="0" w:color="auto"/>
              <w:right w:val="single" w:sz="4" w:space="0" w:color="auto"/>
            </w:tcBorders>
            <w:shd w:val="clear" w:color="auto" w:fill="auto"/>
            <w:hideMark/>
          </w:tcPr>
          <w:p w14:paraId="2333509F" w14:textId="77777777" w:rsidR="005477BA" w:rsidRPr="00F77675" w:rsidRDefault="005477BA" w:rsidP="005477BA">
            <w:pPr>
              <w:spacing w:after="0" w:line="240" w:lineRule="auto"/>
              <w:rPr>
                <w:rFonts w:ascii="Times New Roman" w:eastAsia="Times New Roman" w:hAnsi="Times New Roman" w:cs="Times New Roman"/>
                <w:color w:val="000000"/>
              </w:rPr>
            </w:pPr>
            <w:r w:rsidRPr="00F77675">
              <w:rPr>
                <w:rFonts w:ascii="Times New Roman" w:eastAsia="Times New Roman" w:hAnsi="Times New Roman" w:cs="Times New Roman"/>
                <w:color w:val="000000"/>
              </w:rPr>
              <w:t> </w:t>
            </w:r>
          </w:p>
        </w:tc>
        <w:tc>
          <w:tcPr>
            <w:tcW w:w="578" w:type="pct"/>
            <w:tcBorders>
              <w:top w:val="nil"/>
              <w:left w:val="nil"/>
              <w:bottom w:val="single" w:sz="4" w:space="0" w:color="auto"/>
              <w:right w:val="single" w:sz="4" w:space="0" w:color="auto"/>
            </w:tcBorders>
            <w:shd w:val="clear" w:color="auto" w:fill="auto"/>
            <w:hideMark/>
          </w:tcPr>
          <w:p w14:paraId="02A8A0AF" w14:textId="77777777" w:rsidR="005477BA" w:rsidRPr="00F77675" w:rsidRDefault="005477BA" w:rsidP="005477BA">
            <w:pPr>
              <w:spacing w:after="0" w:line="240" w:lineRule="auto"/>
              <w:rPr>
                <w:rFonts w:ascii="Times New Roman" w:eastAsia="Times New Roman" w:hAnsi="Times New Roman" w:cs="Times New Roman"/>
                <w:color w:val="000000"/>
              </w:rPr>
            </w:pPr>
            <w:r w:rsidRPr="00F77675">
              <w:rPr>
                <w:rFonts w:ascii="Times New Roman" w:eastAsia="Times New Roman" w:hAnsi="Times New Roman" w:cs="Times New Roman"/>
                <w:color w:val="000000"/>
              </w:rPr>
              <w:t> </w:t>
            </w:r>
          </w:p>
        </w:tc>
        <w:tc>
          <w:tcPr>
            <w:tcW w:w="578" w:type="pct"/>
            <w:tcBorders>
              <w:top w:val="nil"/>
              <w:left w:val="nil"/>
              <w:bottom w:val="single" w:sz="4" w:space="0" w:color="auto"/>
              <w:right w:val="single" w:sz="4" w:space="0" w:color="auto"/>
            </w:tcBorders>
            <w:shd w:val="clear" w:color="auto" w:fill="auto"/>
            <w:hideMark/>
          </w:tcPr>
          <w:p w14:paraId="1A29008A" w14:textId="77777777" w:rsidR="005477BA" w:rsidRPr="00F77675" w:rsidRDefault="005477BA" w:rsidP="005477BA">
            <w:pPr>
              <w:spacing w:after="0" w:line="240" w:lineRule="auto"/>
              <w:rPr>
                <w:rFonts w:ascii="Times New Roman" w:eastAsia="Times New Roman" w:hAnsi="Times New Roman" w:cs="Times New Roman"/>
                <w:color w:val="000000"/>
              </w:rPr>
            </w:pPr>
            <w:r w:rsidRPr="00F77675">
              <w:rPr>
                <w:rFonts w:ascii="Times New Roman" w:eastAsia="Times New Roman" w:hAnsi="Times New Roman" w:cs="Times New Roman"/>
                <w:color w:val="000000"/>
              </w:rPr>
              <w:t> </w:t>
            </w:r>
          </w:p>
        </w:tc>
        <w:tc>
          <w:tcPr>
            <w:tcW w:w="578" w:type="pct"/>
            <w:tcBorders>
              <w:top w:val="nil"/>
              <w:left w:val="nil"/>
              <w:bottom w:val="single" w:sz="4" w:space="0" w:color="auto"/>
              <w:right w:val="single" w:sz="4" w:space="0" w:color="auto"/>
            </w:tcBorders>
            <w:shd w:val="clear" w:color="auto" w:fill="auto"/>
            <w:hideMark/>
          </w:tcPr>
          <w:p w14:paraId="320672FF" w14:textId="77777777" w:rsidR="005477BA" w:rsidRPr="00F77675" w:rsidRDefault="005477BA" w:rsidP="005477BA">
            <w:pPr>
              <w:spacing w:after="0" w:line="240" w:lineRule="auto"/>
              <w:rPr>
                <w:rFonts w:ascii="Times New Roman" w:eastAsia="Times New Roman" w:hAnsi="Times New Roman" w:cs="Times New Roman"/>
                <w:color w:val="000000"/>
              </w:rPr>
            </w:pPr>
            <w:r w:rsidRPr="00F77675">
              <w:rPr>
                <w:rFonts w:ascii="Times New Roman" w:eastAsia="Times New Roman" w:hAnsi="Times New Roman" w:cs="Times New Roman"/>
                <w:color w:val="000000"/>
              </w:rPr>
              <w:t> </w:t>
            </w:r>
          </w:p>
        </w:tc>
      </w:tr>
      <w:tr w:rsidR="005477BA" w:rsidRPr="00B92AE1" w14:paraId="3E7D8014" w14:textId="77777777" w:rsidTr="00F77675">
        <w:trPr>
          <w:trHeight w:val="301"/>
        </w:trPr>
        <w:tc>
          <w:tcPr>
            <w:tcW w:w="1439" w:type="pct"/>
            <w:tcBorders>
              <w:top w:val="nil"/>
              <w:left w:val="single" w:sz="4" w:space="0" w:color="auto"/>
              <w:bottom w:val="single" w:sz="4" w:space="0" w:color="auto"/>
              <w:right w:val="single" w:sz="4" w:space="0" w:color="auto"/>
            </w:tcBorders>
            <w:shd w:val="clear" w:color="auto" w:fill="auto"/>
            <w:vAlign w:val="center"/>
            <w:hideMark/>
          </w:tcPr>
          <w:p w14:paraId="258DCB4A" w14:textId="77777777" w:rsidR="005477BA" w:rsidRPr="00F77675" w:rsidRDefault="005477BA" w:rsidP="005477BA">
            <w:pPr>
              <w:spacing w:after="0" w:line="240" w:lineRule="auto"/>
              <w:jc w:val="both"/>
              <w:rPr>
                <w:rFonts w:ascii="Times New Roman" w:eastAsia="Times New Roman" w:hAnsi="Times New Roman" w:cs="Times New Roman"/>
                <w:color w:val="000000"/>
              </w:rPr>
            </w:pPr>
            <w:r w:rsidRPr="00F77675">
              <w:rPr>
                <w:rFonts w:ascii="Times New Roman" w:eastAsia="Times New Roman" w:hAnsi="Times New Roman" w:cs="Times New Roman"/>
                <w:color w:val="000000"/>
              </w:rPr>
              <w:t>-пригородных</w:t>
            </w:r>
          </w:p>
        </w:tc>
        <w:tc>
          <w:tcPr>
            <w:tcW w:w="670" w:type="pct"/>
            <w:tcBorders>
              <w:top w:val="nil"/>
              <w:left w:val="nil"/>
              <w:bottom w:val="single" w:sz="4" w:space="0" w:color="auto"/>
              <w:right w:val="single" w:sz="4" w:space="0" w:color="auto"/>
            </w:tcBorders>
            <w:shd w:val="clear" w:color="auto" w:fill="auto"/>
            <w:vAlign w:val="center"/>
            <w:hideMark/>
          </w:tcPr>
          <w:p w14:paraId="4BBCAF1F"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км</w:t>
            </w:r>
          </w:p>
        </w:tc>
        <w:tc>
          <w:tcPr>
            <w:tcW w:w="578" w:type="pct"/>
            <w:tcBorders>
              <w:top w:val="nil"/>
              <w:left w:val="nil"/>
              <w:bottom w:val="single" w:sz="4" w:space="0" w:color="auto"/>
              <w:right w:val="single" w:sz="4" w:space="0" w:color="auto"/>
            </w:tcBorders>
            <w:shd w:val="clear" w:color="auto" w:fill="auto"/>
            <w:vAlign w:val="center"/>
            <w:hideMark/>
          </w:tcPr>
          <w:p w14:paraId="20971EEA"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65</w:t>
            </w:r>
          </w:p>
        </w:tc>
        <w:tc>
          <w:tcPr>
            <w:tcW w:w="578" w:type="pct"/>
            <w:tcBorders>
              <w:top w:val="nil"/>
              <w:left w:val="nil"/>
              <w:bottom w:val="single" w:sz="4" w:space="0" w:color="auto"/>
              <w:right w:val="single" w:sz="4" w:space="0" w:color="auto"/>
            </w:tcBorders>
            <w:shd w:val="clear" w:color="auto" w:fill="auto"/>
            <w:vAlign w:val="center"/>
            <w:hideMark/>
          </w:tcPr>
          <w:p w14:paraId="6089CB00"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65</w:t>
            </w:r>
          </w:p>
        </w:tc>
        <w:tc>
          <w:tcPr>
            <w:tcW w:w="578" w:type="pct"/>
            <w:tcBorders>
              <w:top w:val="nil"/>
              <w:left w:val="nil"/>
              <w:bottom w:val="single" w:sz="4" w:space="0" w:color="auto"/>
              <w:right w:val="single" w:sz="4" w:space="0" w:color="auto"/>
            </w:tcBorders>
            <w:shd w:val="clear" w:color="auto" w:fill="auto"/>
            <w:vAlign w:val="center"/>
            <w:hideMark/>
          </w:tcPr>
          <w:p w14:paraId="213DB098"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65</w:t>
            </w:r>
          </w:p>
        </w:tc>
        <w:tc>
          <w:tcPr>
            <w:tcW w:w="578" w:type="pct"/>
            <w:tcBorders>
              <w:top w:val="nil"/>
              <w:left w:val="nil"/>
              <w:bottom w:val="single" w:sz="4" w:space="0" w:color="auto"/>
              <w:right w:val="single" w:sz="4" w:space="0" w:color="auto"/>
            </w:tcBorders>
            <w:shd w:val="clear" w:color="auto" w:fill="auto"/>
            <w:vAlign w:val="center"/>
            <w:hideMark/>
          </w:tcPr>
          <w:p w14:paraId="56AC78C8"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65</w:t>
            </w:r>
          </w:p>
        </w:tc>
        <w:tc>
          <w:tcPr>
            <w:tcW w:w="578" w:type="pct"/>
            <w:tcBorders>
              <w:top w:val="nil"/>
              <w:left w:val="nil"/>
              <w:bottom w:val="single" w:sz="4" w:space="0" w:color="auto"/>
              <w:right w:val="single" w:sz="4" w:space="0" w:color="auto"/>
            </w:tcBorders>
            <w:shd w:val="clear" w:color="auto" w:fill="auto"/>
            <w:vAlign w:val="center"/>
            <w:hideMark/>
          </w:tcPr>
          <w:p w14:paraId="31A26806"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65</w:t>
            </w:r>
          </w:p>
        </w:tc>
      </w:tr>
      <w:tr w:rsidR="005477BA" w:rsidRPr="00B92AE1" w14:paraId="430E7B46" w14:textId="77777777" w:rsidTr="00F77675">
        <w:trPr>
          <w:trHeight w:val="301"/>
        </w:trPr>
        <w:tc>
          <w:tcPr>
            <w:tcW w:w="1439" w:type="pct"/>
            <w:tcBorders>
              <w:top w:val="nil"/>
              <w:left w:val="single" w:sz="4" w:space="0" w:color="auto"/>
              <w:bottom w:val="single" w:sz="4" w:space="0" w:color="auto"/>
              <w:right w:val="single" w:sz="4" w:space="0" w:color="auto"/>
            </w:tcBorders>
            <w:shd w:val="clear" w:color="auto" w:fill="auto"/>
            <w:vAlign w:val="center"/>
            <w:hideMark/>
          </w:tcPr>
          <w:p w14:paraId="6FA74732" w14:textId="77777777" w:rsidR="005477BA" w:rsidRPr="00F77675" w:rsidRDefault="005477BA" w:rsidP="005477BA">
            <w:pPr>
              <w:spacing w:after="0" w:line="240" w:lineRule="auto"/>
              <w:jc w:val="both"/>
              <w:rPr>
                <w:rFonts w:ascii="Times New Roman" w:eastAsia="Times New Roman" w:hAnsi="Times New Roman" w:cs="Times New Roman"/>
                <w:color w:val="000000"/>
              </w:rPr>
            </w:pPr>
            <w:r w:rsidRPr="00F77675">
              <w:rPr>
                <w:rFonts w:ascii="Times New Roman" w:eastAsia="Times New Roman" w:hAnsi="Times New Roman" w:cs="Times New Roman"/>
                <w:color w:val="000000"/>
              </w:rPr>
              <w:t>-междугородних</w:t>
            </w:r>
          </w:p>
        </w:tc>
        <w:tc>
          <w:tcPr>
            <w:tcW w:w="670" w:type="pct"/>
            <w:tcBorders>
              <w:top w:val="nil"/>
              <w:left w:val="nil"/>
              <w:bottom w:val="single" w:sz="4" w:space="0" w:color="auto"/>
              <w:right w:val="single" w:sz="4" w:space="0" w:color="auto"/>
            </w:tcBorders>
            <w:shd w:val="clear" w:color="auto" w:fill="auto"/>
            <w:vAlign w:val="center"/>
            <w:hideMark/>
          </w:tcPr>
          <w:p w14:paraId="7F633163"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км</w:t>
            </w:r>
          </w:p>
        </w:tc>
        <w:tc>
          <w:tcPr>
            <w:tcW w:w="578" w:type="pct"/>
            <w:tcBorders>
              <w:top w:val="nil"/>
              <w:left w:val="nil"/>
              <w:bottom w:val="single" w:sz="4" w:space="0" w:color="auto"/>
              <w:right w:val="single" w:sz="4" w:space="0" w:color="auto"/>
            </w:tcBorders>
            <w:shd w:val="clear" w:color="auto" w:fill="auto"/>
            <w:hideMark/>
          </w:tcPr>
          <w:p w14:paraId="1B6A9648" w14:textId="77777777" w:rsidR="005477BA" w:rsidRPr="00F77675" w:rsidRDefault="005477BA" w:rsidP="005477BA">
            <w:pPr>
              <w:spacing w:after="0" w:line="240" w:lineRule="auto"/>
              <w:rPr>
                <w:rFonts w:ascii="Times New Roman" w:eastAsia="Times New Roman" w:hAnsi="Times New Roman" w:cs="Times New Roman"/>
                <w:color w:val="000000"/>
              </w:rPr>
            </w:pPr>
            <w:r w:rsidRPr="00F77675">
              <w:rPr>
                <w:rFonts w:ascii="Times New Roman" w:eastAsia="Times New Roman" w:hAnsi="Times New Roman" w:cs="Times New Roman"/>
                <w:color w:val="000000"/>
              </w:rPr>
              <w:t> </w:t>
            </w:r>
          </w:p>
        </w:tc>
        <w:tc>
          <w:tcPr>
            <w:tcW w:w="578" w:type="pct"/>
            <w:tcBorders>
              <w:top w:val="nil"/>
              <w:left w:val="nil"/>
              <w:bottom w:val="single" w:sz="4" w:space="0" w:color="auto"/>
              <w:right w:val="single" w:sz="4" w:space="0" w:color="auto"/>
            </w:tcBorders>
            <w:shd w:val="clear" w:color="auto" w:fill="auto"/>
            <w:hideMark/>
          </w:tcPr>
          <w:p w14:paraId="6314109C" w14:textId="77777777" w:rsidR="005477BA" w:rsidRPr="00F77675" w:rsidRDefault="005477BA" w:rsidP="005477BA">
            <w:pPr>
              <w:spacing w:after="0" w:line="240" w:lineRule="auto"/>
              <w:rPr>
                <w:rFonts w:ascii="Times New Roman" w:eastAsia="Times New Roman" w:hAnsi="Times New Roman" w:cs="Times New Roman"/>
                <w:color w:val="000000"/>
              </w:rPr>
            </w:pPr>
            <w:r w:rsidRPr="00F77675">
              <w:rPr>
                <w:rFonts w:ascii="Times New Roman" w:eastAsia="Times New Roman" w:hAnsi="Times New Roman" w:cs="Times New Roman"/>
                <w:color w:val="000000"/>
              </w:rPr>
              <w:t> </w:t>
            </w:r>
          </w:p>
        </w:tc>
        <w:tc>
          <w:tcPr>
            <w:tcW w:w="578" w:type="pct"/>
            <w:tcBorders>
              <w:top w:val="nil"/>
              <w:left w:val="nil"/>
              <w:bottom w:val="single" w:sz="4" w:space="0" w:color="auto"/>
              <w:right w:val="single" w:sz="4" w:space="0" w:color="auto"/>
            </w:tcBorders>
            <w:shd w:val="clear" w:color="auto" w:fill="auto"/>
            <w:hideMark/>
          </w:tcPr>
          <w:p w14:paraId="13CE2351" w14:textId="77777777" w:rsidR="005477BA" w:rsidRPr="00F77675" w:rsidRDefault="005477BA" w:rsidP="005477BA">
            <w:pPr>
              <w:spacing w:after="0" w:line="240" w:lineRule="auto"/>
              <w:rPr>
                <w:rFonts w:ascii="Times New Roman" w:eastAsia="Times New Roman" w:hAnsi="Times New Roman" w:cs="Times New Roman"/>
                <w:color w:val="000000"/>
              </w:rPr>
            </w:pPr>
            <w:r w:rsidRPr="00F77675">
              <w:rPr>
                <w:rFonts w:ascii="Times New Roman" w:eastAsia="Times New Roman" w:hAnsi="Times New Roman" w:cs="Times New Roman"/>
                <w:color w:val="000000"/>
              </w:rPr>
              <w:t> </w:t>
            </w:r>
          </w:p>
        </w:tc>
        <w:tc>
          <w:tcPr>
            <w:tcW w:w="578" w:type="pct"/>
            <w:tcBorders>
              <w:top w:val="nil"/>
              <w:left w:val="nil"/>
              <w:bottom w:val="single" w:sz="4" w:space="0" w:color="auto"/>
              <w:right w:val="single" w:sz="4" w:space="0" w:color="auto"/>
            </w:tcBorders>
            <w:shd w:val="clear" w:color="auto" w:fill="auto"/>
            <w:hideMark/>
          </w:tcPr>
          <w:p w14:paraId="662D8A74" w14:textId="77777777" w:rsidR="005477BA" w:rsidRPr="00F77675" w:rsidRDefault="005477BA" w:rsidP="005477BA">
            <w:pPr>
              <w:spacing w:after="0" w:line="240" w:lineRule="auto"/>
              <w:rPr>
                <w:rFonts w:ascii="Times New Roman" w:eastAsia="Times New Roman" w:hAnsi="Times New Roman" w:cs="Times New Roman"/>
                <w:color w:val="000000"/>
              </w:rPr>
            </w:pPr>
            <w:r w:rsidRPr="00F77675">
              <w:rPr>
                <w:rFonts w:ascii="Times New Roman" w:eastAsia="Times New Roman" w:hAnsi="Times New Roman" w:cs="Times New Roman"/>
                <w:color w:val="000000"/>
              </w:rPr>
              <w:t> </w:t>
            </w:r>
          </w:p>
        </w:tc>
        <w:tc>
          <w:tcPr>
            <w:tcW w:w="578" w:type="pct"/>
            <w:tcBorders>
              <w:top w:val="nil"/>
              <w:left w:val="nil"/>
              <w:bottom w:val="single" w:sz="4" w:space="0" w:color="auto"/>
              <w:right w:val="single" w:sz="4" w:space="0" w:color="auto"/>
            </w:tcBorders>
            <w:shd w:val="clear" w:color="auto" w:fill="auto"/>
            <w:hideMark/>
          </w:tcPr>
          <w:p w14:paraId="7C256E89" w14:textId="77777777" w:rsidR="005477BA" w:rsidRPr="00F77675" w:rsidRDefault="005477BA" w:rsidP="005477BA">
            <w:pPr>
              <w:spacing w:after="0" w:line="240" w:lineRule="auto"/>
              <w:rPr>
                <w:rFonts w:ascii="Times New Roman" w:eastAsia="Times New Roman" w:hAnsi="Times New Roman" w:cs="Times New Roman"/>
                <w:color w:val="000000"/>
              </w:rPr>
            </w:pPr>
            <w:r w:rsidRPr="00F77675">
              <w:rPr>
                <w:rFonts w:ascii="Times New Roman" w:eastAsia="Times New Roman" w:hAnsi="Times New Roman" w:cs="Times New Roman"/>
                <w:color w:val="000000"/>
              </w:rPr>
              <w:t> </w:t>
            </w:r>
          </w:p>
        </w:tc>
      </w:tr>
      <w:tr w:rsidR="005477BA" w:rsidRPr="00B92AE1" w14:paraId="2502723A" w14:textId="77777777" w:rsidTr="00F77675">
        <w:trPr>
          <w:trHeight w:val="482"/>
        </w:trPr>
        <w:tc>
          <w:tcPr>
            <w:tcW w:w="1439" w:type="pct"/>
            <w:tcBorders>
              <w:top w:val="nil"/>
              <w:left w:val="single" w:sz="4" w:space="0" w:color="auto"/>
              <w:bottom w:val="single" w:sz="4" w:space="0" w:color="auto"/>
              <w:right w:val="single" w:sz="4" w:space="0" w:color="auto"/>
            </w:tcBorders>
            <w:shd w:val="clear" w:color="auto" w:fill="auto"/>
            <w:vAlign w:val="center"/>
            <w:hideMark/>
          </w:tcPr>
          <w:p w14:paraId="1D9C0FDD" w14:textId="77777777" w:rsidR="005477BA" w:rsidRPr="00F77675" w:rsidRDefault="005477BA" w:rsidP="005477BA">
            <w:pPr>
              <w:spacing w:after="0" w:line="240" w:lineRule="auto"/>
              <w:jc w:val="both"/>
              <w:rPr>
                <w:rFonts w:ascii="Times New Roman" w:eastAsia="Times New Roman" w:hAnsi="Times New Roman" w:cs="Times New Roman"/>
                <w:color w:val="000000"/>
              </w:rPr>
            </w:pPr>
            <w:r w:rsidRPr="00F77675">
              <w:rPr>
                <w:rFonts w:ascii="Times New Roman" w:eastAsia="Times New Roman" w:hAnsi="Times New Roman" w:cs="Times New Roman"/>
                <w:color w:val="000000"/>
              </w:rPr>
              <w:lastRenderedPageBreak/>
              <w:t>Охват населенных пунктов регулярным автобусным сообщением</w:t>
            </w:r>
          </w:p>
        </w:tc>
        <w:tc>
          <w:tcPr>
            <w:tcW w:w="670" w:type="pct"/>
            <w:tcBorders>
              <w:top w:val="nil"/>
              <w:left w:val="nil"/>
              <w:bottom w:val="single" w:sz="4" w:space="0" w:color="auto"/>
              <w:right w:val="single" w:sz="4" w:space="0" w:color="auto"/>
            </w:tcBorders>
            <w:shd w:val="clear" w:color="auto" w:fill="auto"/>
            <w:vAlign w:val="center"/>
            <w:hideMark/>
          </w:tcPr>
          <w:p w14:paraId="07194630"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w:t>
            </w:r>
          </w:p>
        </w:tc>
        <w:tc>
          <w:tcPr>
            <w:tcW w:w="578" w:type="pct"/>
            <w:tcBorders>
              <w:top w:val="nil"/>
              <w:left w:val="nil"/>
              <w:bottom w:val="single" w:sz="4" w:space="0" w:color="auto"/>
              <w:right w:val="single" w:sz="4" w:space="0" w:color="auto"/>
            </w:tcBorders>
            <w:shd w:val="clear" w:color="auto" w:fill="auto"/>
            <w:vAlign w:val="center"/>
            <w:hideMark/>
          </w:tcPr>
          <w:p w14:paraId="6FA65C0D"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25</w:t>
            </w:r>
          </w:p>
        </w:tc>
        <w:tc>
          <w:tcPr>
            <w:tcW w:w="578" w:type="pct"/>
            <w:tcBorders>
              <w:top w:val="nil"/>
              <w:left w:val="nil"/>
              <w:bottom w:val="single" w:sz="4" w:space="0" w:color="auto"/>
              <w:right w:val="single" w:sz="4" w:space="0" w:color="auto"/>
            </w:tcBorders>
            <w:shd w:val="clear" w:color="auto" w:fill="auto"/>
            <w:vAlign w:val="center"/>
            <w:hideMark/>
          </w:tcPr>
          <w:p w14:paraId="5C265CE7"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25</w:t>
            </w:r>
          </w:p>
        </w:tc>
        <w:tc>
          <w:tcPr>
            <w:tcW w:w="578" w:type="pct"/>
            <w:tcBorders>
              <w:top w:val="nil"/>
              <w:left w:val="nil"/>
              <w:bottom w:val="single" w:sz="4" w:space="0" w:color="auto"/>
              <w:right w:val="single" w:sz="4" w:space="0" w:color="auto"/>
            </w:tcBorders>
            <w:shd w:val="clear" w:color="auto" w:fill="auto"/>
            <w:vAlign w:val="center"/>
            <w:hideMark/>
          </w:tcPr>
          <w:p w14:paraId="46C6DF43"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25</w:t>
            </w:r>
          </w:p>
        </w:tc>
        <w:tc>
          <w:tcPr>
            <w:tcW w:w="578" w:type="pct"/>
            <w:tcBorders>
              <w:top w:val="nil"/>
              <w:left w:val="nil"/>
              <w:bottom w:val="single" w:sz="4" w:space="0" w:color="auto"/>
              <w:right w:val="single" w:sz="4" w:space="0" w:color="auto"/>
            </w:tcBorders>
            <w:shd w:val="clear" w:color="auto" w:fill="auto"/>
            <w:vAlign w:val="center"/>
            <w:hideMark/>
          </w:tcPr>
          <w:p w14:paraId="566FE2E8"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25</w:t>
            </w:r>
          </w:p>
        </w:tc>
        <w:tc>
          <w:tcPr>
            <w:tcW w:w="578" w:type="pct"/>
            <w:tcBorders>
              <w:top w:val="nil"/>
              <w:left w:val="nil"/>
              <w:bottom w:val="single" w:sz="4" w:space="0" w:color="auto"/>
              <w:right w:val="single" w:sz="4" w:space="0" w:color="auto"/>
            </w:tcBorders>
            <w:shd w:val="clear" w:color="auto" w:fill="auto"/>
            <w:vAlign w:val="center"/>
            <w:hideMark/>
          </w:tcPr>
          <w:p w14:paraId="1D60C8C2"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25</w:t>
            </w:r>
          </w:p>
        </w:tc>
      </w:tr>
      <w:tr w:rsidR="005477BA" w:rsidRPr="00B92AE1" w14:paraId="73DAF55A" w14:textId="77777777" w:rsidTr="00F77675">
        <w:trPr>
          <w:trHeight w:val="482"/>
        </w:trPr>
        <w:tc>
          <w:tcPr>
            <w:tcW w:w="1439" w:type="pct"/>
            <w:tcBorders>
              <w:top w:val="nil"/>
              <w:left w:val="single" w:sz="4" w:space="0" w:color="auto"/>
              <w:bottom w:val="single" w:sz="4" w:space="0" w:color="auto"/>
              <w:right w:val="single" w:sz="4" w:space="0" w:color="auto"/>
            </w:tcBorders>
            <w:shd w:val="clear" w:color="auto" w:fill="auto"/>
            <w:vAlign w:val="center"/>
            <w:hideMark/>
          </w:tcPr>
          <w:p w14:paraId="69E4D3F0" w14:textId="77777777" w:rsidR="005477BA" w:rsidRPr="00F77675" w:rsidRDefault="005477BA" w:rsidP="005477BA">
            <w:pPr>
              <w:spacing w:after="0" w:line="240" w:lineRule="auto"/>
              <w:jc w:val="both"/>
              <w:rPr>
                <w:rFonts w:ascii="Times New Roman" w:eastAsia="Times New Roman" w:hAnsi="Times New Roman" w:cs="Times New Roman"/>
                <w:color w:val="000000"/>
              </w:rPr>
            </w:pPr>
            <w:r w:rsidRPr="00F77675">
              <w:rPr>
                <w:rFonts w:ascii="Times New Roman" w:eastAsia="Times New Roman" w:hAnsi="Times New Roman" w:cs="Times New Roman"/>
                <w:color w:val="000000"/>
              </w:rPr>
              <w:t>Количество выполненных рейсов по маршрутам</w:t>
            </w:r>
          </w:p>
        </w:tc>
        <w:tc>
          <w:tcPr>
            <w:tcW w:w="670" w:type="pct"/>
            <w:tcBorders>
              <w:top w:val="nil"/>
              <w:left w:val="nil"/>
              <w:bottom w:val="single" w:sz="4" w:space="0" w:color="auto"/>
              <w:right w:val="single" w:sz="4" w:space="0" w:color="auto"/>
            </w:tcBorders>
            <w:shd w:val="clear" w:color="auto" w:fill="auto"/>
            <w:vAlign w:val="center"/>
            <w:hideMark/>
          </w:tcPr>
          <w:p w14:paraId="0AA39939"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ед.</w:t>
            </w:r>
          </w:p>
        </w:tc>
        <w:tc>
          <w:tcPr>
            <w:tcW w:w="578" w:type="pct"/>
            <w:tcBorders>
              <w:top w:val="nil"/>
              <w:left w:val="nil"/>
              <w:bottom w:val="single" w:sz="4" w:space="0" w:color="auto"/>
              <w:right w:val="single" w:sz="4" w:space="0" w:color="auto"/>
            </w:tcBorders>
            <w:shd w:val="clear" w:color="auto" w:fill="auto"/>
            <w:vAlign w:val="center"/>
            <w:hideMark/>
          </w:tcPr>
          <w:p w14:paraId="4139DCEC"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1 460</w:t>
            </w:r>
          </w:p>
        </w:tc>
        <w:tc>
          <w:tcPr>
            <w:tcW w:w="578" w:type="pct"/>
            <w:tcBorders>
              <w:top w:val="nil"/>
              <w:left w:val="nil"/>
              <w:bottom w:val="single" w:sz="4" w:space="0" w:color="auto"/>
              <w:right w:val="single" w:sz="4" w:space="0" w:color="auto"/>
            </w:tcBorders>
            <w:shd w:val="clear" w:color="auto" w:fill="auto"/>
            <w:vAlign w:val="center"/>
            <w:hideMark/>
          </w:tcPr>
          <w:p w14:paraId="63DD32EF"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1 460</w:t>
            </w:r>
          </w:p>
        </w:tc>
        <w:tc>
          <w:tcPr>
            <w:tcW w:w="578" w:type="pct"/>
            <w:tcBorders>
              <w:top w:val="nil"/>
              <w:left w:val="nil"/>
              <w:bottom w:val="single" w:sz="4" w:space="0" w:color="auto"/>
              <w:right w:val="single" w:sz="4" w:space="0" w:color="auto"/>
            </w:tcBorders>
            <w:shd w:val="clear" w:color="auto" w:fill="auto"/>
            <w:vAlign w:val="center"/>
            <w:hideMark/>
          </w:tcPr>
          <w:p w14:paraId="37F7D590"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1 460</w:t>
            </w:r>
          </w:p>
        </w:tc>
        <w:tc>
          <w:tcPr>
            <w:tcW w:w="578" w:type="pct"/>
            <w:tcBorders>
              <w:top w:val="nil"/>
              <w:left w:val="nil"/>
              <w:bottom w:val="single" w:sz="4" w:space="0" w:color="auto"/>
              <w:right w:val="single" w:sz="4" w:space="0" w:color="auto"/>
            </w:tcBorders>
            <w:shd w:val="clear" w:color="auto" w:fill="auto"/>
            <w:vAlign w:val="center"/>
            <w:hideMark/>
          </w:tcPr>
          <w:p w14:paraId="39C8CDE1"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1 460</w:t>
            </w:r>
          </w:p>
        </w:tc>
        <w:tc>
          <w:tcPr>
            <w:tcW w:w="578" w:type="pct"/>
            <w:tcBorders>
              <w:top w:val="nil"/>
              <w:left w:val="nil"/>
              <w:bottom w:val="single" w:sz="4" w:space="0" w:color="auto"/>
              <w:right w:val="single" w:sz="4" w:space="0" w:color="auto"/>
            </w:tcBorders>
            <w:shd w:val="clear" w:color="auto" w:fill="auto"/>
            <w:vAlign w:val="center"/>
            <w:hideMark/>
          </w:tcPr>
          <w:p w14:paraId="678EFF09"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1 460</w:t>
            </w:r>
          </w:p>
        </w:tc>
      </w:tr>
      <w:tr w:rsidR="005477BA" w:rsidRPr="00B92AE1" w14:paraId="6D761DE1" w14:textId="77777777" w:rsidTr="00F77675">
        <w:trPr>
          <w:trHeight w:val="301"/>
        </w:trPr>
        <w:tc>
          <w:tcPr>
            <w:tcW w:w="1439" w:type="pct"/>
            <w:tcBorders>
              <w:top w:val="nil"/>
              <w:left w:val="single" w:sz="4" w:space="0" w:color="auto"/>
              <w:bottom w:val="single" w:sz="4" w:space="0" w:color="auto"/>
              <w:right w:val="single" w:sz="4" w:space="0" w:color="auto"/>
            </w:tcBorders>
            <w:shd w:val="clear" w:color="auto" w:fill="auto"/>
            <w:vAlign w:val="center"/>
            <w:hideMark/>
          </w:tcPr>
          <w:p w14:paraId="32036BEA" w14:textId="77777777" w:rsidR="005477BA" w:rsidRPr="00F77675" w:rsidRDefault="005477BA" w:rsidP="005477BA">
            <w:pPr>
              <w:spacing w:after="0" w:line="240" w:lineRule="auto"/>
              <w:jc w:val="both"/>
              <w:rPr>
                <w:rFonts w:ascii="Times New Roman" w:eastAsia="Times New Roman" w:hAnsi="Times New Roman" w:cs="Times New Roman"/>
                <w:color w:val="000000"/>
              </w:rPr>
            </w:pPr>
            <w:r w:rsidRPr="00F77675">
              <w:rPr>
                <w:rFonts w:ascii="Times New Roman" w:eastAsia="Times New Roman" w:hAnsi="Times New Roman" w:cs="Times New Roman"/>
                <w:color w:val="000000"/>
              </w:rPr>
              <w:t>Количество перевезенных пассажиров</w:t>
            </w:r>
          </w:p>
        </w:tc>
        <w:tc>
          <w:tcPr>
            <w:tcW w:w="670" w:type="pct"/>
            <w:tcBorders>
              <w:top w:val="nil"/>
              <w:left w:val="nil"/>
              <w:bottom w:val="single" w:sz="4" w:space="0" w:color="auto"/>
              <w:right w:val="single" w:sz="4" w:space="0" w:color="auto"/>
            </w:tcBorders>
            <w:shd w:val="clear" w:color="auto" w:fill="auto"/>
            <w:vAlign w:val="center"/>
            <w:hideMark/>
          </w:tcPr>
          <w:p w14:paraId="484FD157"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чел.</w:t>
            </w:r>
          </w:p>
        </w:tc>
        <w:tc>
          <w:tcPr>
            <w:tcW w:w="578" w:type="pct"/>
            <w:tcBorders>
              <w:top w:val="nil"/>
              <w:left w:val="nil"/>
              <w:bottom w:val="single" w:sz="4" w:space="0" w:color="auto"/>
              <w:right w:val="single" w:sz="4" w:space="0" w:color="auto"/>
            </w:tcBorders>
            <w:shd w:val="clear" w:color="auto" w:fill="auto"/>
            <w:vAlign w:val="center"/>
            <w:hideMark/>
          </w:tcPr>
          <w:p w14:paraId="391ECE92"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29 200</w:t>
            </w:r>
          </w:p>
        </w:tc>
        <w:tc>
          <w:tcPr>
            <w:tcW w:w="578" w:type="pct"/>
            <w:tcBorders>
              <w:top w:val="nil"/>
              <w:left w:val="nil"/>
              <w:bottom w:val="single" w:sz="4" w:space="0" w:color="auto"/>
              <w:right w:val="single" w:sz="4" w:space="0" w:color="auto"/>
            </w:tcBorders>
            <w:shd w:val="clear" w:color="auto" w:fill="auto"/>
            <w:vAlign w:val="center"/>
            <w:hideMark/>
          </w:tcPr>
          <w:p w14:paraId="6DE79A51"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29 200</w:t>
            </w:r>
          </w:p>
        </w:tc>
        <w:tc>
          <w:tcPr>
            <w:tcW w:w="578" w:type="pct"/>
            <w:tcBorders>
              <w:top w:val="nil"/>
              <w:left w:val="nil"/>
              <w:bottom w:val="single" w:sz="4" w:space="0" w:color="auto"/>
              <w:right w:val="single" w:sz="4" w:space="0" w:color="auto"/>
            </w:tcBorders>
            <w:shd w:val="clear" w:color="auto" w:fill="auto"/>
            <w:vAlign w:val="center"/>
            <w:hideMark/>
          </w:tcPr>
          <w:p w14:paraId="6918091D"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29 200</w:t>
            </w:r>
          </w:p>
        </w:tc>
        <w:tc>
          <w:tcPr>
            <w:tcW w:w="578" w:type="pct"/>
            <w:tcBorders>
              <w:top w:val="nil"/>
              <w:left w:val="nil"/>
              <w:bottom w:val="single" w:sz="4" w:space="0" w:color="auto"/>
              <w:right w:val="single" w:sz="4" w:space="0" w:color="auto"/>
            </w:tcBorders>
            <w:shd w:val="clear" w:color="auto" w:fill="auto"/>
            <w:vAlign w:val="center"/>
            <w:hideMark/>
          </w:tcPr>
          <w:p w14:paraId="5A2288C2"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29 200</w:t>
            </w:r>
          </w:p>
        </w:tc>
        <w:tc>
          <w:tcPr>
            <w:tcW w:w="578" w:type="pct"/>
            <w:tcBorders>
              <w:top w:val="nil"/>
              <w:left w:val="nil"/>
              <w:bottom w:val="single" w:sz="4" w:space="0" w:color="auto"/>
              <w:right w:val="single" w:sz="4" w:space="0" w:color="auto"/>
            </w:tcBorders>
            <w:shd w:val="clear" w:color="auto" w:fill="auto"/>
            <w:vAlign w:val="center"/>
            <w:hideMark/>
          </w:tcPr>
          <w:p w14:paraId="79E5518A"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29 200</w:t>
            </w:r>
          </w:p>
        </w:tc>
      </w:tr>
      <w:tr w:rsidR="005477BA" w:rsidRPr="005477BA" w14:paraId="36506280" w14:textId="77777777" w:rsidTr="00F77675">
        <w:trPr>
          <w:trHeight w:val="301"/>
        </w:trPr>
        <w:tc>
          <w:tcPr>
            <w:tcW w:w="1439" w:type="pct"/>
            <w:tcBorders>
              <w:top w:val="nil"/>
              <w:left w:val="single" w:sz="4" w:space="0" w:color="auto"/>
              <w:bottom w:val="single" w:sz="4" w:space="0" w:color="auto"/>
              <w:right w:val="single" w:sz="4" w:space="0" w:color="auto"/>
            </w:tcBorders>
            <w:shd w:val="clear" w:color="auto" w:fill="auto"/>
            <w:vAlign w:val="center"/>
            <w:hideMark/>
          </w:tcPr>
          <w:p w14:paraId="67653F97" w14:textId="77777777" w:rsidR="005477BA" w:rsidRPr="00F77675" w:rsidRDefault="005477BA" w:rsidP="005477BA">
            <w:pPr>
              <w:spacing w:after="0" w:line="240" w:lineRule="auto"/>
              <w:jc w:val="both"/>
              <w:rPr>
                <w:rFonts w:ascii="Times New Roman" w:eastAsia="Times New Roman" w:hAnsi="Times New Roman" w:cs="Times New Roman"/>
                <w:color w:val="000000"/>
              </w:rPr>
            </w:pPr>
            <w:r w:rsidRPr="00F77675">
              <w:rPr>
                <w:rFonts w:ascii="Times New Roman" w:eastAsia="Times New Roman" w:hAnsi="Times New Roman" w:cs="Times New Roman"/>
                <w:color w:val="000000"/>
              </w:rPr>
              <w:t>Пассажирооборот</w:t>
            </w:r>
          </w:p>
        </w:tc>
        <w:tc>
          <w:tcPr>
            <w:tcW w:w="670" w:type="pct"/>
            <w:tcBorders>
              <w:top w:val="nil"/>
              <w:left w:val="nil"/>
              <w:bottom w:val="single" w:sz="4" w:space="0" w:color="auto"/>
              <w:right w:val="single" w:sz="4" w:space="0" w:color="auto"/>
            </w:tcBorders>
            <w:shd w:val="clear" w:color="auto" w:fill="auto"/>
            <w:vAlign w:val="center"/>
            <w:hideMark/>
          </w:tcPr>
          <w:p w14:paraId="324571A0"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пкм</w:t>
            </w:r>
          </w:p>
        </w:tc>
        <w:tc>
          <w:tcPr>
            <w:tcW w:w="578" w:type="pct"/>
            <w:tcBorders>
              <w:top w:val="nil"/>
              <w:left w:val="nil"/>
              <w:bottom w:val="single" w:sz="4" w:space="0" w:color="auto"/>
              <w:right w:val="single" w:sz="4" w:space="0" w:color="auto"/>
            </w:tcBorders>
            <w:shd w:val="clear" w:color="auto" w:fill="auto"/>
            <w:vAlign w:val="center"/>
            <w:hideMark/>
          </w:tcPr>
          <w:p w14:paraId="2D24E4F0"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277,11</w:t>
            </w:r>
          </w:p>
        </w:tc>
        <w:tc>
          <w:tcPr>
            <w:tcW w:w="578" w:type="pct"/>
            <w:tcBorders>
              <w:top w:val="nil"/>
              <w:left w:val="nil"/>
              <w:bottom w:val="single" w:sz="4" w:space="0" w:color="auto"/>
              <w:right w:val="single" w:sz="4" w:space="0" w:color="auto"/>
            </w:tcBorders>
            <w:shd w:val="clear" w:color="auto" w:fill="auto"/>
            <w:vAlign w:val="center"/>
            <w:hideMark/>
          </w:tcPr>
          <w:p w14:paraId="7B6F8E8B"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277,11</w:t>
            </w:r>
          </w:p>
        </w:tc>
        <w:tc>
          <w:tcPr>
            <w:tcW w:w="578" w:type="pct"/>
            <w:tcBorders>
              <w:top w:val="nil"/>
              <w:left w:val="nil"/>
              <w:bottom w:val="single" w:sz="4" w:space="0" w:color="auto"/>
              <w:right w:val="single" w:sz="4" w:space="0" w:color="auto"/>
            </w:tcBorders>
            <w:shd w:val="clear" w:color="auto" w:fill="auto"/>
            <w:vAlign w:val="center"/>
            <w:hideMark/>
          </w:tcPr>
          <w:p w14:paraId="01BC7604"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277,11</w:t>
            </w:r>
          </w:p>
        </w:tc>
        <w:tc>
          <w:tcPr>
            <w:tcW w:w="578" w:type="pct"/>
            <w:tcBorders>
              <w:top w:val="nil"/>
              <w:left w:val="nil"/>
              <w:bottom w:val="single" w:sz="4" w:space="0" w:color="auto"/>
              <w:right w:val="single" w:sz="4" w:space="0" w:color="auto"/>
            </w:tcBorders>
            <w:shd w:val="clear" w:color="auto" w:fill="auto"/>
            <w:vAlign w:val="center"/>
            <w:hideMark/>
          </w:tcPr>
          <w:p w14:paraId="36083352"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277,11</w:t>
            </w:r>
          </w:p>
        </w:tc>
        <w:tc>
          <w:tcPr>
            <w:tcW w:w="578" w:type="pct"/>
            <w:tcBorders>
              <w:top w:val="nil"/>
              <w:left w:val="nil"/>
              <w:bottom w:val="single" w:sz="4" w:space="0" w:color="auto"/>
              <w:right w:val="single" w:sz="4" w:space="0" w:color="auto"/>
            </w:tcBorders>
            <w:shd w:val="clear" w:color="auto" w:fill="auto"/>
            <w:vAlign w:val="center"/>
            <w:hideMark/>
          </w:tcPr>
          <w:p w14:paraId="73A5AFA6" w14:textId="77777777" w:rsidR="005477BA" w:rsidRPr="00F77675" w:rsidRDefault="005477BA" w:rsidP="005477BA">
            <w:pPr>
              <w:spacing w:after="0" w:line="240" w:lineRule="auto"/>
              <w:jc w:val="center"/>
              <w:rPr>
                <w:rFonts w:ascii="Times New Roman" w:eastAsia="Times New Roman" w:hAnsi="Times New Roman" w:cs="Times New Roman"/>
                <w:color w:val="000000"/>
              </w:rPr>
            </w:pPr>
            <w:r w:rsidRPr="00F77675">
              <w:rPr>
                <w:rFonts w:ascii="Times New Roman" w:eastAsia="Times New Roman" w:hAnsi="Times New Roman" w:cs="Times New Roman"/>
                <w:color w:val="000000"/>
              </w:rPr>
              <w:t>277,11</w:t>
            </w:r>
          </w:p>
        </w:tc>
      </w:tr>
    </w:tbl>
    <w:p w14:paraId="44DF9141" w14:textId="77777777" w:rsidR="005D246D" w:rsidRPr="00BE5AE1" w:rsidRDefault="005D246D" w:rsidP="00FD61EB">
      <w:pPr>
        <w:spacing w:after="0"/>
        <w:ind w:firstLine="709"/>
        <w:jc w:val="both"/>
        <w:rPr>
          <w:rFonts w:ascii="Times New Roman" w:hAnsi="Times New Roman" w:cs="Times New Roman"/>
          <w:sz w:val="24"/>
          <w:szCs w:val="24"/>
        </w:rPr>
      </w:pPr>
    </w:p>
    <w:p w14:paraId="4FD452C3" w14:textId="6C511272" w:rsidR="00430A18" w:rsidRDefault="00430A18" w:rsidP="00F77675">
      <w:pPr>
        <w:pStyle w:val="4"/>
        <w:jc w:val="center"/>
      </w:pPr>
      <w:bookmarkStart w:id="13" w:name="dst100043"/>
      <w:bookmarkEnd w:id="13"/>
      <w:r>
        <w:t>1.</w:t>
      </w:r>
      <w:r w:rsidR="00B92AE1">
        <w:t>6</w:t>
      </w:r>
      <w:r>
        <w:t>.</w:t>
      </w:r>
      <w:r w:rsidR="00C26FED">
        <w:t xml:space="preserve"> Х</w:t>
      </w:r>
      <w:r w:rsidRPr="00430A18">
        <w:t>арактеристик</w:t>
      </w:r>
      <w:r w:rsidR="00BE5AE1">
        <w:t>а</w:t>
      </w:r>
      <w:r w:rsidRPr="00430A18">
        <w:t xml:space="preserve"> условий пешеходно</w:t>
      </w:r>
      <w:r w:rsidR="00BE5AE1">
        <w:t>го и велосипедного передвижения</w:t>
      </w:r>
    </w:p>
    <w:p w14:paraId="1F77EF1D" w14:textId="77777777" w:rsidR="002D00F7" w:rsidRPr="008C0FAB" w:rsidRDefault="00BE5AE1" w:rsidP="00B60B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2D00F7" w:rsidRPr="00BE5AE1">
        <w:rPr>
          <w:rFonts w:ascii="Times New Roman" w:hAnsi="Times New Roman" w:cs="Times New Roman"/>
          <w:sz w:val="24"/>
          <w:szCs w:val="24"/>
        </w:rPr>
        <w:t xml:space="preserve"> соответствии со Сводом правил СП 42.13330.2011 «Градостроительство. Планировка и застройка городских и сельских поселений» затраты времени в городах от мест проживания до мест работы для 90% трудящихся при численности населения 100 тыс. жителей и менее не должны превышать зону пешей доступности, что применительно к </w:t>
      </w:r>
      <w:r w:rsidR="00903127">
        <w:rPr>
          <w:rFonts w:ascii="Times New Roman" w:hAnsi="Times New Roman" w:cs="Times New Roman"/>
          <w:sz w:val="24"/>
          <w:szCs w:val="24"/>
        </w:rPr>
        <w:t>данной территории</w:t>
      </w:r>
      <w:r w:rsidR="002D00F7" w:rsidRPr="00BE5AE1">
        <w:rPr>
          <w:rFonts w:ascii="Times New Roman" w:hAnsi="Times New Roman" w:cs="Times New Roman"/>
          <w:sz w:val="24"/>
          <w:szCs w:val="24"/>
        </w:rPr>
        <w:t xml:space="preserve"> мероприятия выполняются.</w:t>
      </w:r>
    </w:p>
    <w:p w14:paraId="571CF111" w14:textId="77777777" w:rsidR="002D00F7" w:rsidRPr="00B92AE1" w:rsidRDefault="00BE5AE1" w:rsidP="00BE5A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2D00F7" w:rsidRPr="00BE5AE1">
        <w:rPr>
          <w:rFonts w:ascii="Times New Roman" w:hAnsi="Times New Roman" w:cs="Times New Roman"/>
          <w:sz w:val="24"/>
          <w:szCs w:val="24"/>
        </w:rPr>
        <w:t xml:space="preserve"> </w:t>
      </w:r>
      <w:r w:rsidR="00903127">
        <w:rPr>
          <w:rFonts w:ascii="Times New Roman" w:hAnsi="Times New Roman" w:cs="Times New Roman"/>
          <w:sz w:val="24"/>
          <w:szCs w:val="24"/>
        </w:rPr>
        <w:t>населенном пункте</w:t>
      </w:r>
      <w:r w:rsidR="002D00F7" w:rsidRPr="00BE5AE1">
        <w:rPr>
          <w:rFonts w:ascii="Times New Roman" w:hAnsi="Times New Roman" w:cs="Times New Roman"/>
          <w:sz w:val="24"/>
          <w:szCs w:val="24"/>
        </w:rPr>
        <w:t xml:space="preserve"> осуществляется велосипедное движение в местах общего пользования в неорганизованном порядке</w:t>
      </w:r>
      <w:r>
        <w:rPr>
          <w:rFonts w:ascii="Times New Roman" w:hAnsi="Times New Roman" w:cs="Times New Roman"/>
          <w:sz w:val="24"/>
          <w:szCs w:val="24"/>
        </w:rPr>
        <w:t>,</w:t>
      </w:r>
      <w:r w:rsidR="002D00F7" w:rsidRPr="00BE5AE1">
        <w:rPr>
          <w:rFonts w:ascii="Times New Roman" w:hAnsi="Times New Roman" w:cs="Times New Roman"/>
          <w:sz w:val="24"/>
          <w:szCs w:val="24"/>
        </w:rPr>
        <w:t xml:space="preserve"> в ходе разработки вышеуказанной программы планируется организовать типовые велосипедные дорожки, места хранения велосипедов, </w:t>
      </w:r>
      <w:r w:rsidR="002D00F7" w:rsidRPr="00B92AE1">
        <w:rPr>
          <w:rFonts w:ascii="Times New Roman" w:hAnsi="Times New Roman" w:cs="Times New Roman"/>
          <w:sz w:val="24"/>
          <w:szCs w:val="24"/>
        </w:rPr>
        <w:t>пункты проката, дорожную разметку для развития и популяризации велосипедного движения у жителей.</w:t>
      </w:r>
    </w:p>
    <w:p w14:paraId="0C590899" w14:textId="77777777" w:rsidR="00B36776" w:rsidRPr="00B92AE1" w:rsidRDefault="00B36776" w:rsidP="00C94DFD">
      <w:pPr>
        <w:spacing w:after="0"/>
      </w:pPr>
      <w:bookmarkStart w:id="14" w:name="dst100044"/>
      <w:bookmarkEnd w:id="14"/>
    </w:p>
    <w:p w14:paraId="4EAB8CE1" w14:textId="77777777" w:rsidR="0018766B" w:rsidRPr="00B92AE1" w:rsidRDefault="0018766B" w:rsidP="00F77675">
      <w:pPr>
        <w:pStyle w:val="1"/>
        <w:jc w:val="center"/>
        <w:rPr>
          <w:sz w:val="24"/>
          <w:szCs w:val="24"/>
        </w:rPr>
      </w:pPr>
      <w:bookmarkStart w:id="15" w:name="dst100046"/>
      <w:bookmarkEnd w:id="15"/>
      <w:r w:rsidRPr="00B92AE1">
        <w:rPr>
          <w:sz w:val="24"/>
          <w:szCs w:val="24"/>
        </w:rPr>
        <w:t>1.7. Характеристику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p>
    <w:p w14:paraId="26486F87" w14:textId="77777777" w:rsidR="0018766B" w:rsidRPr="00B92AE1" w:rsidRDefault="0018766B" w:rsidP="0018766B">
      <w:pPr>
        <w:spacing w:after="0"/>
        <w:rPr>
          <w:rFonts w:ascii="Times New Roman" w:hAnsi="Times New Roman" w:cs="Times New Roman"/>
          <w:b/>
          <w:sz w:val="24"/>
          <w:szCs w:val="24"/>
        </w:rPr>
      </w:pPr>
    </w:p>
    <w:p w14:paraId="43EB5513" w14:textId="77777777" w:rsidR="0018766B" w:rsidRPr="00B92AE1" w:rsidRDefault="0018766B" w:rsidP="0018766B">
      <w:pPr>
        <w:spacing w:after="0" w:line="240" w:lineRule="auto"/>
        <w:ind w:firstLine="709"/>
        <w:jc w:val="both"/>
        <w:rPr>
          <w:rFonts w:ascii="Times New Roman" w:hAnsi="Times New Roman" w:cs="Times New Roman"/>
          <w:sz w:val="24"/>
          <w:szCs w:val="24"/>
        </w:rPr>
      </w:pPr>
      <w:r w:rsidRPr="00B92AE1">
        <w:rPr>
          <w:rFonts w:ascii="Times New Roman" w:hAnsi="Times New Roman" w:cs="Times New Roman"/>
          <w:sz w:val="24"/>
          <w:szCs w:val="24"/>
        </w:rPr>
        <w:t>В основном обслуживанием автомобильных дорог, улично-дорожной сети, межрегиональных и областных дорог окружного значения на территории района осуществляет 10 филиал ОАО «Северавтодор».</w:t>
      </w:r>
    </w:p>
    <w:p w14:paraId="362B9B3C" w14:textId="77777777" w:rsidR="0018766B" w:rsidRPr="00B92AE1" w:rsidRDefault="0018766B" w:rsidP="0018766B">
      <w:pPr>
        <w:spacing w:after="0" w:line="240" w:lineRule="auto"/>
        <w:ind w:firstLine="709"/>
        <w:jc w:val="both"/>
        <w:rPr>
          <w:rFonts w:ascii="Times New Roman" w:hAnsi="Times New Roman" w:cs="Times New Roman"/>
          <w:sz w:val="24"/>
          <w:szCs w:val="24"/>
        </w:rPr>
      </w:pPr>
      <w:r w:rsidRPr="00B92AE1">
        <w:rPr>
          <w:rFonts w:ascii="Times New Roman" w:hAnsi="Times New Roman" w:cs="Times New Roman"/>
          <w:sz w:val="24"/>
          <w:szCs w:val="24"/>
        </w:rPr>
        <w:t>Анализ парка и износа парка транспортных средств показывает, что техника находится в аварийном состоянии, соответственно программой предусматривается закупка техники за счет внебюджетных средств  с целью соответствующего содержания дорожной инфраструктуры.</w:t>
      </w:r>
    </w:p>
    <w:p w14:paraId="41EF24C3" w14:textId="77777777" w:rsidR="0018766B" w:rsidRPr="00B92AE1" w:rsidRDefault="0018766B" w:rsidP="0018766B">
      <w:pPr>
        <w:spacing w:after="0" w:line="240" w:lineRule="auto"/>
        <w:ind w:firstLine="709"/>
        <w:jc w:val="both"/>
        <w:rPr>
          <w:rFonts w:ascii="Times New Roman" w:hAnsi="Times New Roman" w:cs="Times New Roman"/>
          <w:sz w:val="24"/>
          <w:szCs w:val="24"/>
        </w:rPr>
      </w:pPr>
      <w:r w:rsidRPr="00B92AE1">
        <w:rPr>
          <w:rFonts w:ascii="Times New Roman" w:hAnsi="Times New Roman" w:cs="Times New Roman"/>
          <w:sz w:val="24"/>
          <w:szCs w:val="24"/>
        </w:rPr>
        <w:t>Содержание автомобильных дорог внутрипоселения также осуществляется силами ОАО «Северавтодор», Белоярское УТТиСТ - Белоярское управление технологического транспорта и специальной техники.</w:t>
      </w:r>
    </w:p>
    <w:p w14:paraId="0E623020" w14:textId="0C1D4856" w:rsidR="0018766B" w:rsidRPr="00B92AE1" w:rsidRDefault="0018766B" w:rsidP="0018766B">
      <w:pPr>
        <w:spacing w:after="0" w:line="240" w:lineRule="auto"/>
        <w:ind w:firstLine="709"/>
        <w:jc w:val="both"/>
        <w:rPr>
          <w:rFonts w:ascii="Times New Roman" w:hAnsi="Times New Roman" w:cs="Times New Roman"/>
          <w:sz w:val="24"/>
          <w:szCs w:val="24"/>
        </w:rPr>
      </w:pPr>
      <w:r w:rsidRPr="00B92AE1">
        <w:rPr>
          <w:rFonts w:ascii="Times New Roman" w:hAnsi="Times New Roman" w:cs="Times New Roman"/>
          <w:sz w:val="24"/>
          <w:szCs w:val="24"/>
        </w:rPr>
        <w:t>Кроме того</w:t>
      </w:r>
      <w:r w:rsidR="00B92AE1">
        <w:rPr>
          <w:rFonts w:ascii="Times New Roman" w:hAnsi="Times New Roman" w:cs="Times New Roman"/>
          <w:sz w:val="24"/>
          <w:szCs w:val="24"/>
        </w:rPr>
        <w:t>,</w:t>
      </w:r>
      <w:r w:rsidRPr="00B92AE1">
        <w:rPr>
          <w:rFonts w:ascii="Times New Roman" w:hAnsi="Times New Roman" w:cs="Times New Roman"/>
          <w:sz w:val="24"/>
          <w:szCs w:val="24"/>
        </w:rPr>
        <w:t xml:space="preserve"> необходимо отметить, что в </w:t>
      </w:r>
      <w:r w:rsidR="00B92AE1">
        <w:rPr>
          <w:rFonts w:ascii="Times New Roman" w:hAnsi="Times New Roman" w:cs="Times New Roman"/>
          <w:sz w:val="24"/>
          <w:szCs w:val="24"/>
        </w:rPr>
        <w:t>сельском п</w:t>
      </w:r>
      <w:r w:rsidRPr="00B92AE1">
        <w:rPr>
          <w:rFonts w:ascii="Times New Roman" w:hAnsi="Times New Roman" w:cs="Times New Roman"/>
          <w:sz w:val="24"/>
          <w:szCs w:val="24"/>
        </w:rPr>
        <w:t>оселении Полноват существует автозимник протяженностью 51,645 километра, сезонное обслуживание которого также осуществляет 10 филиал ОАО «Северавтодор».</w:t>
      </w:r>
    </w:p>
    <w:p w14:paraId="67DCE296" w14:textId="77777777" w:rsidR="0018766B" w:rsidRPr="00B92AE1" w:rsidRDefault="0018766B" w:rsidP="0018766B">
      <w:pPr>
        <w:spacing w:after="0" w:line="240" w:lineRule="auto"/>
        <w:ind w:firstLine="709"/>
        <w:jc w:val="both"/>
        <w:rPr>
          <w:rFonts w:ascii="Times New Roman" w:hAnsi="Times New Roman" w:cs="Times New Roman"/>
          <w:sz w:val="24"/>
          <w:szCs w:val="24"/>
        </w:rPr>
      </w:pPr>
    </w:p>
    <w:p w14:paraId="1FED7FB8" w14:textId="63009594" w:rsidR="0018766B" w:rsidRPr="00B92AE1" w:rsidRDefault="0018766B" w:rsidP="00F77675">
      <w:pPr>
        <w:pStyle w:val="4"/>
        <w:spacing w:before="0" w:beforeAutospacing="0" w:after="0" w:afterAutospacing="0"/>
        <w:jc w:val="center"/>
      </w:pPr>
      <w:r w:rsidRPr="00B92AE1">
        <w:t xml:space="preserve">1.8. Анализ уровня </w:t>
      </w:r>
      <w:r w:rsidR="00B92AE1" w:rsidRPr="00B92AE1">
        <w:t>безопасности дорожного движения</w:t>
      </w:r>
    </w:p>
    <w:p w14:paraId="7549668B" w14:textId="77777777" w:rsidR="0018766B" w:rsidRPr="00B92AE1" w:rsidRDefault="0018766B" w:rsidP="00F77675">
      <w:pPr>
        <w:spacing w:after="0" w:line="240" w:lineRule="auto"/>
        <w:ind w:firstLine="709"/>
        <w:jc w:val="center"/>
        <w:rPr>
          <w:rFonts w:ascii="Times New Roman" w:hAnsi="Times New Roman" w:cs="Times New Roman"/>
          <w:sz w:val="24"/>
          <w:szCs w:val="24"/>
        </w:rPr>
      </w:pPr>
    </w:p>
    <w:p w14:paraId="1BEFE540" w14:textId="77777777" w:rsidR="0018766B" w:rsidRPr="00B92AE1" w:rsidRDefault="0018766B" w:rsidP="0018766B">
      <w:pPr>
        <w:spacing w:after="0" w:line="240" w:lineRule="auto"/>
        <w:ind w:firstLine="709"/>
        <w:jc w:val="both"/>
        <w:rPr>
          <w:rFonts w:ascii="Times New Roman" w:hAnsi="Times New Roman" w:cs="Times New Roman"/>
          <w:sz w:val="24"/>
          <w:szCs w:val="24"/>
        </w:rPr>
      </w:pPr>
      <w:r w:rsidRPr="00B92AE1">
        <w:rPr>
          <w:rFonts w:ascii="Times New Roman" w:hAnsi="Times New Roman" w:cs="Times New Roman"/>
          <w:sz w:val="24"/>
          <w:szCs w:val="24"/>
        </w:rPr>
        <w:t>Анализ безопасности дорожного движения показывает, что в целом показатели невысоки в 2015 году совершено 1 ДТП, в 2014 году 2 ДТП.</w:t>
      </w:r>
    </w:p>
    <w:p w14:paraId="5D3A7A60" w14:textId="77777777" w:rsidR="0018766B" w:rsidRPr="00B92AE1" w:rsidRDefault="0018766B" w:rsidP="0018766B">
      <w:pPr>
        <w:spacing w:after="0" w:line="240" w:lineRule="auto"/>
        <w:ind w:firstLine="708"/>
        <w:jc w:val="both"/>
        <w:rPr>
          <w:rFonts w:ascii="Times New Roman" w:hAnsi="Times New Roman" w:cs="Times New Roman"/>
          <w:sz w:val="24"/>
          <w:szCs w:val="24"/>
        </w:rPr>
      </w:pPr>
      <w:r w:rsidRPr="00B92AE1">
        <w:rPr>
          <w:rFonts w:ascii="Times New Roman" w:hAnsi="Times New Roman" w:cs="Times New Roman"/>
          <w:sz w:val="24"/>
          <w:szCs w:val="24"/>
        </w:rPr>
        <w:t>Вместе с тем разработчики программ предлагают дополнительные мероприятия по повышению безопасности дорожного движения:</w:t>
      </w:r>
    </w:p>
    <w:p w14:paraId="2775A292" w14:textId="77777777" w:rsidR="0018766B" w:rsidRPr="00B92AE1" w:rsidRDefault="0018766B" w:rsidP="0018766B">
      <w:pPr>
        <w:spacing w:after="0" w:line="240" w:lineRule="auto"/>
        <w:ind w:firstLine="709"/>
        <w:jc w:val="both"/>
        <w:rPr>
          <w:rFonts w:ascii="Times New Roman" w:hAnsi="Times New Roman" w:cs="Times New Roman"/>
          <w:sz w:val="24"/>
          <w:szCs w:val="24"/>
        </w:rPr>
      </w:pPr>
      <w:r w:rsidRPr="00B92AE1">
        <w:rPr>
          <w:rFonts w:ascii="Times New Roman" w:hAnsi="Times New Roman" w:cs="Times New Roman"/>
          <w:sz w:val="24"/>
          <w:szCs w:val="24"/>
        </w:rPr>
        <w:t>1) развитие систем видеонаблюдение внутри поселения;</w:t>
      </w:r>
    </w:p>
    <w:p w14:paraId="66EA91E1" w14:textId="77777777" w:rsidR="0018766B" w:rsidRPr="00B92AE1" w:rsidRDefault="0018766B" w:rsidP="0018766B">
      <w:pPr>
        <w:spacing w:after="0" w:line="240" w:lineRule="auto"/>
        <w:ind w:firstLine="709"/>
        <w:jc w:val="both"/>
        <w:rPr>
          <w:rFonts w:ascii="Times New Roman" w:hAnsi="Times New Roman" w:cs="Times New Roman"/>
          <w:sz w:val="24"/>
          <w:szCs w:val="24"/>
        </w:rPr>
      </w:pPr>
      <w:r w:rsidRPr="00B92AE1">
        <w:rPr>
          <w:rFonts w:ascii="Times New Roman" w:hAnsi="Times New Roman" w:cs="Times New Roman"/>
          <w:sz w:val="24"/>
          <w:szCs w:val="24"/>
        </w:rPr>
        <w:t>2) установка светофоров по форме Т-7 в непосредственной близости от школ, социальных объектов;</w:t>
      </w:r>
    </w:p>
    <w:p w14:paraId="4FEB5295" w14:textId="77777777" w:rsidR="0018766B" w:rsidRPr="00B92AE1" w:rsidRDefault="0018766B" w:rsidP="0018766B">
      <w:pPr>
        <w:spacing w:after="0" w:line="240" w:lineRule="auto"/>
        <w:ind w:firstLine="709"/>
        <w:jc w:val="both"/>
        <w:rPr>
          <w:rFonts w:ascii="Times New Roman" w:hAnsi="Times New Roman" w:cs="Times New Roman"/>
          <w:sz w:val="24"/>
          <w:szCs w:val="24"/>
        </w:rPr>
      </w:pPr>
      <w:r w:rsidRPr="00B92AE1">
        <w:rPr>
          <w:rFonts w:ascii="Times New Roman" w:hAnsi="Times New Roman" w:cs="Times New Roman"/>
          <w:sz w:val="24"/>
          <w:szCs w:val="24"/>
        </w:rPr>
        <w:lastRenderedPageBreak/>
        <w:t>3) расширение систем видеофиксации скоростного режима на автомобильной дороге, связывающей поселение с городским поселении Белоярский;</w:t>
      </w:r>
    </w:p>
    <w:p w14:paraId="11CC02E9" w14:textId="0BC15C53" w:rsidR="00B92AE1" w:rsidRDefault="0018766B" w:rsidP="0018766B">
      <w:pPr>
        <w:spacing w:after="0" w:line="240" w:lineRule="auto"/>
        <w:ind w:firstLine="709"/>
        <w:jc w:val="both"/>
        <w:rPr>
          <w:rFonts w:ascii="Times New Roman" w:hAnsi="Times New Roman" w:cs="Times New Roman"/>
          <w:sz w:val="24"/>
          <w:szCs w:val="24"/>
        </w:rPr>
      </w:pPr>
      <w:r w:rsidRPr="00B92AE1">
        <w:rPr>
          <w:rFonts w:ascii="Times New Roman" w:hAnsi="Times New Roman" w:cs="Times New Roman"/>
          <w:sz w:val="24"/>
          <w:szCs w:val="24"/>
        </w:rPr>
        <w:t>4) развитие профилактических мероприятий, акций по повышению безопасности дорожного движения, проведение сплошных выборочных проверок путем проведения целевых операций «Тоннель».</w:t>
      </w:r>
      <w:r w:rsidRPr="00956637">
        <w:rPr>
          <w:rFonts w:ascii="Times New Roman" w:hAnsi="Times New Roman" w:cs="Times New Roman"/>
          <w:sz w:val="24"/>
          <w:szCs w:val="24"/>
        </w:rPr>
        <w:t xml:space="preserve">  </w:t>
      </w:r>
    </w:p>
    <w:p w14:paraId="13FF976D" w14:textId="1224978E" w:rsidR="00B92AE1" w:rsidRDefault="00B92AE1" w:rsidP="001A0D96">
      <w:pPr>
        <w:spacing w:after="0"/>
        <w:rPr>
          <w:rFonts w:ascii="Times New Roman" w:hAnsi="Times New Roman" w:cs="Times New Roman"/>
          <w:sz w:val="24"/>
          <w:szCs w:val="24"/>
        </w:rPr>
      </w:pPr>
    </w:p>
    <w:p w14:paraId="5A9863E2" w14:textId="1800147A" w:rsidR="00430A18" w:rsidRPr="00B92AE1" w:rsidRDefault="00430A18" w:rsidP="00F77675">
      <w:pPr>
        <w:pStyle w:val="4"/>
        <w:spacing w:before="0" w:beforeAutospacing="0"/>
        <w:jc w:val="center"/>
      </w:pPr>
      <w:r w:rsidRPr="00B92AE1">
        <w:t>1.</w:t>
      </w:r>
      <w:r w:rsidR="00B92AE1" w:rsidRPr="00B92AE1">
        <w:t>9</w:t>
      </w:r>
      <w:r w:rsidR="00C26FED" w:rsidRPr="00B92AE1">
        <w:t xml:space="preserve"> О</w:t>
      </w:r>
      <w:r w:rsidRPr="00B92AE1">
        <w:t>ценк</w:t>
      </w:r>
      <w:r w:rsidR="00DD75B4" w:rsidRPr="00B92AE1">
        <w:t>а</w:t>
      </w:r>
      <w:r w:rsidRPr="00B92AE1">
        <w:t xml:space="preserve"> уровня негативного воздействия транспортной инфраструктуры на окружающую среду, бе</w:t>
      </w:r>
      <w:r w:rsidR="00DD75B4" w:rsidRPr="00B92AE1">
        <w:t>зопасность и здоровье населения</w:t>
      </w:r>
    </w:p>
    <w:p w14:paraId="233CBAA2" w14:textId="77777777" w:rsidR="006655BD" w:rsidRPr="006655BD" w:rsidRDefault="006655BD" w:rsidP="006655BD">
      <w:pPr>
        <w:pStyle w:val="S0"/>
      </w:pPr>
      <w:r w:rsidRPr="006655BD">
        <w:t>Качество атмосферного воздуха является одним из основных показателей окружающей среды, влияющим на здоровье людей. Его показатели меняются в зависимости от сезона и от приземных инверсий. В переходные сезоны (весной и осенью) устанавливается устойчивый перенос воздуха. Поэтому весной и осенью (апрель - май, октябрь - ноябрь) повторяемость умеренных и сильных ветров значительно увеличивается, застойных процессов не происходит и, как следствие, не накапливаются загрязняющие вещества в воздухе. Зимой (особенно в декабре - январе) преобладает антициклональный тип погоды со слабыми ветрами, инверсиями и, как следствие, туманами. Такие процессы препятствуют перемешиванию воздуха и способствуют накоплению загрязняющих веществ в приземном слое атмосферы. Летом, несмотря на малоподвижность атмосферной циркуляции и частное образование туманов и инверсий в приземном слое, длительные застойные процессы, приводящие к устойчивым периодам загрязнения приземного воздуха, происходят реже. Днем термическая конвекция создает турбулентность воздуха, что приводит к рассеиванию загрязняющих веществ в приземном слое. Дожди также способствуют очищению воздуха.</w:t>
      </w:r>
    </w:p>
    <w:p w14:paraId="6BD0910C" w14:textId="77777777" w:rsidR="006655BD" w:rsidRPr="006655BD" w:rsidRDefault="006655BD" w:rsidP="006655BD">
      <w:pPr>
        <w:pStyle w:val="S0"/>
      </w:pPr>
      <w:r w:rsidRPr="006655BD">
        <w:t>По данным Доклада об экологической ситуации в Ханты-Мансийском автономном округе-Югре, представленным Департаментом экологии в 2013 году, основными организованными источниками загрязнения атмосферы являются трубы печей и факелы.</w:t>
      </w:r>
    </w:p>
    <w:p w14:paraId="3B595C0A" w14:textId="77777777" w:rsidR="006655BD" w:rsidRPr="006655BD" w:rsidRDefault="006655BD" w:rsidP="006655BD">
      <w:pPr>
        <w:autoSpaceDN w:val="0"/>
        <w:adjustRightInd w:val="0"/>
        <w:spacing w:after="0" w:line="240" w:lineRule="auto"/>
        <w:ind w:right="-20" w:firstLine="709"/>
        <w:jc w:val="both"/>
        <w:rPr>
          <w:rFonts w:ascii="Times New Roman" w:hAnsi="Times New Roman" w:cs="Times New Roman"/>
          <w:sz w:val="24"/>
          <w:szCs w:val="24"/>
        </w:rPr>
      </w:pPr>
      <w:r w:rsidRPr="006655BD">
        <w:rPr>
          <w:rFonts w:ascii="Times New Roman" w:hAnsi="Times New Roman" w:cs="Times New Roman"/>
          <w:sz w:val="24"/>
          <w:szCs w:val="24"/>
        </w:rPr>
        <w:t>В 2012 году выбросы загрязняющих веществ в атмосферу на территории округа составили 2429,49 тыс. т, в том числе:</w:t>
      </w:r>
    </w:p>
    <w:p w14:paraId="6E2CCE03" w14:textId="77777777" w:rsidR="006655BD" w:rsidRPr="006655BD" w:rsidRDefault="006655BD" w:rsidP="006655BD">
      <w:pPr>
        <w:autoSpaceDN w:val="0"/>
        <w:adjustRightInd w:val="0"/>
        <w:spacing w:after="0" w:line="240" w:lineRule="auto"/>
        <w:ind w:right="-1" w:firstLine="709"/>
        <w:jc w:val="both"/>
        <w:rPr>
          <w:rFonts w:ascii="Times New Roman" w:hAnsi="Times New Roman" w:cs="Times New Roman"/>
          <w:sz w:val="24"/>
          <w:szCs w:val="24"/>
        </w:rPr>
      </w:pPr>
      <w:r w:rsidRPr="006655BD">
        <w:rPr>
          <w:rFonts w:ascii="Times New Roman" w:hAnsi="Times New Roman" w:cs="Times New Roman"/>
          <w:sz w:val="24"/>
          <w:szCs w:val="24"/>
        </w:rPr>
        <w:t>– твердых загрязняющих веществ – 119,091 тыс. т (на долю которых приходится 4,9%);</w:t>
      </w:r>
    </w:p>
    <w:p w14:paraId="47E835E3" w14:textId="77777777" w:rsidR="006655BD" w:rsidRPr="006655BD" w:rsidRDefault="006655BD" w:rsidP="006655BD">
      <w:pPr>
        <w:autoSpaceDN w:val="0"/>
        <w:adjustRightInd w:val="0"/>
        <w:spacing w:before="5" w:after="0" w:line="240" w:lineRule="auto"/>
        <w:ind w:right="73" w:firstLine="709"/>
        <w:jc w:val="both"/>
        <w:rPr>
          <w:rFonts w:ascii="Times New Roman" w:hAnsi="Times New Roman" w:cs="Times New Roman"/>
          <w:sz w:val="24"/>
          <w:szCs w:val="24"/>
        </w:rPr>
      </w:pPr>
      <w:r w:rsidRPr="006655BD">
        <w:rPr>
          <w:rFonts w:ascii="Times New Roman" w:hAnsi="Times New Roman" w:cs="Times New Roman"/>
          <w:sz w:val="24"/>
          <w:szCs w:val="24"/>
        </w:rPr>
        <w:t>– газообразных и жидких загрязняющих веществ – 2 310,401 тыс. т (составляющих 95,1% от всего объема).</w:t>
      </w:r>
    </w:p>
    <w:p w14:paraId="3268156A" w14:textId="77777777" w:rsidR="006655BD" w:rsidRPr="006655BD" w:rsidRDefault="006655BD" w:rsidP="006655BD">
      <w:pPr>
        <w:autoSpaceDN w:val="0"/>
        <w:adjustRightInd w:val="0"/>
        <w:spacing w:after="0" w:line="240" w:lineRule="auto"/>
        <w:ind w:right="-20" w:firstLine="709"/>
        <w:jc w:val="both"/>
        <w:rPr>
          <w:rFonts w:ascii="Times New Roman" w:hAnsi="Times New Roman" w:cs="Times New Roman"/>
          <w:sz w:val="24"/>
          <w:szCs w:val="24"/>
        </w:rPr>
      </w:pPr>
      <w:r w:rsidRPr="006655BD">
        <w:rPr>
          <w:rFonts w:ascii="Times New Roman" w:hAnsi="Times New Roman" w:cs="Times New Roman"/>
          <w:sz w:val="24"/>
          <w:szCs w:val="24"/>
        </w:rPr>
        <w:t>Среди газообразных основную массу составляет оксид углерода – около 44-52% от общего объема выбросов в атмосферу, летучие органические соединения составляют около 21-30%, углеводороды – около 14-24%, оксиды азота – около 3-6%, диоксид серы – около 0,1-0,3%.</w:t>
      </w:r>
    </w:p>
    <w:p w14:paraId="5E0A5614" w14:textId="77777777" w:rsidR="006655BD" w:rsidRPr="006655BD" w:rsidRDefault="006655BD" w:rsidP="006655BD">
      <w:pPr>
        <w:autoSpaceDN w:val="0"/>
        <w:adjustRightInd w:val="0"/>
        <w:spacing w:after="0" w:line="240" w:lineRule="auto"/>
        <w:ind w:right="73" w:firstLine="709"/>
        <w:jc w:val="both"/>
        <w:rPr>
          <w:rFonts w:ascii="Times New Roman" w:hAnsi="Times New Roman" w:cs="Times New Roman"/>
          <w:sz w:val="24"/>
          <w:szCs w:val="24"/>
        </w:rPr>
      </w:pPr>
      <w:r w:rsidRPr="006655BD">
        <w:rPr>
          <w:rFonts w:ascii="Times New Roman" w:hAnsi="Times New Roman" w:cs="Times New Roman"/>
          <w:sz w:val="24"/>
          <w:szCs w:val="24"/>
        </w:rPr>
        <w:t>На долю уловленных и обезвреженных загрязняющих веществ стабильно приходится 0,3-0,4% от общего количества отходящих от всех стационарных источников выбросов.</w:t>
      </w:r>
    </w:p>
    <w:p w14:paraId="4D951D8C" w14:textId="77777777" w:rsidR="006655BD" w:rsidRPr="006655BD" w:rsidRDefault="006655BD" w:rsidP="006655BD">
      <w:pPr>
        <w:autoSpaceDN w:val="0"/>
        <w:adjustRightInd w:val="0"/>
        <w:spacing w:after="0" w:line="240" w:lineRule="auto"/>
        <w:ind w:right="68" w:firstLine="709"/>
        <w:jc w:val="both"/>
        <w:rPr>
          <w:rFonts w:ascii="Times New Roman" w:hAnsi="Times New Roman" w:cs="Times New Roman"/>
          <w:sz w:val="24"/>
          <w:szCs w:val="24"/>
        </w:rPr>
      </w:pPr>
      <w:r w:rsidRPr="006655BD">
        <w:rPr>
          <w:rFonts w:ascii="Times New Roman" w:hAnsi="Times New Roman" w:cs="Times New Roman"/>
          <w:sz w:val="24"/>
          <w:szCs w:val="24"/>
        </w:rPr>
        <w:t xml:space="preserve">За период 2008-2012 гг. наблюдается тенденция увеличения объемов выбросов от стационарных источников. </w:t>
      </w:r>
    </w:p>
    <w:p w14:paraId="6C9B6D5B" w14:textId="77777777" w:rsidR="006655BD" w:rsidRPr="006655BD" w:rsidRDefault="006655BD" w:rsidP="006655BD">
      <w:pPr>
        <w:autoSpaceDN w:val="0"/>
        <w:adjustRightInd w:val="0"/>
        <w:spacing w:after="0" w:line="240" w:lineRule="auto"/>
        <w:ind w:right="68" w:firstLine="709"/>
        <w:jc w:val="both"/>
        <w:rPr>
          <w:rFonts w:ascii="Times New Roman" w:hAnsi="Times New Roman" w:cs="Times New Roman"/>
          <w:sz w:val="24"/>
          <w:szCs w:val="24"/>
        </w:rPr>
      </w:pPr>
      <w:r w:rsidRPr="006655BD">
        <w:rPr>
          <w:rFonts w:ascii="Times New Roman" w:hAnsi="Times New Roman" w:cs="Times New Roman"/>
          <w:sz w:val="24"/>
          <w:szCs w:val="24"/>
        </w:rPr>
        <w:t>По видам экономической деятельности наибольший вклад в общий объем выбросов загрязняющих веществ вносит раздел «добыча полезных ископаемых», на долю которого за период 2008-2012 гг. приходится 70-82% выбросов, далее следует раздел «транспорт и связь» – 10-24%. При этом на фоне тенденции снижения объема выбросов от добывающей промышленности растет доля вклада от транспорта и связи.</w:t>
      </w:r>
    </w:p>
    <w:p w14:paraId="21BF32AC" w14:textId="77777777" w:rsidR="006655BD" w:rsidRPr="006655BD" w:rsidRDefault="006655BD" w:rsidP="006655BD">
      <w:pPr>
        <w:autoSpaceDN w:val="0"/>
        <w:adjustRightInd w:val="0"/>
        <w:spacing w:after="0" w:line="240" w:lineRule="auto"/>
        <w:ind w:right="68" w:firstLine="709"/>
        <w:jc w:val="both"/>
        <w:rPr>
          <w:rFonts w:ascii="Times New Roman" w:hAnsi="Times New Roman" w:cs="Times New Roman"/>
          <w:sz w:val="24"/>
          <w:szCs w:val="24"/>
        </w:rPr>
      </w:pPr>
      <w:r w:rsidRPr="006655BD">
        <w:rPr>
          <w:rFonts w:ascii="Times New Roman" w:hAnsi="Times New Roman" w:cs="Times New Roman"/>
          <w:sz w:val="24"/>
          <w:szCs w:val="24"/>
        </w:rPr>
        <w:t>Разделы «обрабатывающие производства» (главным образом по подразделу «производство кокса и нефтепродуктов»), а также «производство и распределение электроэнергии, газа и воды» вносят соответственно 0,7-3% и 2-4% загрязняющих веществ, отходящих от стационарных источников.</w:t>
      </w:r>
    </w:p>
    <w:p w14:paraId="3F07B8A4" w14:textId="77777777" w:rsidR="006655BD" w:rsidRPr="006655BD" w:rsidRDefault="006655BD" w:rsidP="006655BD">
      <w:pPr>
        <w:autoSpaceDN w:val="0"/>
        <w:adjustRightInd w:val="0"/>
        <w:spacing w:before="1" w:line="240" w:lineRule="auto"/>
        <w:ind w:right="68" w:firstLine="709"/>
        <w:jc w:val="both"/>
        <w:rPr>
          <w:rFonts w:ascii="Times New Roman" w:hAnsi="Times New Roman" w:cs="Times New Roman"/>
          <w:sz w:val="24"/>
          <w:szCs w:val="24"/>
        </w:rPr>
      </w:pPr>
    </w:p>
    <w:p w14:paraId="26434259" w14:textId="5CE805C8" w:rsidR="006655BD" w:rsidRPr="006655BD" w:rsidRDefault="00B92AE1" w:rsidP="006655BD">
      <w:pPr>
        <w:pStyle w:val="afc"/>
        <w:rPr>
          <w:b w:val="0"/>
          <w:bCs w:val="0"/>
          <w:color w:val="000000"/>
          <w:sz w:val="24"/>
          <w:szCs w:val="24"/>
        </w:rPr>
      </w:pPr>
      <w:r>
        <w:rPr>
          <w:b w:val="0"/>
          <w:sz w:val="24"/>
          <w:szCs w:val="24"/>
        </w:rPr>
        <w:lastRenderedPageBreak/>
        <w:t xml:space="preserve">Таблица </w:t>
      </w:r>
      <w:r w:rsidR="001A0D96">
        <w:rPr>
          <w:b w:val="0"/>
          <w:sz w:val="24"/>
          <w:szCs w:val="24"/>
        </w:rPr>
        <w:t>7</w:t>
      </w:r>
      <w:r w:rsidR="006655BD" w:rsidRPr="006655BD">
        <w:rPr>
          <w:b w:val="0"/>
          <w:sz w:val="24"/>
          <w:szCs w:val="24"/>
        </w:rPr>
        <w:t xml:space="preserve"> - </w:t>
      </w:r>
      <w:r w:rsidR="006655BD" w:rsidRPr="006655BD">
        <w:rPr>
          <w:b w:val="0"/>
          <w:bCs w:val="0"/>
          <w:color w:val="000000"/>
          <w:sz w:val="24"/>
          <w:szCs w:val="24"/>
        </w:rPr>
        <w:t>Показатели загрязн</w:t>
      </w:r>
      <w:r w:rsidR="006655BD" w:rsidRPr="006655BD">
        <w:rPr>
          <w:b w:val="0"/>
          <w:bCs w:val="0"/>
          <w:color w:val="000000"/>
          <w:spacing w:val="-1"/>
          <w:sz w:val="24"/>
          <w:szCs w:val="24"/>
        </w:rPr>
        <w:t>е</w:t>
      </w:r>
      <w:r w:rsidR="006655BD" w:rsidRPr="006655BD">
        <w:rPr>
          <w:b w:val="0"/>
          <w:bCs w:val="0"/>
          <w:color w:val="000000"/>
          <w:spacing w:val="1"/>
          <w:sz w:val="24"/>
          <w:szCs w:val="24"/>
        </w:rPr>
        <w:t>ния</w:t>
      </w:r>
      <w:r w:rsidR="006655BD" w:rsidRPr="006655BD">
        <w:rPr>
          <w:b w:val="0"/>
          <w:bCs w:val="0"/>
          <w:color w:val="000000"/>
          <w:sz w:val="24"/>
          <w:szCs w:val="24"/>
        </w:rPr>
        <w:t xml:space="preserve"> а</w:t>
      </w:r>
      <w:r w:rsidR="006655BD" w:rsidRPr="006655BD">
        <w:rPr>
          <w:b w:val="0"/>
          <w:bCs w:val="0"/>
          <w:color w:val="000000"/>
          <w:spacing w:val="2"/>
          <w:sz w:val="24"/>
          <w:szCs w:val="24"/>
        </w:rPr>
        <w:t>т</w:t>
      </w:r>
      <w:r w:rsidR="006655BD" w:rsidRPr="006655BD">
        <w:rPr>
          <w:b w:val="0"/>
          <w:bCs w:val="0"/>
          <w:color w:val="000000"/>
          <w:sz w:val="24"/>
          <w:szCs w:val="24"/>
        </w:rPr>
        <w:t>мо</w:t>
      </w:r>
      <w:r w:rsidR="006655BD" w:rsidRPr="006655BD">
        <w:rPr>
          <w:b w:val="0"/>
          <w:bCs w:val="0"/>
          <w:color w:val="000000"/>
          <w:spacing w:val="-1"/>
          <w:sz w:val="24"/>
          <w:szCs w:val="24"/>
        </w:rPr>
        <w:t>с</w:t>
      </w:r>
      <w:r w:rsidR="006655BD" w:rsidRPr="006655BD">
        <w:rPr>
          <w:b w:val="0"/>
          <w:bCs w:val="0"/>
          <w:color w:val="000000"/>
          <w:spacing w:val="-3"/>
          <w:sz w:val="24"/>
          <w:szCs w:val="24"/>
        </w:rPr>
        <w:t>ф</w:t>
      </w:r>
      <w:r w:rsidR="006655BD" w:rsidRPr="006655BD">
        <w:rPr>
          <w:b w:val="0"/>
          <w:bCs w:val="0"/>
          <w:color w:val="000000"/>
          <w:spacing w:val="-1"/>
          <w:sz w:val="24"/>
          <w:szCs w:val="24"/>
        </w:rPr>
        <w:t>е</w:t>
      </w:r>
      <w:r w:rsidR="006655BD" w:rsidRPr="006655BD">
        <w:rPr>
          <w:b w:val="0"/>
          <w:bCs w:val="0"/>
          <w:color w:val="000000"/>
          <w:spacing w:val="3"/>
          <w:sz w:val="24"/>
          <w:szCs w:val="24"/>
        </w:rPr>
        <w:t>р</w:t>
      </w:r>
      <w:r w:rsidR="006655BD" w:rsidRPr="006655BD">
        <w:rPr>
          <w:b w:val="0"/>
          <w:bCs w:val="0"/>
          <w:color w:val="000000"/>
          <w:spacing w:val="1"/>
          <w:sz w:val="24"/>
          <w:szCs w:val="24"/>
        </w:rPr>
        <w:t>н</w:t>
      </w:r>
      <w:r w:rsidR="006655BD" w:rsidRPr="006655BD">
        <w:rPr>
          <w:b w:val="0"/>
          <w:bCs w:val="0"/>
          <w:color w:val="000000"/>
          <w:sz w:val="24"/>
          <w:szCs w:val="24"/>
        </w:rPr>
        <w:t>о</w:t>
      </w:r>
      <w:r w:rsidR="006655BD" w:rsidRPr="006655BD">
        <w:rPr>
          <w:b w:val="0"/>
          <w:bCs w:val="0"/>
          <w:color w:val="000000"/>
          <w:spacing w:val="-1"/>
          <w:sz w:val="24"/>
          <w:szCs w:val="24"/>
        </w:rPr>
        <w:t>г</w:t>
      </w:r>
      <w:r w:rsidR="006655BD" w:rsidRPr="006655BD">
        <w:rPr>
          <w:b w:val="0"/>
          <w:bCs w:val="0"/>
          <w:color w:val="000000"/>
          <w:sz w:val="24"/>
          <w:szCs w:val="24"/>
        </w:rPr>
        <w:t xml:space="preserve">о воздуха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838"/>
        <w:gridCol w:w="1415"/>
        <w:gridCol w:w="1555"/>
        <w:gridCol w:w="3066"/>
      </w:tblGrid>
      <w:tr w:rsidR="006655BD" w:rsidRPr="006655BD" w14:paraId="57B15660" w14:textId="77777777" w:rsidTr="00AB6804">
        <w:trPr>
          <w:trHeight w:val="448"/>
          <w:jc w:val="center"/>
        </w:trPr>
        <w:tc>
          <w:tcPr>
            <w:tcW w:w="6521" w:type="dxa"/>
            <w:gridSpan w:val="4"/>
            <w:shd w:val="clear" w:color="auto" w:fill="auto"/>
            <w:vAlign w:val="center"/>
          </w:tcPr>
          <w:p w14:paraId="7D5510D8" w14:textId="77777777" w:rsidR="006655BD" w:rsidRPr="00DC6FEF" w:rsidRDefault="006655BD" w:rsidP="00B92AE1">
            <w:pPr>
              <w:spacing w:after="0" w:line="240" w:lineRule="auto"/>
              <w:jc w:val="center"/>
              <w:rPr>
                <w:rFonts w:ascii="Times New Roman" w:hAnsi="Times New Roman" w:cs="Times New Roman"/>
                <w:b/>
                <w:sz w:val="24"/>
                <w:szCs w:val="24"/>
              </w:rPr>
            </w:pPr>
            <w:r w:rsidRPr="00DC6FEF">
              <w:rPr>
                <w:rFonts w:ascii="Times New Roman" w:hAnsi="Times New Roman" w:cs="Times New Roman"/>
                <w:b/>
                <w:sz w:val="24"/>
                <w:szCs w:val="24"/>
              </w:rPr>
              <w:t>Примеси*, мг/м3</w:t>
            </w:r>
          </w:p>
        </w:tc>
        <w:tc>
          <w:tcPr>
            <w:tcW w:w="3072" w:type="dxa"/>
            <w:vMerge w:val="restart"/>
            <w:shd w:val="clear" w:color="auto" w:fill="auto"/>
            <w:vAlign w:val="center"/>
          </w:tcPr>
          <w:p w14:paraId="4374175E" w14:textId="77777777" w:rsidR="006655BD" w:rsidRPr="00DC6FEF" w:rsidRDefault="006655BD" w:rsidP="00B92AE1">
            <w:pPr>
              <w:spacing w:after="0" w:line="240" w:lineRule="auto"/>
              <w:jc w:val="center"/>
              <w:rPr>
                <w:rFonts w:ascii="Times New Roman" w:hAnsi="Times New Roman" w:cs="Times New Roman"/>
                <w:b/>
              </w:rPr>
            </w:pPr>
            <w:r w:rsidRPr="00DC6FEF">
              <w:rPr>
                <w:rFonts w:ascii="Times New Roman" w:hAnsi="Times New Roman" w:cs="Times New Roman"/>
                <w:b/>
              </w:rPr>
              <w:t>Загрязнение атмосферного воздуха согласно РД 52.04.667-2005</w:t>
            </w:r>
          </w:p>
        </w:tc>
      </w:tr>
      <w:tr w:rsidR="006655BD" w:rsidRPr="006655BD" w14:paraId="6ED4026D" w14:textId="77777777" w:rsidTr="00AB6804">
        <w:trPr>
          <w:jc w:val="center"/>
        </w:trPr>
        <w:tc>
          <w:tcPr>
            <w:tcW w:w="1701" w:type="dxa"/>
            <w:shd w:val="clear" w:color="auto" w:fill="auto"/>
            <w:vAlign w:val="center"/>
          </w:tcPr>
          <w:p w14:paraId="494B89ED" w14:textId="77777777" w:rsidR="006655BD" w:rsidRPr="00DC6FEF" w:rsidRDefault="006655BD" w:rsidP="00B92AE1">
            <w:pPr>
              <w:autoSpaceDN w:val="0"/>
              <w:adjustRightInd w:val="0"/>
              <w:spacing w:after="0" w:line="240" w:lineRule="auto"/>
              <w:ind w:right="-20"/>
              <w:jc w:val="center"/>
              <w:rPr>
                <w:rFonts w:ascii="Times New Roman" w:hAnsi="Times New Roman" w:cs="Times New Roman"/>
              </w:rPr>
            </w:pPr>
            <w:r w:rsidRPr="00DC6FEF">
              <w:rPr>
                <w:rFonts w:ascii="Times New Roman" w:hAnsi="Times New Roman" w:cs="Times New Roman"/>
              </w:rPr>
              <w:t>q за год</w:t>
            </w:r>
          </w:p>
        </w:tc>
        <w:tc>
          <w:tcPr>
            <w:tcW w:w="1843" w:type="dxa"/>
            <w:shd w:val="clear" w:color="auto" w:fill="auto"/>
            <w:vAlign w:val="center"/>
          </w:tcPr>
          <w:p w14:paraId="71F715E5" w14:textId="77777777" w:rsidR="006655BD" w:rsidRPr="00DC6FEF" w:rsidRDefault="006655BD" w:rsidP="00B92AE1">
            <w:pPr>
              <w:autoSpaceDN w:val="0"/>
              <w:adjustRightInd w:val="0"/>
              <w:spacing w:after="0" w:line="240" w:lineRule="auto"/>
              <w:ind w:right="-20"/>
              <w:jc w:val="center"/>
              <w:rPr>
                <w:rFonts w:ascii="Times New Roman" w:hAnsi="Times New Roman" w:cs="Times New Roman"/>
              </w:rPr>
            </w:pPr>
            <w:r w:rsidRPr="00DC6FEF">
              <w:rPr>
                <w:rFonts w:ascii="Times New Roman" w:hAnsi="Times New Roman" w:cs="Times New Roman"/>
              </w:rPr>
              <w:t>q за год в ПДК</w:t>
            </w:r>
          </w:p>
        </w:tc>
        <w:tc>
          <w:tcPr>
            <w:tcW w:w="1418" w:type="dxa"/>
            <w:shd w:val="clear" w:color="auto" w:fill="auto"/>
            <w:vAlign w:val="center"/>
          </w:tcPr>
          <w:p w14:paraId="2F0FF95D" w14:textId="77777777" w:rsidR="006655BD" w:rsidRPr="00DC6FEF" w:rsidRDefault="006655BD" w:rsidP="00B92AE1">
            <w:pPr>
              <w:autoSpaceDN w:val="0"/>
              <w:adjustRightInd w:val="0"/>
              <w:spacing w:after="0" w:line="240" w:lineRule="auto"/>
              <w:ind w:right="-20"/>
              <w:jc w:val="center"/>
              <w:rPr>
                <w:rFonts w:ascii="Times New Roman" w:hAnsi="Times New Roman" w:cs="Times New Roman"/>
              </w:rPr>
            </w:pPr>
            <w:r w:rsidRPr="00DC6FEF">
              <w:rPr>
                <w:rFonts w:ascii="Times New Roman" w:hAnsi="Times New Roman" w:cs="Times New Roman"/>
              </w:rPr>
              <w:t>q м.р.</w:t>
            </w:r>
          </w:p>
        </w:tc>
        <w:tc>
          <w:tcPr>
            <w:tcW w:w="1559" w:type="dxa"/>
            <w:shd w:val="clear" w:color="auto" w:fill="auto"/>
            <w:vAlign w:val="center"/>
          </w:tcPr>
          <w:p w14:paraId="12DE3257" w14:textId="77777777" w:rsidR="006655BD" w:rsidRPr="00DC6FEF" w:rsidRDefault="006655BD" w:rsidP="00B92AE1">
            <w:pPr>
              <w:autoSpaceDN w:val="0"/>
              <w:adjustRightInd w:val="0"/>
              <w:spacing w:after="0" w:line="240" w:lineRule="auto"/>
              <w:ind w:right="-67"/>
              <w:jc w:val="center"/>
              <w:rPr>
                <w:rFonts w:ascii="Times New Roman" w:hAnsi="Times New Roman" w:cs="Times New Roman"/>
              </w:rPr>
            </w:pPr>
            <w:r w:rsidRPr="00DC6FEF">
              <w:rPr>
                <w:rFonts w:ascii="Times New Roman" w:hAnsi="Times New Roman" w:cs="Times New Roman"/>
              </w:rPr>
              <w:t>q м.р. в ПДК</w:t>
            </w:r>
          </w:p>
        </w:tc>
        <w:tc>
          <w:tcPr>
            <w:tcW w:w="3072" w:type="dxa"/>
            <w:vMerge/>
            <w:shd w:val="clear" w:color="auto" w:fill="auto"/>
            <w:vAlign w:val="center"/>
          </w:tcPr>
          <w:p w14:paraId="713DE701" w14:textId="77777777" w:rsidR="006655BD" w:rsidRPr="006655BD" w:rsidRDefault="006655BD" w:rsidP="00B92AE1">
            <w:pPr>
              <w:spacing w:after="0" w:line="240" w:lineRule="auto"/>
              <w:jc w:val="center"/>
              <w:rPr>
                <w:rFonts w:ascii="Times New Roman" w:hAnsi="Times New Roman" w:cs="Times New Roman"/>
                <w:sz w:val="24"/>
                <w:szCs w:val="24"/>
              </w:rPr>
            </w:pPr>
          </w:p>
        </w:tc>
      </w:tr>
      <w:tr w:rsidR="006655BD" w:rsidRPr="006655BD" w14:paraId="489FDC3C" w14:textId="77777777" w:rsidTr="00AB6804">
        <w:trPr>
          <w:jc w:val="center"/>
        </w:trPr>
        <w:tc>
          <w:tcPr>
            <w:tcW w:w="6521" w:type="dxa"/>
            <w:gridSpan w:val="4"/>
            <w:shd w:val="clear" w:color="auto" w:fill="auto"/>
            <w:vAlign w:val="center"/>
          </w:tcPr>
          <w:p w14:paraId="566E138C" w14:textId="77777777" w:rsidR="006655BD" w:rsidRPr="00DC6FEF" w:rsidRDefault="006655BD" w:rsidP="00B92AE1">
            <w:pPr>
              <w:autoSpaceDN w:val="0"/>
              <w:adjustRightInd w:val="0"/>
              <w:spacing w:after="0" w:line="240" w:lineRule="auto"/>
              <w:jc w:val="center"/>
              <w:rPr>
                <w:rFonts w:ascii="Times New Roman" w:hAnsi="Times New Roman" w:cs="Times New Roman"/>
                <w:i/>
              </w:rPr>
            </w:pPr>
            <w:r w:rsidRPr="00DC6FEF">
              <w:rPr>
                <w:rFonts w:ascii="Times New Roman" w:hAnsi="Times New Roman" w:cs="Times New Roman"/>
                <w:i/>
              </w:rPr>
              <w:t>формальдегид</w:t>
            </w:r>
          </w:p>
        </w:tc>
        <w:tc>
          <w:tcPr>
            <w:tcW w:w="3072" w:type="dxa"/>
            <w:vMerge w:val="restart"/>
            <w:shd w:val="clear" w:color="auto" w:fill="auto"/>
            <w:vAlign w:val="center"/>
          </w:tcPr>
          <w:p w14:paraId="57F0B6C1" w14:textId="77777777" w:rsidR="006655BD" w:rsidRPr="00DC6FEF" w:rsidRDefault="006655BD" w:rsidP="00B92AE1">
            <w:pPr>
              <w:spacing w:after="0" w:line="240" w:lineRule="auto"/>
              <w:jc w:val="center"/>
              <w:rPr>
                <w:rFonts w:ascii="Times New Roman" w:hAnsi="Times New Roman" w:cs="Times New Roman"/>
              </w:rPr>
            </w:pPr>
            <w:r w:rsidRPr="00DC6FEF">
              <w:rPr>
                <w:rFonts w:ascii="Times New Roman" w:hAnsi="Times New Roman" w:cs="Times New Roman"/>
              </w:rPr>
              <w:t>Очень высокое</w:t>
            </w:r>
          </w:p>
        </w:tc>
      </w:tr>
      <w:tr w:rsidR="006655BD" w:rsidRPr="006655BD" w14:paraId="05113B3E" w14:textId="77777777" w:rsidTr="00AB6804">
        <w:trPr>
          <w:jc w:val="center"/>
        </w:trPr>
        <w:tc>
          <w:tcPr>
            <w:tcW w:w="1701" w:type="dxa"/>
            <w:shd w:val="clear" w:color="auto" w:fill="auto"/>
            <w:vAlign w:val="center"/>
          </w:tcPr>
          <w:p w14:paraId="37D0C6A2" w14:textId="77777777" w:rsidR="006655BD" w:rsidRPr="00DC6FEF" w:rsidRDefault="006655BD" w:rsidP="00B92AE1">
            <w:pPr>
              <w:spacing w:after="0" w:line="240" w:lineRule="auto"/>
              <w:jc w:val="center"/>
              <w:rPr>
                <w:rFonts w:ascii="Times New Roman" w:hAnsi="Times New Roman" w:cs="Times New Roman"/>
              </w:rPr>
            </w:pPr>
            <w:r w:rsidRPr="00DC6FEF">
              <w:rPr>
                <w:rFonts w:ascii="Times New Roman" w:hAnsi="Times New Roman" w:cs="Times New Roman"/>
              </w:rPr>
              <w:t>0,030</w:t>
            </w:r>
          </w:p>
        </w:tc>
        <w:tc>
          <w:tcPr>
            <w:tcW w:w="1843" w:type="dxa"/>
            <w:shd w:val="clear" w:color="auto" w:fill="auto"/>
            <w:vAlign w:val="center"/>
          </w:tcPr>
          <w:p w14:paraId="5F6110B6" w14:textId="77777777" w:rsidR="006655BD" w:rsidRPr="00DC6FEF" w:rsidRDefault="006655BD" w:rsidP="00B92AE1">
            <w:pPr>
              <w:spacing w:after="0" w:line="240" w:lineRule="auto"/>
              <w:jc w:val="center"/>
              <w:rPr>
                <w:rFonts w:ascii="Times New Roman" w:hAnsi="Times New Roman" w:cs="Times New Roman"/>
              </w:rPr>
            </w:pPr>
            <w:r w:rsidRPr="00DC6FEF">
              <w:rPr>
                <w:rFonts w:ascii="Times New Roman" w:hAnsi="Times New Roman" w:cs="Times New Roman"/>
              </w:rPr>
              <w:t>10,0</w:t>
            </w:r>
          </w:p>
        </w:tc>
        <w:tc>
          <w:tcPr>
            <w:tcW w:w="1418" w:type="dxa"/>
            <w:shd w:val="clear" w:color="auto" w:fill="auto"/>
            <w:vAlign w:val="center"/>
          </w:tcPr>
          <w:p w14:paraId="29CB0A7C" w14:textId="77777777" w:rsidR="006655BD" w:rsidRPr="00DC6FEF" w:rsidRDefault="006655BD" w:rsidP="00B92AE1">
            <w:pPr>
              <w:spacing w:after="0" w:line="240" w:lineRule="auto"/>
              <w:jc w:val="center"/>
              <w:rPr>
                <w:rFonts w:ascii="Times New Roman" w:hAnsi="Times New Roman" w:cs="Times New Roman"/>
              </w:rPr>
            </w:pPr>
            <w:r w:rsidRPr="00DC6FEF">
              <w:rPr>
                <w:rFonts w:ascii="Times New Roman" w:hAnsi="Times New Roman" w:cs="Times New Roman"/>
              </w:rPr>
              <w:t>0,443</w:t>
            </w:r>
          </w:p>
        </w:tc>
        <w:tc>
          <w:tcPr>
            <w:tcW w:w="1559" w:type="dxa"/>
            <w:shd w:val="clear" w:color="auto" w:fill="auto"/>
            <w:vAlign w:val="center"/>
          </w:tcPr>
          <w:p w14:paraId="6D5DEDE4" w14:textId="77777777" w:rsidR="006655BD" w:rsidRPr="00DC6FEF" w:rsidRDefault="006655BD" w:rsidP="00B92AE1">
            <w:pPr>
              <w:spacing w:after="0" w:line="240" w:lineRule="auto"/>
              <w:jc w:val="center"/>
              <w:rPr>
                <w:rFonts w:ascii="Times New Roman" w:hAnsi="Times New Roman" w:cs="Times New Roman"/>
              </w:rPr>
            </w:pPr>
            <w:r w:rsidRPr="00DC6FEF">
              <w:rPr>
                <w:rFonts w:ascii="Times New Roman" w:hAnsi="Times New Roman" w:cs="Times New Roman"/>
              </w:rPr>
              <w:t>12,7</w:t>
            </w:r>
          </w:p>
        </w:tc>
        <w:tc>
          <w:tcPr>
            <w:tcW w:w="3072" w:type="dxa"/>
            <w:vMerge/>
            <w:shd w:val="clear" w:color="auto" w:fill="auto"/>
            <w:vAlign w:val="center"/>
          </w:tcPr>
          <w:p w14:paraId="477C4288" w14:textId="77777777" w:rsidR="006655BD" w:rsidRPr="006655BD" w:rsidRDefault="006655BD" w:rsidP="00B92AE1">
            <w:pPr>
              <w:spacing w:after="0" w:line="240" w:lineRule="auto"/>
              <w:jc w:val="center"/>
              <w:rPr>
                <w:rFonts w:ascii="Times New Roman" w:hAnsi="Times New Roman" w:cs="Times New Roman"/>
                <w:sz w:val="24"/>
                <w:szCs w:val="24"/>
              </w:rPr>
            </w:pPr>
          </w:p>
        </w:tc>
      </w:tr>
      <w:tr w:rsidR="006655BD" w:rsidRPr="006655BD" w14:paraId="3FE28E0E" w14:textId="77777777" w:rsidTr="00AB6804">
        <w:trPr>
          <w:jc w:val="center"/>
        </w:trPr>
        <w:tc>
          <w:tcPr>
            <w:tcW w:w="6521" w:type="dxa"/>
            <w:gridSpan w:val="4"/>
            <w:shd w:val="clear" w:color="auto" w:fill="auto"/>
            <w:vAlign w:val="center"/>
          </w:tcPr>
          <w:p w14:paraId="011A7937" w14:textId="77777777" w:rsidR="006655BD" w:rsidRPr="00DC6FEF" w:rsidRDefault="006655BD" w:rsidP="00B92AE1">
            <w:pPr>
              <w:spacing w:after="0" w:line="240" w:lineRule="auto"/>
              <w:jc w:val="center"/>
              <w:rPr>
                <w:rFonts w:ascii="Times New Roman" w:hAnsi="Times New Roman" w:cs="Times New Roman"/>
                <w:i/>
              </w:rPr>
            </w:pPr>
            <w:r w:rsidRPr="00DC6FEF">
              <w:rPr>
                <w:rFonts w:ascii="Times New Roman" w:hAnsi="Times New Roman" w:cs="Times New Roman"/>
                <w:i/>
              </w:rPr>
              <w:t>фенол</w:t>
            </w:r>
          </w:p>
        </w:tc>
        <w:tc>
          <w:tcPr>
            <w:tcW w:w="3072" w:type="dxa"/>
            <w:vMerge/>
            <w:shd w:val="clear" w:color="auto" w:fill="auto"/>
            <w:vAlign w:val="center"/>
          </w:tcPr>
          <w:p w14:paraId="6FA8F597" w14:textId="77777777" w:rsidR="006655BD" w:rsidRPr="006655BD" w:rsidRDefault="006655BD" w:rsidP="00B92AE1">
            <w:pPr>
              <w:spacing w:after="0" w:line="240" w:lineRule="auto"/>
              <w:jc w:val="center"/>
              <w:rPr>
                <w:rFonts w:ascii="Times New Roman" w:hAnsi="Times New Roman" w:cs="Times New Roman"/>
                <w:sz w:val="24"/>
                <w:szCs w:val="24"/>
              </w:rPr>
            </w:pPr>
          </w:p>
        </w:tc>
      </w:tr>
      <w:tr w:rsidR="006655BD" w:rsidRPr="006655BD" w14:paraId="64BE5A5B" w14:textId="77777777" w:rsidTr="00AB6804">
        <w:trPr>
          <w:jc w:val="center"/>
        </w:trPr>
        <w:tc>
          <w:tcPr>
            <w:tcW w:w="1701" w:type="dxa"/>
            <w:shd w:val="clear" w:color="auto" w:fill="auto"/>
            <w:vAlign w:val="center"/>
          </w:tcPr>
          <w:p w14:paraId="71707930" w14:textId="77777777" w:rsidR="006655BD" w:rsidRPr="00DC6FEF" w:rsidRDefault="006655BD" w:rsidP="00B92AE1">
            <w:pPr>
              <w:spacing w:after="0" w:line="240" w:lineRule="auto"/>
              <w:jc w:val="center"/>
              <w:rPr>
                <w:rFonts w:ascii="Times New Roman" w:hAnsi="Times New Roman" w:cs="Times New Roman"/>
              </w:rPr>
            </w:pPr>
            <w:r w:rsidRPr="00DC6FEF">
              <w:rPr>
                <w:rFonts w:ascii="Times New Roman" w:hAnsi="Times New Roman" w:cs="Times New Roman"/>
              </w:rPr>
              <w:t>0,003</w:t>
            </w:r>
          </w:p>
        </w:tc>
        <w:tc>
          <w:tcPr>
            <w:tcW w:w="1843" w:type="dxa"/>
            <w:shd w:val="clear" w:color="auto" w:fill="auto"/>
            <w:vAlign w:val="center"/>
          </w:tcPr>
          <w:p w14:paraId="02E618EF" w14:textId="77777777" w:rsidR="006655BD" w:rsidRPr="00DC6FEF" w:rsidRDefault="006655BD" w:rsidP="00B92AE1">
            <w:pPr>
              <w:spacing w:after="0" w:line="240" w:lineRule="auto"/>
              <w:jc w:val="center"/>
              <w:rPr>
                <w:rFonts w:ascii="Times New Roman" w:hAnsi="Times New Roman" w:cs="Times New Roman"/>
              </w:rPr>
            </w:pPr>
            <w:r w:rsidRPr="00DC6FEF">
              <w:rPr>
                <w:rFonts w:ascii="Times New Roman" w:hAnsi="Times New Roman" w:cs="Times New Roman"/>
              </w:rPr>
              <w:t>1,1</w:t>
            </w:r>
          </w:p>
        </w:tc>
        <w:tc>
          <w:tcPr>
            <w:tcW w:w="1418" w:type="dxa"/>
            <w:shd w:val="clear" w:color="auto" w:fill="auto"/>
            <w:vAlign w:val="center"/>
          </w:tcPr>
          <w:p w14:paraId="50572AEA" w14:textId="77777777" w:rsidR="006655BD" w:rsidRPr="00DC6FEF" w:rsidRDefault="006655BD" w:rsidP="00B92AE1">
            <w:pPr>
              <w:spacing w:after="0" w:line="240" w:lineRule="auto"/>
              <w:jc w:val="center"/>
              <w:rPr>
                <w:rFonts w:ascii="Times New Roman" w:hAnsi="Times New Roman" w:cs="Times New Roman"/>
              </w:rPr>
            </w:pPr>
            <w:r w:rsidRPr="00DC6FEF">
              <w:rPr>
                <w:rFonts w:ascii="Times New Roman" w:hAnsi="Times New Roman" w:cs="Times New Roman"/>
              </w:rPr>
              <w:t>0,020</w:t>
            </w:r>
          </w:p>
        </w:tc>
        <w:tc>
          <w:tcPr>
            <w:tcW w:w="1559" w:type="dxa"/>
            <w:shd w:val="clear" w:color="auto" w:fill="auto"/>
            <w:vAlign w:val="center"/>
          </w:tcPr>
          <w:p w14:paraId="3B1645A7" w14:textId="77777777" w:rsidR="006655BD" w:rsidRPr="00DC6FEF" w:rsidRDefault="006655BD" w:rsidP="00B92AE1">
            <w:pPr>
              <w:spacing w:after="0" w:line="240" w:lineRule="auto"/>
              <w:jc w:val="center"/>
              <w:rPr>
                <w:rFonts w:ascii="Times New Roman" w:hAnsi="Times New Roman" w:cs="Times New Roman"/>
              </w:rPr>
            </w:pPr>
            <w:r w:rsidRPr="00DC6FEF">
              <w:rPr>
                <w:rFonts w:ascii="Times New Roman" w:hAnsi="Times New Roman" w:cs="Times New Roman"/>
              </w:rPr>
              <w:t>2,0</w:t>
            </w:r>
          </w:p>
        </w:tc>
        <w:tc>
          <w:tcPr>
            <w:tcW w:w="3072" w:type="dxa"/>
            <w:vMerge/>
            <w:shd w:val="clear" w:color="auto" w:fill="auto"/>
            <w:vAlign w:val="center"/>
          </w:tcPr>
          <w:p w14:paraId="607ADEB3" w14:textId="77777777" w:rsidR="006655BD" w:rsidRPr="006655BD" w:rsidRDefault="006655BD" w:rsidP="00B92AE1">
            <w:pPr>
              <w:spacing w:after="0" w:line="240" w:lineRule="auto"/>
              <w:jc w:val="center"/>
              <w:rPr>
                <w:rFonts w:ascii="Times New Roman" w:hAnsi="Times New Roman" w:cs="Times New Roman"/>
                <w:sz w:val="24"/>
                <w:szCs w:val="24"/>
              </w:rPr>
            </w:pPr>
          </w:p>
        </w:tc>
      </w:tr>
    </w:tbl>
    <w:p w14:paraId="39BAE9CF" w14:textId="77777777" w:rsidR="001A0D96" w:rsidRDefault="001A0D96" w:rsidP="006655BD">
      <w:pPr>
        <w:autoSpaceDN w:val="0"/>
        <w:adjustRightInd w:val="0"/>
        <w:spacing w:after="0" w:line="240" w:lineRule="auto"/>
        <w:ind w:right="68" w:firstLine="709"/>
        <w:jc w:val="both"/>
        <w:rPr>
          <w:rFonts w:ascii="Times New Roman" w:hAnsi="Times New Roman" w:cs="Times New Roman"/>
          <w:sz w:val="24"/>
          <w:szCs w:val="24"/>
        </w:rPr>
      </w:pPr>
    </w:p>
    <w:p w14:paraId="2F94E03F" w14:textId="77777777" w:rsidR="006655BD" w:rsidRPr="006655BD" w:rsidRDefault="006655BD" w:rsidP="006655BD">
      <w:pPr>
        <w:autoSpaceDN w:val="0"/>
        <w:adjustRightInd w:val="0"/>
        <w:spacing w:after="0" w:line="240" w:lineRule="auto"/>
        <w:ind w:right="68" w:firstLine="709"/>
        <w:jc w:val="both"/>
        <w:rPr>
          <w:rFonts w:ascii="Times New Roman" w:hAnsi="Times New Roman" w:cs="Times New Roman"/>
          <w:sz w:val="24"/>
          <w:szCs w:val="24"/>
        </w:rPr>
      </w:pPr>
      <w:r w:rsidRPr="006655BD">
        <w:rPr>
          <w:rFonts w:ascii="Times New Roman" w:hAnsi="Times New Roman" w:cs="Times New Roman"/>
          <w:sz w:val="24"/>
          <w:szCs w:val="24"/>
        </w:rPr>
        <w:t>В январе 2012 года был зарегистрирован случай высокого загрязнения воздуха г. Белоярском формальдегидом, превышение максимально-разовой ПДК составило 12,7 раз.</w:t>
      </w:r>
    </w:p>
    <w:p w14:paraId="7D6B9E49" w14:textId="77777777" w:rsidR="006655BD" w:rsidRPr="006655BD" w:rsidRDefault="006655BD" w:rsidP="006655BD">
      <w:pPr>
        <w:autoSpaceDN w:val="0"/>
        <w:adjustRightInd w:val="0"/>
        <w:spacing w:after="0" w:line="240" w:lineRule="auto"/>
        <w:ind w:right="68" w:firstLine="709"/>
        <w:jc w:val="both"/>
        <w:rPr>
          <w:rFonts w:ascii="Times New Roman" w:hAnsi="Times New Roman" w:cs="Times New Roman"/>
          <w:sz w:val="24"/>
          <w:szCs w:val="24"/>
        </w:rPr>
      </w:pPr>
      <w:r w:rsidRPr="006655BD">
        <w:rPr>
          <w:rFonts w:ascii="Times New Roman" w:hAnsi="Times New Roman" w:cs="Times New Roman"/>
          <w:sz w:val="24"/>
          <w:szCs w:val="24"/>
        </w:rPr>
        <w:t xml:space="preserve">Средние за год концентрации формальдегида превышали ПДК в 10,0 раз. </w:t>
      </w:r>
    </w:p>
    <w:p w14:paraId="24A448B6" w14:textId="77777777" w:rsidR="006655BD" w:rsidRPr="006655BD" w:rsidRDefault="006655BD" w:rsidP="006655BD">
      <w:pPr>
        <w:autoSpaceDN w:val="0"/>
        <w:adjustRightInd w:val="0"/>
        <w:spacing w:after="0" w:line="240" w:lineRule="auto"/>
        <w:ind w:right="68" w:firstLine="709"/>
        <w:jc w:val="both"/>
        <w:rPr>
          <w:rFonts w:ascii="Times New Roman" w:hAnsi="Times New Roman" w:cs="Times New Roman"/>
          <w:sz w:val="24"/>
          <w:szCs w:val="24"/>
        </w:rPr>
      </w:pPr>
      <w:r w:rsidRPr="006655BD">
        <w:rPr>
          <w:rFonts w:ascii="Times New Roman" w:hAnsi="Times New Roman" w:cs="Times New Roman"/>
          <w:sz w:val="24"/>
          <w:szCs w:val="24"/>
        </w:rPr>
        <w:t>Если прослеживать тенденцию изменения средних концентраций формальдегида и фенола за период 2008-2012 гг., то можно отметить, что они возросли.</w:t>
      </w:r>
    </w:p>
    <w:p w14:paraId="4D864110" w14:textId="77777777" w:rsidR="006655BD" w:rsidRPr="006655BD" w:rsidRDefault="006655BD" w:rsidP="006655BD">
      <w:pPr>
        <w:autoSpaceDN w:val="0"/>
        <w:adjustRightInd w:val="0"/>
        <w:spacing w:after="0" w:line="240" w:lineRule="auto"/>
        <w:ind w:right="68" w:firstLine="709"/>
        <w:jc w:val="both"/>
        <w:rPr>
          <w:rFonts w:ascii="Times New Roman" w:hAnsi="Times New Roman" w:cs="Times New Roman"/>
          <w:sz w:val="24"/>
          <w:szCs w:val="24"/>
        </w:rPr>
      </w:pPr>
      <w:r w:rsidRPr="006655BD">
        <w:rPr>
          <w:rFonts w:ascii="Times New Roman" w:hAnsi="Times New Roman" w:cs="Times New Roman"/>
          <w:sz w:val="24"/>
          <w:szCs w:val="24"/>
        </w:rPr>
        <w:t>Превышение максимально-разовой ПДК фенола зафиксировано в 2,0 раза.</w:t>
      </w:r>
    </w:p>
    <w:p w14:paraId="327ADF93" w14:textId="77777777" w:rsidR="006655BD" w:rsidRPr="006655BD" w:rsidRDefault="006655BD" w:rsidP="006655BD">
      <w:pPr>
        <w:autoSpaceDN w:val="0"/>
        <w:adjustRightInd w:val="0"/>
        <w:spacing w:after="0" w:line="240" w:lineRule="auto"/>
        <w:ind w:right="68" w:firstLine="709"/>
        <w:jc w:val="both"/>
        <w:rPr>
          <w:rFonts w:ascii="Times New Roman" w:hAnsi="Times New Roman" w:cs="Times New Roman"/>
          <w:sz w:val="24"/>
          <w:szCs w:val="24"/>
        </w:rPr>
      </w:pPr>
      <w:r w:rsidRPr="006655BD">
        <w:rPr>
          <w:rFonts w:ascii="Times New Roman" w:hAnsi="Times New Roman" w:cs="Times New Roman"/>
          <w:sz w:val="24"/>
          <w:szCs w:val="24"/>
        </w:rPr>
        <w:t>Среднегодовые концентрации фенола превысили ПДК в 1,1 раза.</w:t>
      </w:r>
    </w:p>
    <w:p w14:paraId="2EDFDF4C" w14:textId="77777777" w:rsidR="006655BD" w:rsidRPr="006655BD" w:rsidRDefault="006655BD" w:rsidP="006655BD">
      <w:pPr>
        <w:autoSpaceDN w:val="0"/>
        <w:adjustRightInd w:val="0"/>
        <w:spacing w:after="0" w:line="240" w:lineRule="auto"/>
        <w:ind w:right="68" w:firstLine="709"/>
        <w:jc w:val="both"/>
        <w:rPr>
          <w:rFonts w:ascii="Times New Roman" w:hAnsi="Times New Roman" w:cs="Times New Roman"/>
          <w:sz w:val="24"/>
          <w:szCs w:val="24"/>
        </w:rPr>
      </w:pPr>
      <w:r w:rsidRPr="006655BD">
        <w:rPr>
          <w:rFonts w:ascii="Times New Roman" w:hAnsi="Times New Roman" w:cs="Times New Roman"/>
          <w:sz w:val="24"/>
          <w:szCs w:val="24"/>
        </w:rPr>
        <w:t>Учитывая результаты наблюдений в 2012 году, загрязнение атмосферного воздуха определяется как очень высокое.</w:t>
      </w:r>
    </w:p>
    <w:p w14:paraId="5D8638BB" w14:textId="77777777" w:rsidR="006655BD" w:rsidRPr="006655BD" w:rsidRDefault="006655BD" w:rsidP="006655BD">
      <w:pPr>
        <w:autoSpaceDN w:val="0"/>
        <w:adjustRightInd w:val="0"/>
        <w:spacing w:after="0" w:line="240" w:lineRule="auto"/>
        <w:ind w:right="68" w:firstLine="709"/>
        <w:jc w:val="both"/>
        <w:rPr>
          <w:rFonts w:ascii="Times New Roman" w:hAnsi="Times New Roman" w:cs="Times New Roman"/>
          <w:sz w:val="24"/>
          <w:szCs w:val="24"/>
        </w:rPr>
      </w:pPr>
      <w:r w:rsidRPr="006655BD">
        <w:rPr>
          <w:rFonts w:ascii="Times New Roman" w:hAnsi="Times New Roman" w:cs="Times New Roman"/>
          <w:sz w:val="24"/>
          <w:szCs w:val="24"/>
        </w:rPr>
        <w:t>По сравнению с предыдущим годом качество атмосферы ухудшилось.</w:t>
      </w:r>
    </w:p>
    <w:p w14:paraId="257C89B4" w14:textId="77777777" w:rsidR="001A0D96" w:rsidRDefault="001A0D96" w:rsidP="001A0D96">
      <w:pPr>
        <w:rPr>
          <w:rFonts w:ascii="Times New Roman" w:hAnsi="Times New Roman" w:cs="Times New Roman"/>
          <w:b/>
          <w:sz w:val="24"/>
          <w:szCs w:val="24"/>
        </w:rPr>
      </w:pPr>
      <w:bookmarkStart w:id="16" w:name="_Toc375062812"/>
      <w:bookmarkStart w:id="17" w:name="_Toc424915417"/>
      <w:bookmarkStart w:id="18" w:name="_Toc426649110"/>
    </w:p>
    <w:p w14:paraId="013B3AC6" w14:textId="77777777" w:rsidR="006655BD" w:rsidRPr="006655BD" w:rsidRDefault="006655BD" w:rsidP="006655BD">
      <w:pPr>
        <w:pStyle w:val="5"/>
        <w:spacing w:line="240" w:lineRule="auto"/>
        <w:rPr>
          <w:rFonts w:ascii="Times New Roman" w:hAnsi="Times New Roman" w:cs="Times New Roman"/>
          <w:b/>
          <w:color w:val="auto"/>
          <w:sz w:val="24"/>
          <w:szCs w:val="24"/>
        </w:rPr>
      </w:pPr>
      <w:r w:rsidRPr="006655BD">
        <w:rPr>
          <w:rFonts w:ascii="Times New Roman" w:hAnsi="Times New Roman" w:cs="Times New Roman"/>
          <w:b/>
          <w:color w:val="auto"/>
          <w:sz w:val="24"/>
          <w:szCs w:val="24"/>
        </w:rPr>
        <w:t>Водные объекты</w:t>
      </w:r>
      <w:bookmarkEnd w:id="16"/>
      <w:bookmarkEnd w:id="17"/>
      <w:bookmarkEnd w:id="18"/>
    </w:p>
    <w:p w14:paraId="584A736D" w14:textId="77777777" w:rsidR="006655BD" w:rsidRPr="006655BD" w:rsidRDefault="006655BD" w:rsidP="006655BD">
      <w:pPr>
        <w:spacing w:after="0" w:line="240" w:lineRule="auto"/>
        <w:rPr>
          <w:rFonts w:ascii="Times New Roman" w:hAnsi="Times New Roman" w:cs="Times New Roman"/>
          <w:sz w:val="24"/>
          <w:szCs w:val="24"/>
        </w:rPr>
      </w:pPr>
    </w:p>
    <w:p w14:paraId="3B3B10F7" w14:textId="77777777" w:rsidR="006655BD" w:rsidRPr="006655BD" w:rsidRDefault="006655BD" w:rsidP="006655BD">
      <w:pPr>
        <w:spacing w:after="0" w:line="240" w:lineRule="auto"/>
        <w:ind w:firstLine="709"/>
        <w:jc w:val="both"/>
        <w:rPr>
          <w:rFonts w:ascii="Times New Roman" w:hAnsi="Times New Roman" w:cs="Times New Roman"/>
          <w:sz w:val="24"/>
          <w:szCs w:val="24"/>
        </w:rPr>
      </w:pPr>
      <w:r w:rsidRPr="006655BD">
        <w:rPr>
          <w:rFonts w:ascii="Times New Roman" w:hAnsi="Times New Roman" w:cs="Times New Roman"/>
          <w:sz w:val="24"/>
          <w:szCs w:val="24"/>
        </w:rPr>
        <w:t xml:space="preserve">Основными источниками и причинами загрязнения водных объектов на территории поселения являются источники загрязнения атмосферного воздуха, описанные в п 2.3.1. настоящих материалов по обоснованию генерального плана (далее также – пояснительная записка) Они оказывают негативное влияние на качество гидросферы, осуществляя несанкционированные и неконтролируемые сбросы сточных вод в водные объекты.   </w:t>
      </w:r>
    </w:p>
    <w:p w14:paraId="6406960A" w14:textId="77777777" w:rsidR="006655BD" w:rsidRPr="006655BD" w:rsidRDefault="006655BD" w:rsidP="006655BD">
      <w:pPr>
        <w:pStyle w:val="S0"/>
      </w:pPr>
      <w:r w:rsidRPr="006655BD">
        <w:t>Загрязнение поверхностных вод происходит в основном за счет сброса хозяйственно-бытовых стоков и смыва поверхностных стоков с территорий поселения и производственных площадок.</w:t>
      </w:r>
    </w:p>
    <w:p w14:paraId="6BB6F451" w14:textId="77777777" w:rsidR="006655BD" w:rsidRPr="006655BD" w:rsidRDefault="006655BD" w:rsidP="006655BD">
      <w:pPr>
        <w:pStyle w:val="S0"/>
      </w:pPr>
      <w:r w:rsidRPr="006655BD">
        <w:t>Остается актуальной проблема отклонений качества воды систем хозяйственно-питьевого водоснабжения населенного пункта по санитарно-химическим показателям (превышение параметров железа, цветности, мутности), вследствие чего невозможно признать обеспечение населения доброкачественной питьевой водой.</w:t>
      </w:r>
    </w:p>
    <w:p w14:paraId="64C7BCD6" w14:textId="77777777" w:rsidR="006655BD" w:rsidRPr="006655BD" w:rsidRDefault="006655BD" w:rsidP="006655BD">
      <w:pPr>
        <w:pStyle w:val="S0"/>
      </w:pPr>
      <w:r w:rsidRPr="006655BD">
        <w:t xml:space="preserve">По данным Доклада об экологической ситуации в Ханты-Мансийском автономном округе-Югре, представленным Департаментом экологии в 2013 году качество воды реки Обь на данном участке оставалось неизменным в пределах одного класса, вода характеризовалась как «загрязненная» и «очень загрязненная». По-прежнему характерными загрязняющими веществами на этом участке реки Обь являлись трудноокисляемые органические вещества (по ХПК), легкоокисляемые органические вещества (по БПК5), соединения железа, меди, марганца.  Повторяемость превышений ПДК по этим веществам составила: ХПК – 57-92%, БПК5 – 57-67%, соединений железа, меди, марганца – 100%. Наблюдалась неустойчивая загрязненность азотом аммонийным. Наблюдались единичные случаи превышения ПДК азота нитритного и нефтепродуктов. </w:t>
      </w:r>
    </w:p>
    <w:p w14:paraId="039876E7" w14:textId="32B6DC73" w:rsidR="00B92AE1" w:rsidRDefault="006655BD" w:rsidP="000A0596">
      <w:pPr>
        <w:spacing w:line="240" w:lineRule="auto"/>
        <w:ind w:firstLine="709"/>
        <w:jc w:val="both"/>
        <w:rPr>
          <w:rFonts w:ascii="Times New Roman" w:hAnsi="Times New Roman" w:cs="Times New Roman"/>
          <w:sz w:val="24"/>
          <w:szCs w:val="24"/>
        </w:rPr>
      </w:pPr>
      <w:r w:rsidRPr="006655BD">
        <w:rPr>
          <w:rFonts w:ascii="Times New Roman" w:hAnsi="Times New Roman" w:cs="Times New Roman"/>
          <w:sz w:val="24"/>
          <w:szCs w:val="24"/>
        </w:rPr>
        <w:t xml:space="preserve">Также в 2012 году проводился мониторинг поверхностных вод и донных отложений. Состояние поверхностных вод оценивалось путем сопоставления полученных данных о содержании загрязняющих веществ с предельно допустимыми концентрациями для водных объектов рыбохозяйственного значения. Основные показатели содержания загрязняющих веществ в поверхностных водах в 2011-2012 гг. оставались неудовлетворительными. Качество поверхностных вод не соответствует нормативным требованиям, что определяется как природными особенностями территории, так и антропогенным воздействием. Для водных объектов характерно постоянное высокое </w:t>
      </w:r>
      <w:r w:rsidRPr="006655BD">
        <w:rPr>
          <w:rFonts w:ascii="Times New Roman" w:hAnsi="Times New Roman" w:cs="Times New Roman"/>
          <w:sz w:val="24"/>
          <w:szCs w:val="24"/>
        </w:rPr>
        <w:lastRenderedPageBreak/>
        <w:t>содержание меди, марганца и железа (65,2-97,3% определений показало превышение ПДКвр). Повышенные концентрации этих металлов связаны со значительной заболоченностью региона. Значительные превышения ПДК в 2012 г. зафиксированы по фосфатам (19,5% определений), фенолам (27,6% определений), цинку (30,4% определений), ионам аммония (60,4% определений). Содержание АПАВ, свинца, никеля и хрома в целом не</w:t>
      </w:r>
      <w:r w:rsidR="000A0596">
        <w:rPr>
          <w:rFonts w:ascii="Times New Roman" w:hAnsi="Times New Roman" w:cs="Times New Roman"/>
          <w:sz w:val="24"/>
          <w:szCs w:val="24"/>
        </w:rPr>
        <w:t xml:space="preserve"> превышало нормативных величин.</w:t>
      </w:r>
    </w:p>
    <w:p w14:paraId="0B163671" w14:textId="58C13660" w:rsidR="00430A18" w:rsidRDefault="00430A18" w:rsidP="000A0596">
      <w:pPr>
        <w:pStyle w:val="4"/>
        <w:jc w:val="center"/>
      </w:pPr>
      <w:bookmarkStart w:id="19" w:name="dst100047"/>
      <w:bookmarkEnd w:id="19"/>
      <w:r>
        <w:t>1.1</w:t>
      </w:r>
      <w:r w:rsidR="00B92AE1">
        <w:t>0</w:t>
      </w:r>
      <w:r w:rsidR="00C26FED">
        <w:t xml:space="preserve"> Х</w:t>
      </w:r>
      <w:r w:rsidRPr="00430A18">
        <w:t>арактеристик</w:t>
      </w:r>
      <w:r w:rsidR="008840D8">
        <w:t>а</w:t>
      </w:r>
      <w:r w:rsidRPr="00430A18">
        <w:t xml:space="preserve"> существующих условий и перспектив развития и размещения транспортной инфраструкту</w:t>
      </w:r>
      <w:r w:rsidR="008840D8">
        <w:t xml:space="preserve">ры </w:t>
      </w:r>
      <w:r w:rsidR="00BF6A8B">
        <w:t>сельского поселения</w:t>
      </w:r>
      <w:r w:rsidR="00B92AE1">
        <w:t xml:space="preserve"> Полноват</w:t>
      </w:r>
    </w:p>
    <w:p w14:paraId="6E333B34" w14:textId="77777777" w:rsidR="003D6F4D" w:rsidRDefault="003D6F4D" w:rsidP="006607B2">
      <w:pPr>
        <w:spacing w:after="0" w:line="240" w:lineRule="auto"/>
        <w:ind w:firstLine="709"/>
        <w:jc w:val="both"/>
        <w:rPr>
          <w:rFonts w:ascii="Times New Roman" w:eastAsia="Times New Roman" w:hAnsi="Times New Roman" w:cs="Times New Roman"/>
          <w:sz w:val="24"/>
          <w:szCs w:val="24"/>
        </w:rPr>
      </w:pPr>
      <w:r w:rsidRPr="003D6F4D">
        <w:rPr>
          <w:rFonts w:ascii="Times New Roman" w:eastAsia="Times New Roman" w:hAnsi="Times New Roman" w:cs="Times New Roman"/>
          <w:sz w:val="24"/>
          <w:szCs w:val="24"/>
        </w:rPr>
        <w:t>В генеральном плане</w:t>
      </w:r>
      <w:r>
        <w:rPr>
          <w:rFonts w:ascii="Times New Roman" w:eastAsia="Times New Roman" w:hAnsi="Times New Roman" w:cs="Times New Roman"/>
          <w:sz w:val="24"/>
          <w:szCs w:val="24"/>
        </w:rPr>
        <w:t xml:space="preserve"> </w:t>
      </w:r>
      <w:r w:rsidR="005477BA">
        <w:rPr>
          <w:rFonts w:ascii="Times New Roman" w:eastAsia="Times New Roman" w:hAnsi="Times New Roman" w:cs="Times New Roman"/>
          <w:sz w:val="24"/>
          <w:szCs w:val="24"/>
        </w:rPr>
        <w:t xml:space="preserve"> поселения Полноват</w:t>
      </w:r>
      <w:r>
        <w:rPr>
          <w:rFonts w:ascii="Times New Roman" w:eastAsia="Times New Roman" w:hAnsi="Times New Roman" w:cs="Times New Roman"/>
          <w:sz w:val="24"/>
          <w:szCs w:val="24"/>
        </w:rPr>
        <w:t xml:space="preserve"> определены</w:t>
      </w:r>
      <w:r w:rsidR="008840D8">
        <w:rPr>
          <w:rFonts w:ascii="Times New Roman" w:eastAsia="Times New Roman" w:hAnsi="Times New Roman" w:cs="Times New Roman"/>
          <w:sz w:val="24"/>
          <w:szCs w:val="24"/>
        </w:rPr>
        <w:t xml:space="preserve"> о</w:t>
      </w:r>
      <w:r>
        <w:rPr>
          <w:rFonts w:ascii="Times New Roman" w:eastAsia="Times New Roman" w:hAnsi="Times New Roman" w:cs="Times New Roman"/>
          <w:sz w:val="24"/>
          <w:szCs w:val="24"/>
        </w:rPr>
        <w:t>сновные планируемые зоны развития</w:t>
      </w:r>
      <w:r w:rsidR="008840D8">
        <w:rPr>
          <w:rFonts w:ascii="Times New Roman" w:eastAsia="Times New Roman" w:hAnsi="Times New Roman" w:cs="Times New Roman"/>
          <w:sz w:val="24"/>
          <w:szCs w:val="24"/>
        </w:rPr>
        <w:t>, п</w:t>
      </w:r>
      <w:r>
        <w:rPr>
          <w:rFonts w:ascii="Times New Roman" w:eastAsia="Times New Roman" w:hAnsi="Times New Roman" w:cs="Times New Roman"/>
          <w:sz w:val="24"/>
          <w:szCs w:val="24"/>
        </w:rPr>
        <w:t>ланируемые микрорайоны развития</w:t>
      </w:r>
      <w:r w:rsidR="008840D8">
        <w:rPr>
          <w:rFonts w:ascii="Times New Roman" w:eastAsia="Times New Roman" w:hAnsi="Times New Roman" w:cs="Times New Roman"/>
          <w:sz w:val="24"/>
          <w:szCs w:val="24"/>
        </w:rPr>
        <w:t>, п</w:t>
      </w:r>
      <w:r>
        <w:rPr>
          <w:rFonts w:ascii="Times New Roman" w:eastAsia="Times New Roman" w:hAnsi="Times New Roman" w:cs="Times New Roman"/>
          <w:sz w:val="24"/>
          <w:szCs w:val="24"/>
        </w:rPr>
        <w:t>ункты остановочных площадок, остановок</w:t>
      </w:r>
      <w:r w:rsidR="008840D8">
        <w:rPr>
          <w:rFonts w:ascii="Times New Roman" w:eastAsia="Times New Roman" w:hAnsi="Times New Roman" w:cs="Times New Roman"/>
          <w:sz w:val="24"/>
          <w:szCs w:val="24"/>
        </w:rPr>
        <w:t>, в</w:t>
      </w:r>
      <w:r>
        <w:rPr>
          <w:rFonts w:ascii="Times New Roman" w:eastAsia="Times New Roman" w:hAnsi="Times New Roman" w:cs="Times New Roman"/>
          <w:sz w:val="24"/>
          <w:szCs w:val="24"/>
        </w:rPr>
        <w:t>озможные места парковок населения и расположения гаражей</w:t>
      </w:r>
      <w:r w:rsidR="008840D8">
        <w:rPr>
          <w:rFonts w:ascii="Times New Roman" w:eastAsia="Times New Roman" w:hAnsi="Times New Roman" w:cs="Times New Roman"/>
          <w:sz w:val="24"/>
          <w:szCs w:val="24"/>
        </w:rPr>
        <w:t>, в</w:t>
      </w:r>
      <w:r>
        <w:rPr>
          <w:rFonts w:ascii="Times New Roman" w:eastAsia="Times New Roman" w:hAnsi="Times New Roman" w:cs="Times New Roman"/>
          <w:sz w:val="24"/>
          <w:szCs w:val="24"/>
        </w:rPr>
        <w:t>озможные направления развития улично-дорожной сети</w:t>
      </w:r>
      <w:r w:rsidR="008840D8">
        <w:rPr>
          <w:rFonts w:ascii="Times New Roman" w:eastAsia="Times New Roman" w:hAnsi="Times New Roman" w:cs="Times New Roman"/>
          <w:sz w:val="24"/>
          <w:szCs w:val="24"/>
        </w:rPr>
        <w:t>, п</w:t>
      </w:r>
      <w:r>
        <w:rPr>
          <w:rFonts w:ascii="Times New Roman" w:eastAsia="Times New Roman" w:hAnsi="Times New Roman" w:cs="Times New Roman"/>
          <w:sz w:val="24"/>
          <w:szCs w:val="24"/>
        </w:rPr>
        <w:t>еречень к реконструкции, сохранению и проектированию улиц</w:t>
      </w:r>
      <w:r w:rsidR="008840D8">
        <w:rPr>
          <w:rFonts w:ascii="Times New Roman" w:eastAsia="Times New Roman" w:hAnsi="Times New Roman" w:cs="Times New Roman"/>
          <w:sz w:val="24"/>
          <w:szCs w:val="24"/>
        </w:rPr>
        <w:t>, п</w:t>
      </w:r>
      <w:r>
        <w:rPr>
          <w:rFonts w:ascii="Times New Roman" w:eastAsia="Times New Roman" w:hAnsi="Times New Roman" w:cs="Times New Roman"/>
          <w:sz w:val="24"/>
          <w:szCs w:val="24"/>
        </w:rPr>
        <w:t>еречень к реконструкции, сохранению и проектированию проездов.</w:t>
      </w:r>
    </w:p>
    <w:p w14:paraId="3E7335E6" w14:textId="77777777" w:rsidR="003D6F4D" w:rsidRDefault="003D6F4D" w:rsidP="006607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Дополнительно в соответствии с СП 42.13330.2011 «Градостроительство. Планировка и застройка городских и сельских поселений» актуализированная редакция СНиП 2.07.01-89 разработчиком программы были рассчитаны планируемые места расположения велосипедных дорожек, парковок транспортных средств, схема организации дорожного движения, планируемые места расположения Транспортно-пересадочных узлов, планируемые места расположения остановок общественного транспорта. </w:t>
      </w:r>
    </w:p>
    <w:p w14:paraId="64E783B5" w14:textId="77777777" w:rsidR="003D6F4D" w:rsidRPr="003D6F4D" w:rsidRDefault="003D6F4D" w:rsidP="006607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Данные объекты отображены на картографических материалах.</w:t>
      </w:r>
    </w:p>
    <w:p w14:paraId="20B497B7" w14:textId="77777777" w:rsidR="008840D8" w:rsidRDefault="008840D8" w:rsidP="00B92AE1">
      <w:pPr>
        <w:spacing w:after="0"/>
        <w:rPr>
          <w:rFonts w:ascii="Times New Roman" w:eastAsia="Times New Roman" w:hAnsi="Times New Roman" w:cs="Times New Roman"/>
          <w:b/>
          <w:bCs/>
          <w:sz w:val="24"/>
          <w:szCs w:val="24"/>
        </w:rPr>
      </w:pPr>
      <w:bookmarkStart w:id="20" w:name="dst100048"/>
      <w:bookmarkEnd w:id="20"/>
    </w:p>
    <w:p w14:paraId="4B2CFC9B" w14:textId="21CD9EE2" w:rsidR="00430A18" w:rsidRDefault="00430A18" w:rsidP="006607B2">
      <w:pPr>
        <w:pStyle w:val="4"/>
        <w:jc w:val="center"/>
      </w:pPr>
      <w:r>
        <w:t>1.1</w:t>
      </w:r>
      <w:r w:rsidR="00B92AE1">
        <w:t>1</w:t>
      </w:r>
      <w:r w:rsidR="00C26FED">
        <w:t xml:space="preserve"> О</w:t>
      </w:r>
      <w:r w:rsidRPr="00430A18">
        <w:t>ценк</w:t>
      </w:r>
      <w:r w:rsidR="00BF6A8B">
        <w:t>а</w:t>
      </w:r>
      <w:r w:rsidRPr="00430A18">
        <w:t xml:space="preserve"> нормативно-правовой базы, необходимой для функционирования и развития транспортной инфраструктуры поселения</w:t>
      </w:r>
    </w:p>
    <w:p w14:paraId="17E397D5" w14:textId="77777777" w:rsidR="00795194" w:rsidRPr="002A437B" w:rsidRDefault="00795194" w:rsidP="006607B2">
      <w:pPr>
        <w:spacing w:after="0" w:line="240" w:lineRule="auto"/>
        <w:ind w:firstLine="547"/>
        <w:jc w:val="both"/>
        <w:rPr>
          <w:rFonts w:ascii="Times New Roman" w:eastAsia="Times New Roman" w:hAnsi="Times New Roman" w:cs="Times New Roman"/>
          <w:color w:val="000000"/>
          <w:sz w:val="24"/>
          <w:szCs w:val="24"/>
        </w:rPr>
      </w:pPr>
      <w:r w:rsidRPr="002A437B">
        <w:rPr>
          <w:rFonts w:ascii="Times New Roman" w:eastAsia="Times New Roman" w:hAnsi="Times New Roman" w:cs="Times New Roman"/>
          <w:color w:val="000000"/>
          <w:sz w:val="24"/>
          <w:szCs w:val="24"/>
        </w:rPr>
        <w:t>При анализе оценке нормативно-правовой базы необходимо исходить из того, что приняты и реализуются ряд основополагающих документов для развития транспортной отрасли:</w:t>
      </w:r>
    </w:p>
    <w:p w14:paraId="114491D6" w14:textId="77777777" w:rsidR="00795194" w:rsidRPr="009F12BE" w:rsidRDefault="00795194" w:rsidP="006607B2">
      <w:pPr>
        <w:spacing w:after="0" w:line="240" w:lineRule="auto"/>
        <w:ind w:firstLine="547"/>
        <w:jc w:val="both"/>
        <w:rPr>
          <w:rFonts w:ascii="Times New Roman" w:eastAsia="Times New Roman" w:hAnsi="Times New Roman" w:cs="Times New Roman"/>
          <w:color w:val="000000"/>
          <w:sz w:val="24"/>
          <w:szCs w:val="24"/>
        </w:rPr>
      </w:pPr>
      <w:r w:rsidRPr="009F12BE">
        <w:rPr>
          <w:rFonts w:ascii="Times New Roman" w:eastAsia="Times New Roman" w:hAnsi="Times New Roman" w:cs="Times New Roman"/>
          <w:color w:val="000000"/>
          <w:sz w:val="24"/>
          <w:szCs w:val="24"/>
        </w:rPr>
        <w:t xml:space="preserve">1) Транспортная стратегия </w:t>
      </w:r>
      <w:r w:rsidR="009F12BE">
        <w:rPr>
          <w:rFonts w:ascii="Times New Roman" w:eastAsia="Times New Roman" w:hAnsi="Times New Roman" w:cs="Times New Roman"/>
          <w:color w:val="000000"/>
          <w:sz w:val="24"/>
          <w:szCs w:val="24"/>
        </w:rPr>
        <w:t>Российской Ф</w:t>
      </w:r>
      <w:r w:rsidRPr="009F12BE">
        <w:rPr>
          <w:rFonts w:ascii="Times New Roman" w:eastAsia="Times New Roman" w:hAnsi="Times New Roman" w:cs="Times New Roman"/>
          <w:color w:val="000000"/>
          <w:sz w:val="24"/>
          <w:szCs w:val="24"/>
        </w:rPr>
        <w:t xml:space="preserve">едерации на период до 2030 года.  </w:t>
      </w:r>
    </w:p>
    <w:p w14:paraId="0E9B6ED9" w14:textId="77777777" w:rsidR="00795194" w:rsidRDefault="009F12BE" w:rsidP="006607B2">
      <w:pPr>
        <w:spacing w:after="0" w:line="240" w:lineRule="auto"/>
        <w:ind w:firstLine="547"/>
        <w:jc w:val="both"/>
        <w:rPr>
          <w:rFonts w:ascii="Times New Roman" w:eastAsia="Times New Roman" w:hAnsi="Times New Roman" w:cs="Times New Roman"/>
          <w:color w:val="000000"/>
          <w:sz w:val="24"/>
          <w:szCs w:val="24"/>
        </w:rPr>
      </w:pPr>
      <w:r w:rsidRPr="009F12BE">
        <w:rPr>
          <w:rFonts w:ascii="Times New Roman" w:eastAsia="Times New Roman" w:hAnsi="Times New Roman" w:cs="Times New Roman"/>
          <w:color w:val="000000"/>
          <w:sz w:val="24"/>
          <w:szCs w:val="24"/>
        </w:rPr>
        <w:t>В редакции распоряжения</w:t>
      </w:r>
      <w:r w:rsidR="00795194" w:rsidRPr="009F12BE">
        <w:rPr>
          <w:rFonts w:ascii="Times New Roman" w:eastAsia="Times New Roman" w:hAnsi="Times New Roman" w:cs="Times New Roman"/>
          <w:color w:val="000000"/>
          <w:sz w:val="24"/>
          <w:szCs w:val="24"/>
        </w:rPr>
        <w:t xml:space="preserve"> Правительства РФ от 22.11.2008</w:t>
      </w:r>
      <w:r>
        <w:rPr>
          <w:rFonts w:ascii="Times New Roman" w:eastAsia="Times New Roman" w:hAnsi="Times New Roman" w:cs="Times New Roman"/>
          <w:color w:val="000000"/>
          <w:sz w:val="24"/>
          <w:szCs w:val="24"/>
        </w:rPr>
        <w:t xml:space="preserve"> N 1734-р (ред. от 11.06.2014) «</w:t>
      </w:r>
      <w:r w:rsidR="00795194" w:rsidRPr="009F12BE">
        <w:rPr>
          <w:rFonts w:ascii="Times New Roman" w:eastAsia="Times New Roman" w:hAnsi="Times New Roman" w:cs="Times New Roman"/>
          <w:color w:val="000000"/>
          <w:sz w:val="24"/>
          <w:szCs w:val="24"/>
        </w:rPr>
        <w:t>О Транспортной</w:t>
      </w:r>
      <w:r>
        <w:rPr>
          <w:rFonts w:ascii="Times New Roman" w:eastAsia="Times New Roman" w:hAnsi="Times New Roman" w:cs="Times New Roman"/>
          <w:color w:val="000000"/>
          <w:sz w:val="24"/>
          <w:szCs w:val="24"/>
        </w:rPr>
        <w:t xml:space="preserve"> стратегии Российской Федерации»;</w:t>
      </w:r>
    </w:p>
    <w:p w14:paraId="7BF845D5" w14:textId="77777777" w:rsidR="009F12BE" w:rsidRDefault="009F12BE" w:rsidP="006607B2">
      <w:pPr>
        <w:spacing w:after="0" w:line="240" w:lineRule="auto"/>
        <w:ind w:firstLine="5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Государственная программа Ханты-М</w:t>
      </w:r>
      <w:r w:rsidRPr="009F12BE">
        <w:rPr>
          <w:rFonts w:ascii="Times New Roman" w:eastAsia="Times New Roman" w:hAnsi="Times New Roman" w:cs="Times New Roman"/>
          <w:color w:val="000000"/>
          <w:sz w:val="24"/>
          <w:szCs w:val="24"/>
        </w:rPr>
        <w:t xml:space="preserve">ансийского автономного округа - </w:t>
      </w:r>
      <w:r>
        <w:rPr>
          <w:rFonts w:ascii="Times New Roman" w:eastAsia="Times New Roman" w:hAnsi="Times New Roman" w:cs="Times New Roman"/>
          <w:color w:val="000000"/>
          <w:sz w:val="24"/>
          <w:szCs w:val="24"/>
        </w:rPr>
        <w:t>Ю</w:t>
      </w:r>
      <w:r w:rsidRPr="009F12BE">
        <w:rPr>
          <w:rFonts w:ascii="Times New Roman" w:eastAsia="Times New Roman" w:hAnsi="Times New Roman" w:cs="Times New Roman"/>
          <w:color w:val="000000"/>
          <w:sz w:val="24"/>
          <w:szCs w:val="24"/>
        </w:rPr>
        <w:t xml:space="preserve">гры "Развитие транспортной системы ханты-мансийского автономного округа - </w:t>
      </w:r>
      <w:r>
        <w:rPr>
          <w:rFonts w:ascii="Times New Roman" w:eastAsia="Times New Roman" w:hAnsi="Times New Roman" w:cs="Times New Roman"/>
          <w:color w:val="000000"/>
          <w:sz w:val="24"/>
          <w:szCs w:val="24"/>
        </w:rPr>
        <w:t>Ю</w:t>
      </w:r>
      <w:r w:rsidRPr="009F12BE">
        <w:rPr>
          <w:rFonts w:ascii="Times New Roman" w:eastAsia="Times New Roman" w:hAnsi="Times New Roman" w:cs="Times New Roman"/>
          <w:color w:val="000000"/>
          <w:sz w:val="24"/>
          <w:szCs w:val="24"/>
        </w:rPr>
        <w:t xml:space="preserve">гры </w:t>
      </w:r>
      <w:r>
        <w:rPr>
          <w:rFonts w:ascii="Times New Roman" w:eastAsia="Times New Roman" w:hAnsi="Times New Roman" w:cs="Times New Roman"/>
          <w:color w:val="000000"/>
          <w:sz w:val="24"/>
          <w:szCs w:val="24"/>
        </w:rPr>
        <w:t xml:space="preserve">на 2014 - 2020 годы" в редакции </w:t>
      </w:r>
      <w:r w:rsidRPr="009F12BE">
        <w:rPr>
          <w:rFonts w:ascii="Times New Roman" w:eastAsia="Times New Roman" w:hAnsi="Times New Roman" w:cs="Times New Roman"/>
          <w:color w:val="000000"/>
          <w:sz w:val="24"/>
          <w:szCs w:val="24"/>
        </w:rPr>
        <w:t xml:space="preserve">Постановления Правительства Югры от 22.11.2015 </w:t>
      </w:r>
      <w:hyperlink r:id="rId11" w:history="1">
        <w:r w:rsidRPr="009F12BE">
          <w:rPr>
            <w:rFonts w:ascii="Times New Roman" w:eastAsia="Times New Roman" w:hAnsi="Times New Roman" w:cs="Times New Roman"/>
            <w:color w:val="000000"/>
            <w:sz w:val="24"/>
            <w:szCs w:val="24"/>
          </w:rPr>
          <w:t>N 427-п</w:t>
        </w:r>
      </w:hyperlink>
      <w:r>
        <w:rPr>
          <w:rFonts w:ascii="Times New Roman" w:eastAsia="Times New Roman" w:hAnsi="Times New Roman" w:cs="Times New Roman"/>
          <w:color w:val="000000"/>
          <w:sz w:val="24"/>
          <w:szCs w:val="24"/>
        </w:rPr>
        <w:t>;</w:t>
      </w:r>
    </w:p>
    <w:p w14:paraId="7E9BF5C2" w14:textId="77777777" w:rsidR="009F12BE" w:rsidRDefault="009F12BE" w:rsidP="006607B2">
      <w:pPr>
        <w:spacing w:after="0" w:line="240" w:lineRule="auto"/>
        <w:ind w:firstLine="5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9F12BE">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xml:space="preserve">остановление Администрации </w:t>
      </w:r>
      <w:r w:rsidRPr="006655BD">
        <w:rPr>
          <w:rFonts w:ascii="Times New Roman" w:eastAsia="Times New Roman" w:hAnsi="Times New Roman" w:cs="Times New Roman"/>
          <w:color w:val="000000"/>
          <w:sz w:val="24"/>
          <w:szCs w:val="24"/>
        </w:rPr>
        <w:t xml:space="preserve">Белоярского района </w:t>
      </w:r>
      <w:r w:rsidRPr="006655BD">
        <w:rPr>
          <w:rFonts w:ascii="Times New Roman" w:hAnsi="Times New Roman" w:cs="Times New Roman"/>
          <w:szCs w:val="24"/>
        </w:rPr>
        <w:t xml:space="preserve">от 09 декабря 2013 года                                                                                               № </w:t>
      </w:r>
      <w:r w:rsidRPr="006655BD">
        <w:rPr>
          <w:rFonts w:ascii="Times New Roman" w:eastAsia="Times New Roman" w:hAnsi="Times New Roman" w:cs="Times New Roman"/>
          <w:color w:val="000000"/>
          <w:sz w:val="24"/>
          <w:szCs w:val="24"/>
        </w:rPr>
        <w:t>1803 «Об утверждении муниципальной программы Белоярского района «Развитие</w:t>
      </w:r>
      <w:r w:rsidRPr="009F12BE">
        <w:rPr>
          <w:rFonts w:ascii="Times New Roman" w:eastAsia="Times New Roman" w:hAnsi="Times New Roman" w:cs="Times New Roman"/>
          <w:color w:val="000000"/>
          <w:sz w:val="24"/>
          <w:szCs w:val="24"/>
        </w:rPr>
        <w:t xml:space="preserve"> транспортной системы Белоярского района на 2014-2020 годы»</w:t>
      </w:r>
      <w:r w:rsidR="002A437B">
        <w:rPr>
          <w:rFonts w:ascii="Times New Roman" w:eastAsia="Times New Roman" w:hAnsi="Times New Roman" w:cs="Times New Roman"/>
          <w:color w:val="000000"/>
          <w:sz w:val="24"/>
          <w:szCs w:val="24"/>
        </w:rPr>
        <w:t>;</w:t>
      </w:r>
    </w:p>
    <w:p w14:paraId="40301D92" w14:textId="77777777" w:rsidR="009F12BE" w:rsidRDefault="009F12BE" w:rsidP="006607B2">
      <w:pPr>
        <w:spacing w:after="0" w:line="240" w:lineRule="auto"/>
        <w:ind w:firstLine="5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2A437B" w:rsidRPr="002A437B">
        <w:rPr>
          <w:rFonts w:ascii="Verdana" w:hAnsi="Verdana"/>
          <w:color w:val="052635"/>
          <w:sz w:val="21"/>
          <w:szCs w:val="21"/>
        </w:rPr>
        <w:t xml:space="preserve"> </w:t>
      </w:r>
      <w:hyperlink r:id="rId12" w:history="1">
        <w:r w:rsidR="002A437B" w:rsidRPr="002A437B">
          <w:rPr>
            <w:rFonts w:ascii="Times New Roman" w:eastAsia="Times New Roman" w:hAnsi="Times New Roman" w:cs="Times New Roman"/>
            <w:color w:val="000000"/>
            <w:sz w:val="24"/>
            <w:szCs w:val="24"/>
          </w:rPr>
          <w:t>Стратегия социально-экономического развития Белоярского района до 2020 года и на период до 2030 года</w:t>
        </w:r>
      </w:hyperlink>
      <w:r w:rsidR="002A437B">
        <w:rPr>
          <w:rFonts w:ascii="Times New Roman" w:eastAsia="Times New Roman" w:hAnsi="Times New Roman" w:cs="Times New Roman"/>
          <w:color w:val="000000"/>
          <w:sz w:val="24"/>
          <w:szCs w:val="24"/>
        </w:rPr>
        <w:t>.</w:t>
      </w:r>
    </w:p>
    <w:p w14:paraId="10EB3AE4" w14:textId="77777777" w:rsidR="009F12BE" w:rsidRDefault="009F12BE" w:rsidP="006607B2">
      <w:pPr>
        <w:spacing w:after="0" w:line="240" w:lineRule="auto"/>
        <w:ind w:firstLine="5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 Постановлением коллегии Министерства Транспорта Российской Федерации от  11 декабря 2015 года №4 в 2016 году требуется разработать стратегию развития «Транспортная стратегия Югра 2030», которая будет являться составной частью и практической реализацией стратегии Транспортная стратегия Российской Ф</w:t>
      </w:r>
      <w:r w:rsidRPr="009F12BE">
        <w:rPr>
          <w:rFonts w:ascii="Times New Roman" w:eastAsia="Times New Roman" w:hAnsi="Times New Roman" w:cs="Times New Roman"/>
          <w:color w:val="000000"/>
          <w:sz w:val="24"/>
          <w:szCs w:val="24"/>
        </w:rPr>
        <w:t>едерации на период до 2030 года</w:t>
      </w:r>
      <w:r>
        <w:rPr>
          <w:rFonts w:ascii="Times New Roman" w:eastAsia="Times New Roman" w:hAnsi="Times New Roman" w:cs="Times New Roman"/>
          <w:color w:val="000000"/>
          <w:sz w:val="24"/>
          <w:szCs w:val="24"/>
        </w:rPr>
        <w:t>.</w:t>
      </w:r>
    </w:p>
    <w:p w14:paraId="2B3EEFEE" w14:textId="6854F9E6" w:rsidR="002A437B" w:rsidRDefault="002A437B" w:rsidP="006607B2">
      <w:pPr>
        <w:spacing w:after="0" w:line="240" w:lineRule="auto"/>
        <w:ind w:firstLine="5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B92AE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Генеральный </w:t>
      </w:r>
      <w:r w:rsidRPr="005477BA">
        <w:rPr>
          <w:rFonts w:ascii="Times New Roman" w:eastAsia="Times New Roman" w:hAnsi="Times New Roman" w:cs="Times New Roman"/>
          <w:color w:val="000000"/>
          <w:sz w:val="24"/>
          <w:szCs w:val="24"/>
        </w:rPr>
        <w:t xml:space="preserve">план поселения </w:t>
      </w:r>
      <w:r w:rsidR="005477BA" w:rsidRPr="005477BA">
        <w:rPr>
          <w:rFonts w:ascii="Times New Roman" w:eastAsia="Times New Roman" w:hAnsi="Times New Roman" w:cs="Times New Roman"/>
          <w:color w:val="000000"/>
          <w:sz w:val="24"/>
          <w:szCs w:val="24"/>
        </w:rPr>
        <w:t>Полноват</w:t>
      </w:r>
      <w:r w:rsidRPr="005477BA">
        <w:rPr>
          <w:rFonts w:ascii="Times New Roman" w:eastAsia="Times New Roman" w:hAnsi="Times New Roman" w:cs="Times New Roman"/>
          <w:color w:val="000000"/>
          <w:sz w:val="24"/>
          <w:szCs w:val="24"/>
        </w:rPr>
        <w:t xml:space="preserve"> до 2030 года.</w:t>
      </w:r>
    </w:p>
    <w:p w14:paraId="288752A8" w14:textId="77777777" w:rsidR="009F12BE" w:rsidRDefault="002A437B" w:rsidP="006607B2">
      <w:pPr>
        <w:spacing w:after="0" w:line="240" w:lineRule="auto"/>
        <w:ind w:firstLine="5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реализации положений мероприятий, предлагаемых в данной программе возможно внесение изменений в части планировочных решений в новых микрорайонах.</w:t>
      </w:r>
    </w:p>
    <w:p w14:paraId="03660D7D" w14:textId="2C33EA51" w:rsidR="008840D8" w:rsidRDefault="008840D8">
      <w:pPr>
        <w:rPr>
          <w:rStyle w:val="40"/>
          <w:rFonts w:eastAsiaTheme="minorHAnsi"/>
        </w:rPr>
      </w:pPr>
      <w:bookmarkStart w:id="21" w:name="dst100050"/>
      <w:bookmarkEnd w:id="21"/>
    </w:p>
    <w:p w14:paraId="7D2034EC" w14:textId="68CA8EEE" w:rsidR="00430A18" w:rsidRPr="00430A18" w:rsidRDefault="00430A18" w:rsidP="000A0596">
      <w:pPr>
        <w:spacing w:after="0" w:line="288" w:lineRule="auto"/>
        <w:ind w:firstLine="547"/>
        <w:jc w:val="center"/>
        <w:rPr>
          <w:rFonts w:ascii="Times New Roman" w:eastAsia="Times New Roman" w:hAnsi="Times New Roman" w:cs="Times New Roman"/>
          <w:color w:val="000000"/>
          <w:sz w:val="24"/>
          <w:szCs w:val="24"/>
        </w:rPr>
      </w:pPr>
      <w:r w:rsidRPr="00430A18">
        <w:rPr>
          <w:rStyle w:val="40"/>
          <w:rFonts w:eastAsiaTheme="minorHAnsi"/>
        </w:rPr>
        <w:lastRenderedPageBreak/>
        <w:t>2.</w:t>
      </w:r>
      <w:r w:rsidR="001A0D96">
        <w:rPr>
          <w:rStyle w:val="40"/>
          <w:rFonts w:eastAsiaTheme="minorHAnsi"/>
        </w:rPr>
        <w:t xml:space="preserve"> </w:t>
      </w:r>
      <w:r w:rsidRPr="00430A18">
        <w:rPr>
          <w:rStyle w:val="40"/>
          <w:rFonts w:eastAsiaTheme="minorHAnsi"/>
        </w:rPr>
        <w:t xml:space="preserve">Прогноз транспортного спроса, изменения объемов и характера передвижения населения и перевозок грузов на территории </w:t>
      </w:r>
      <w:r w:rsidR="000A0596">
        <w:rPr>
          <w:rStyle w:val="40"/>
          <w:rFonts w:eastAsiaTheme="minorHAnsi"/>
        </w:rPr>
        <w:t xml:space="preserve">                                        </w:t>
      </w:r>
      <w:r w:rsidR="00926049">
        <w:rPr>
          <w:rStyle w:val="40"/>
          <w:rFonts w:eastAsiaTheme="minorHAnsi"/>
        </w:rPr>
        <w:t>сельского</w:t>
      </w:r>
      <w:r w:rsidR="00FB477E">
        <w:rPr>
          <w:rStyle w:val="40"/>
          <w:rFonts w:eastAsiaTheme="minorHAnsi"/>
        </w:rPr>
        <w:t xml:space="preserve"> поселения </w:t>
      </w:r>
      <w:r w:rsidR="00926049">
        <w:rPr>
          <w:rStyle w:val="40"/>
          <w:rFonts w:eastAsiaTheme="minorHAnsi"/>
        </w:rPr>
        <w:t>Полноват</w:t>
      </w:r>
    </w:p>
    <w:p w14:paraId="76BF6E14" w14:textId="77777777" w:rsidR="00430A18" w:rsidRPr="0018766B" w:rsidRDefault="00430A18" w:rsidP="000A0596">
      <w:pPr>
        <w:pStyle w:val="4"/>
        <w:jc w:val="center"/>
      </w:pPr>
      <w:bookmarkStart w:id="22" w:name="dst100051"/>
      <w:bookmarkEnd w:id="22"/>
      <w:r w:rsidRPr="0018766B">
        <w:t>2.1.</w:t>
      </w:r>
      <w:r w:rsidR="00845B92" w:rsidRPr="0018766B">
        <w:t xml:space="preserve"> П</w:t>
      </w:r>
      <w:r w:rsidRPr="0018766B">
        <w:t>рогноз социально-экономического и градостроительного развития поселения</w:t>
      </w:r>
    </w:p>
    <w:p w14:paraId="28EEDE51" w14:textId="77777777" w:rsidR="00845B92" w:rsidRPr="006655BD" w:rsidRDefault="00845B92" w:rsidP="00845B92">
      <w:pPr>
        <w:pStyle w:val="af3"/>
        <w:ind w:firstLine="567"/>
        <w:rPr>
          <w:color w:val="000000"/>
          <w:szCs w:val="24"/>
        </w:rPr>
      </w:pPr>
      <w:r w:rsidRPr="006655BD">
        <w:rPr>
          <w:color w:val="000000"/>
          <w:szCs w:val="24"/>
        </w:rPr>
        <w:t xml:space="preserve">С точки зрения градостроительных перспектив развития на картографических материалах более подробно указаны планируемые кварталы и участки для развития </w:t>
      </w:r>
      <w:r w:rsidR="0018766B">
        <w:rPr>
          <w:color w:val="000000"/>
          <w:szCs w:val="24"/>
        </w:rPr>
        <w:t>улично-дорожной сети</w:t>
      </w:r>
      <w:r w:rsidRPr="006655BD">
        <w:rPr>
          <w:color w:val="000000"/>
          <w:szCs w:val="24"/>
        </w:rPr>
        <w:t>.</w:t>
      </w:r>
    </w:p>
    <w:p w14:paraId="463CCF9E" w14:textId="3DDA3460" w:rsidR="00845B92" w:rsidRDefault="00845B92" w:rsidP="000A0596">
      <w:pPr>
        <w:pStyle w:val="af3"/>
        <w:ind w:firstLine="567"/>
        <w:rPr>
          <w:szCs w:val="24"/>
        </w:rPr>
      </w:pPr>
      <w:r w:rsidRPr="006655BD">
        <w:rPr>
          <w:color w:val="000000"/>
          <w:szCs w:val="24"/>
        </w:rPr>
        <w:t xml:space="preserve">Также в соответствии с нормативами градостроительного проектирования рассчитаны в </w:t>
      </w:r>
      <w:r w:rsidRPr="006655BD">
        <w:rPr>
          <w:szCs w:val="24"/>
        </w:rPr>
        <w:t xml:space="preserve">соответствии с СП 42.13330.2011 «Градостроительство. Планировка и застройка городских и сельских поселений» актуализированная редакция СНиП 2.07.01-89 разработчиком программы были рассчитаны планируемые места организации остановок транспортных средств на расстоянии </w:t>
      </w:r>
      <w:r w:rsidR="00777CB2" w:rsidRPr="006655BD">
        <w:rPr>
          <w:szCs w:val="24"/>
        </w:rPr>
        <w:t xml:space="preserve">пешеходных подходов не более </w:t>
      </w:r>
      <w:r w:rsidRPr="006655BD">
        <w:rPr>
          <w:szCs w:val="24"/>
        </w:rPr>
        <w:t>250 метров</w:t>
      </w:r>
      <w:r w:rsidR="00777CB2" w:rsidRPr="006655BD">
        <w:rPr>
          <w:szCs w:val="24"/>
        </w:rPr>
        <w:t>, в коммунальных и складских зонах не более 400 м, в зонах массового отдыха и спорта не более 800 м от главного входа.</w:t>
      </w:r>
    </w:p>
    <w:p w14:paraId="352FEDBE" w14:textId="77777777" w:rsidR="000A0596" w:rsidRPr="00037145" w:rsidRDefault="000A0596" w:rsidP="00C927DE">
      <w:pPr>
        <w:pStyle w:val="af3"/>
        <w:rPr>
          <w:color w:val="000000"/>
          <w:szCs w:val="24"/>
        </w:rPr>
      </w:pPr>
    </w:p>
    <w:p w14:paraId="14C91588" w14:textId="77777777" w:rsidR="00430A18" w:rsidRPr="00037145" w:rsidRDefault="00711604" w:rsidP="000A0596">
      <w:pPr>
        <w:pStyle w:val="4"/>
        <w:jc w:val="center"/>
      </w:pPr>
      <w:r w:rsidRPr="00037145">
        <w:t>2.2.П</w:t>
      </w:r>
      <w:r w:rsidR="00430A18" w:rsidRPr="00037145">
        <w:t>рогноз транспортного спроса поселения, объемов и характера передвижения населения и перевозок грузов по видам транспорта</w:t>
      </w:r>
    </w:p>
    <w:p w14:paraId="014BB776" w14:textId="77777777" w:rsidR="007B02E0" w:rsidRPr="00037145" w:rsidRDefault="00711604" w:rsidP="008840D8">
      <w:pPr>
        <w:spacing w:after="0" w:line="240" w:lineRule="auto"/>
        <w:ind w:firstLine="547"/>
        <w:jc w:val="both"/>
        <w:rPr>
          <w:rFonts w:ascii="Times New Roman" w:eastAsia="Times New Roman" w:hAnsi="Times New Roman" w:cs="Times New Roman"/>
          <w:color w:val="000000"/>
          <w:sz w:val="24"/>
          <w:szCs w:val="24"/>
        </w:rPr>
      </w:pPr>
      <w:r w:rsidRPr="00037145">
        <w:rPr>
          <w:rFonts w:ascii="Times New Roman" w:eastAsia="Times New Roman" w:hAnsi="Times New Roman" w:cs="Times New Roman"/>
          <w:color w:val="000000"/>
          <w:sz w:val="24"/>
          <w:szCs w:val="24"/>
        </w:rPr>
        <w:t>При прогнозировании и построении транспортной модели учитывались прогноз численности населения, деловая активность региона, бала построена  многофакторная модель</w:t>
      </w:r>
      <w:r w:rsidR="00D328BD" w:rsidRPr="00037145">
        <w:rPr>
          <w:rFonts w:ascii="Times New Roman" w:eastAsia="Times New Roman" w:hAnsi="Times New Roman" w:cs="Times New Roman"/>
          <w:color w:val="000000"/>
          <w:sz w:val="24"/>
          <w:szCs w:val="24"/>
        </w:rPr>
        <w:t>,</w:t>
      </w:r>
      <w:r w:rsidRPr="00037145">
        <w:rPr>
          <w:rFonts w:ascii="Times New Roman" w:eastAsia="Times New Roman" w:hAnsi="Times New Roman" w:cs="Times New Roman"/>
          <w:color w:val="000000"/>
          <w:sz w:val="24"/>
          <w:szCs w:val="24"/>
        </w:rPr>
        <w:t xml:space="preserve"> по итогам которой сформированы прогнозы по развитию ключевых отраслей транспортного спроса населения на услуги транспортного комплекса.</w:t>
      </w:r>
    </w:p>
    <w:p w14:paraId="50C9CE0F" w14:textId="77777777" w:rsidR="00711604" w:rsidRPr="00037145" w:rsidRDefault="00711604" w:rsidP="008840D8">
      <w:pPr>
        <w:spacing w:after="0" w:line="240" w:lineRule="auto"/>
        <w:ind w:firstLine="547"/>
        <w:jc w:val="both"/>
        <w:rPr>
          <w:rFonts w:ascii="Times New Roman" w:eastAsia="Times New Roman" w:hAnsi="Times New Roman" w:cs="Times New Roman"/>
          <w:color w:val="000000"/>
          <w:sz w:val="24"/>
          <w:szCs w:val="24"/>
        </w:rPr>
      </w:pPr>
      <w:r w:rsidRPr="00037145">
        <w:rPr>
          <w:rFonts w:ascii="Times New Roman" w:eastAsia="Times New Roman" w:hAnsi="Times New Roman" w:cs="Times New Roman"/>
          <w:color w:val="000000"/>
          <w:sz w:val="24"/>
          <w:szCs w:val="24"/>
        </w:rPr>
        <w:t xml:space="preserve">Кроме того учитывалось, что инфраструктура транспортного комплекса в свою очередь должна расти опережающими темпами, за транспортным спросом. </w:t>
      </w:r>
    </w:p>
    <w:p w14:paraId="68F2E506" w14:textId="77777777" w:rsidR="00D328BD" w:rsidRPr="00037145" w:rsidRDefault="00D328BD" w:rsidP="008840D8">
      <w:pPr>
        <w:pStyle w:val="af3"/>
        <w:ind w:firstLine="567"/>
        <w:rPr>
          <w:color w:val="000000"/>
          <w:szCs w:val="24"/>
        </w:rPr>
      </w:pPr>
      <w:r w:rsidRPr="00037145">
        <w:rPr>
          <w:color w:val="000000"/>
          <w:szCs w:val="24"/>
        </w:rPr>
        <w:t xml:space="preserve">Прогноз сценарных условий развития транспортного комплекса Белоярского района в разработан на основании сценарных условий, основных параметров прогноза социально–экономического развития Российской Федерации. </w:t>
      </w:r>
    </w:p>
    <w:p w14:paraId="4948F8BC" w14:textId="77777777" w:rsidR="00D328BD" w:rsidRPr="00037145" w:rsidRDefault="00D328BD" w:rsidP="008840D8">
      <w:pPr>
        <w:pStyle w:val="af3"/>
        <w:ind w:firstLine="567"/>
        <w:rPr>
          <w:color w:val="000000"/>
          <w:szCs w:val="24"/>
        </w:rPr>
      </w:pPr>
      <w:r w:rsidRPr="00037145">
        <w:rPr>
          <w:color w:val="000000"/>
          <w:szCs w:val="24"/>
        </w:rPr>
        <w:t>При разработке сценариев развития транспортного комплекса Белоярского района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района.</w:t>
      </w:r>
    </w:p>
    <w:p w14:paraId="0F7B312C" w14:textId="77777777" w:rsidR="00D328BD" w:rsidRPr="00037145" w:rsidRDefault="00D328BD" w:rsidP="008840D8">
      <w:pPr>
        <w:pStyle w:val="af3"/>
        <w:ind w:firstLine="567"/>
        <w:rPr>
          <w:color w:val="000000"/>
          <w:szCs w:val="24"/>
        </w:rPr>
      </w:pPr>
      <w:r w:rsidRPr="00037145">
        <w:rPr>
          <w:color w:val="000000"/>
          <w:szCs w:val="24"/>
        </w:rPr>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14:paraId="041A158B" w14:textId="77777777" w:rsidR="00D328BD" w:rsidRPr="00037145" w:rsidRDefault="00D328BD" w:rsidP="00D328BD">
      <w:pPr>
        <w:spacing w:after="0" w:line="240" w:lineRule="auto"/>
        <w:ind w:firstLine="567"/>
        <w:jc w:val="both"/>
        <w:rPr>
          <w:rFonts w:ascii="Times New Roman" w:hAnsi="Times New Roman"/>
          <w:sz w:val="24"/>
          <w:szCs w:val="24"/>
        </w:rPr>
      </w:pPr>
      <w:r w:rsidRPr="00037145">
        <w:rPr>
          <w:rFonts w:ascii="Times New Roman" w:hAnsi="Times New Roman"/>
          <w:b/>
          <w:bCs/>
          <w:sz w:val="24"/>
          <w:szCs w:val="24"/>
        </w:rPr>
        <w:t>Вариант 1</w:t>
      </w:r>
      <w:r w:rsidRPr="00037145">
        <w:rPr>
          <w:rFonts w:ascii="Times New Roman" w:hAnsi="Times New Roman"/>
          <w:sz w:val="24"/>
          <w:szCs w:val="24"/>
        </w:rPr>
        <w:t xml:space="preserve"> </w:t>
      </w:r>
      <w:r w:rsidRPr="00037145">
        <w:rPr>
          <w:rFonts w:ascii="Times New Roman" w:hAnsi="Times New Roman"/>
          <w:b/>
          <w:bCs/>
          <w:sz w:val="24"/>
          <w:szCs w:val="24"/>
        </w:rPr>
        <w:t xml:space="preserve">(базовый). </w:t>
      </w:r>
      <w:r w:rsidRPr="00037145">
        <w:rPr>
          <w:rFonts w:ascii="Times New Roman" w:hAnsi="Times New Roman"/>
          <w:bCs/>
          <w:sz w:val="24"/>
          <w:szCs w:val="24"/>
        </w:rPr>
        <w:t>В Белоярском районе</w:t>
      </w:r>
      <w:r w:rsidRPr="00037145">
        <w:rPr>
          <w:rFonts w:ascii="Times New Roman" w:hAnsi="Times New Roman"/>
          <w:sz w:val="24"/>
          <w:szCs w:val="24"/>
        </w:rPr>
        <w:t xml:space="preserve">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14:paraId="77B91D94" w14:textId="77777777" w:rsidR="00D328BD" w:rsidRPr="00037145" w:rsidRDefault="00D328BD" w:rsidP="00D328BD">
      <w:pPr>
        <w:spacing w:after="0" w:line="240" w:lineRule="auto"/>
        <w:ind w:firstLine="567"/>
        <w:jc w:val="both"/>
        <w:rPr>
          <w:rFonts w:ascii="Times New Roman" w:hAnsi="Times New Roman"/>
          <w:sz w:val="24"/>
          <w:szCs w:val="24"/>
        </w:rPr>
      </w:pPr>
      <w:r w:rsidRPr="00037145">
        <w:rPr>
          <w:rFonts w:ascii="Times New Roman" w:hAnsi="Times New Roman"/>
          <w:sz w:val="24"/>
          <w:szCs w:val="24"/>
        </w:rPr>
        <w:t>Также данным вариантом учитывается агрессивная внешняя среда сложившая, благодаря введенным санкциям и санкционной политике Европейского союза.</w:t>
      </w:r>
    </w:p>
    <w:p w14:paraId="13B0BDCA" w14:textId="77777777" w:rsidR="00D328BD" w:rsidRPr="00037145" w:rsidRDefault="00D328BD" w:rsidP="00D328BD">
      <w:pPr>
        <w:spacing w:after="0" w:line="240" w:lineRule="auto"/>
        <w:ind w:firstLine="567"/>
        <w:jc w:val="both"/>
        <w:rPr>
          <w:rFonts w:ascii="Times New Roman" w:hAnsi="Times New Roman"/>
          <w:sz w:val="24"/>
          <w:szCs w:val="24"/>
        </w:rPr>
      </w:pPr>
      <w:r w:rsidRPr="00037145">
        <w:rPr>
          <w:rFonts w:ascii="Times New Roman" w:hAnsi="Times New Roman"/>
          <w:b/>
          <w:bCs/>
          <w:sz w:val="24"/>
          <w:szCs w:val="24"/>
        </w:rPr>
        <w:t>Вариант 2</w:t>
      </w:r>
      <w:r w:rsidRPr="00037145">
        <w:rPr>
          <w:rFonts w:ascii="Times New Roman" w:hAnsi="Times New Roman"/>
          <w:sz w:val="24"/>
          <w:szCs w:val="24"/>
        </w:rPr>
        <w:t xml:space="preserve"> </w:t>
      </w:r>
      <w:r w:rsidRPr="00037145">
        <w:rPr>
          <w:rFonts w:ascii="Times New Roman" w:hAnsi="Times New Roman"/>
          <w:b/>
          <w:bCs/>
          <w:sz w:val="24"/>
          <w:szCs w:val="24"/>
        </w:rPr>
        <w:t>(умеренно-оптимистичный).</w:t>
      </w:r>
      <w:r w:rsidRPr="00037145">
        <w:rPr>
          <w:rFonts w:ascii="Times New Roman" w:hAnsi="Times New Roman"/>
          <w:sz w:val="24"/>
          <w:szCs w:val="24"/>
        </w:rPr>
        <w:t xml:space="preserve"> На территории Белоярского района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w:t>
      </w:r>
      <w:r w:rsidRPr="00037145">
        <w:rPr>
          <w:rFonts w:ascii="Times New Roman" w:hAnsi="Times New Roman"/>
          <w:sz w:val="24"/>
          <w:szCs w:val="24"/>
        </w:rPr>
        <w:lastRenderedPageBreak/>
        <w:t xml:space="preserve">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14:paraId="7E6DAE25" w14:textId="77777777" w:rsidR="00717745" w:rsidRPr="00037145" w:rsidRDefault="00717745" w:rsidP="00D328BD">
      <w:pPr>
        <w:spacing w:after="0" w:line="240" w:lineRule="auto"/>
        <w:ind w:firstLine="567"/>
        <w:jc w:val="both"/>
        <w:rPr>
          <w:rFonts w:ascii="Times New Roman" w:hAnsi="Times New Roman"/>
          <w:sz w:val="24"/>
          <w:szCs w:val="24"/>
        </w:rPr>
      </w:pPr>
      <w:r w:rsidRPr="00037145">
        <w:rPr>
          <w:rFonts w:ascii="Times New Roman" w:hAnsi="Times New Roman"/>
          <w:sz w:val="24"/>
          <w:szCs w:val="24"/>
        </w:rPr>
        <w:t>Сценарий характеризуется ростом экономической активности транспортных и пассажирских перевозок, увеличение деловой активности, предполагает также дальнейшие инвестиции предприятий нефтедобывающего комплекса в разработку новых месторождений.</w:t>
      </w:r>
    </w:p>
    <w:p w14:paraId="50BEB162" w14:textId="77777777" w:rsidR="00D328BD" w:rsidRPr="00037145" w:rsidRDefault="00D328BD" w:rsidP="00A5003B">
      <w:pPr>
        <w:spacing w:after="0" w:line="240" w:lineRule="auto"/>
        <w:ind w:firstLine="567"/>
        <w:jc w:val="both"/>
        <w:rPr>
          <w:rFonts w:ascii="Times New Roman" w:hAnsi="Times New Roman"/>
          <w:sz w:val="24"/>
          <w:szCs w:val="24"/>
        </w:rPr>
      </w:pPr>
      <w:r w:rsidRPr="00037145">
        <w:rPr>
          <w:rFonts w:ascii="Times New Roman" w:hAnsi="Times New Roman"/>
          <w:b/>
          <w:bCs/>
          <w:sz w:val="24"/>
          <w:szCs w:val="24"/>
        </w:rPr>
        <w:t>Вариант 3</w:t>
      </w:r>
      <w:r w:rsidRPr="00037145">
        <w:rPr>
          <w:rFonts w:ascii="Times New Roman" w:hAnsi="Times New Roman"/>
          <w:sz w:val="24"/>
          <w:szCs w:val="24"/>
        </w:rPr>
        <w:t xml:space="preserve"> </w:t>
      </w:r>
      <w:r w:rsidRPr="00037145">
        <w:rPr>
          <w:rFonts w:ascii="Times New Roman" w:hAnsi="Times New Roman"/>
          <w:b/>
          <w:bCs/>
          <w:sz w:val="24"/>
          <w:szCs w:val="24"/>
        </w:rPr>
        <w:t>(экономически обоснованный).</w:t>
      </w:r>
      <w:r w:rsidRPr="00037145">
        <w:rPr>
          <w:rFonts w:ascii="Times New Roman" w:hAnsi="Times New Roman"/>
          <w:sz w:val="24"/>
          <w:szCs w:val="24"/>
        </w:rPr>
        <w:t xml:space="preserve"> На территории Белоярского района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14:paraId="3EA7E4D4" w14:textId="77777777" w:rsidR="00D328BD" w:rsidRPr="00037145" w:rsidRDefault="00717745" w:rsidP="00A5003B">
      <w:pPr>
        <w:spacing w:after="0" w:line="240" w:lineRule="auto"/>
        <w:ind w:firstLine="547"/>
        <w:jc w:val="both"/>
        <w:rPr>
          <w:rFonts w:ascii="Times New Roman" w:eastAsia="Times New Roman" w:hAnsi="Times New Roman" w:cs="Times New Roman"/>
          <w:color w:val="000000"/>
          <w:sz w:val="24"/>
          <w:szCs w:val="24"/>
        </w:rPr>
      </w:pPr>
      <w:r w:rsidRPr="00037145">
        <w:rPr>
          <w:rFonts w:ascii="Times New Roman" w:eastAsia="Times New Roman" w:hAnsi="Times New Roman" w:cs="Times New Roman"/>
          <w:color w:val="000000"/>
          <w:sz w:val="24"/>
          <w:szCs w:val="24"/>
        </w:rPr>
        <w:t>Сценарий предполагает строительство мостового перехода через реку Обь в Октябрьском районе, предполагает комплексную реализацию основных мероприятий по развитию улично-дорожной сети, предполагает рост транспортной инфраструктуры опережающими темпами, развитие кварталов перспективной застройки, расширение  индивидуального жилищного строительства, развитие инфраструктуры пассажирских перевозок.</w:t>
      </w:r>
    </w:p>
    <w:p w14:paraId="4A0265E4" w14:textId="77777777" w:rsidR="00D328BD" w:rsidRPr="00037145" w:rsidRDefault="00D328BD" w:rsidP="00430A18">
      <w:pPr>
        <w:spacing w:after="0" w:line="288" w:lineRule="auto"/>
        <w:ind w:firstLine="547"/>
        <w:jc w:val="both"/>
        <w:rPr>
          <w:rFonts w:ascii="Times New Roman" w:eastAsia="Times New Roman" w:hAnsi="Times New Roman" w:cs="Times New Roman"/>
          <w:color w:val="000000"/>
          <w:sz w:val="24"/>
          <w:szCs w:val="24"/>
        </w:rPr>
      </w:pPr>
    </w:p>
    <w:p w14:paraId="590BC39A" w14:textId="50B68E47" w:rsidR="007B02E0" w:rsidRPr="00037145" w:rsidRDefault="00FB477E" w:rsidP="001A0D96">
      <w:pPr>
        <w:pStyle w:val="S0"/>
        <w:ind w:firstLine="0"/>
      </w:pPr>
      <w:r w:rsidRPr="00037145">
        <w:t xml:space="preserve">Таблица </w:t>
      </w:r>
      <w:r w:rsidR="001A0D96">
        <w:t>8</w:t>
      </w:r>
      <w:r w:rsidRPr="00037145">
        <w:t xml:space="preserve"> - </w:t>
      </w:r>
      <w:r w:rsidR="007B02E0" w:rsidRPr="00037145">
        <w:t>Прогнозные показатели деятельности автомобильного транспорта по муниципальным пассажирским маршрутам регулярных перевозок до 20</w:t>
      </w:r>
      <w:r w:rsidR="00037145" w:rsidRPr="00037145">
        <w:t>3</w:t>
      </w:r>
      <w:r w:rsidR="007B02E0" w:rsidRPr="00037145">
        <w:t>0 года</w:t>
      </w:r>
    </w:p>
    <w:tbl>
      <w:tblPr>
        <w:tblW w:w="5000" w:type="pct"/>
        <w:tblLook w:val="04A0" w:firstRow="1" w:lastRow="0" w:firstColumn="1" w:lastColumn="0" w:noHBand="0" w:noVBand="1"/>
      </w:tblPr>
      <w:tblGrid>
        <w:gridCol w:w="1959"/>
        <w:gridCol w:w="977"/>
        <w:gridCol w:w="946"/>
        <w:gridCol w:w="949"/>
        <w:gridCol w:w="949"/>
        <w:gridCol w:w="955"/>
        <w:gridCol w:w="944"/>
        <w:gridCol w:w="948"/>
        <w:gridCol w:w="943"/>
      </w:tblGrid>
      <w:tr w:rsidR="00037145" w:rsidRPr="00037145" w14:paraId="19DF5C44" w14:textId="77777777" w:rsidTr="00037145">
        <w:trPr>
          <w:trHeight w:val="253"/>
        </w:trPr>
        <w:tc>
          <w:tcPr>
            <w:tcW w:w="9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B9EF55" w14:textId="77777777" w:rsidR="00037145" w:rsidRPr="00A5003B" w:rsidRDefault="00037145" w:rsidP="00037145">
            <w:pPr>
              <w:spacing w:after="0" w:line="240" w:lineRule="auto"/>
              <w:jc w:val="both"/>
              <w:rPr>
                <w:rFonts w:ascii="Times New Roman" w:eastAsia="Times New Roman" w:hAnsi="Times New Roman" w:cs="Times New Roman"/>
                <w:b/>
                <w:color w:val="000000"/>
              </w:rPr>
            </w:pPr>
            <w:r w:rsidRPr="00A5003B">
              <w:rPr>
                <w:rFonts w:ascii="Times New Roman" w:eastAsia="Times New Roman" w:hAnsi="Times New Roman" w:cs="Times New Roman"/>
                <w:b/>
                <w:color w:val="000000"/>
              </w:rPr>
              <w:t>Показатель</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1F51BD" w14:textId="77777777" w:rsidR="00037145" w:rsidRPr="00A5003B" w:rsidRDefault="00037145" w:rsidP="00037145">
            <w:pPr>
              <w:spacing w:after="0" w:line="240" w:lineRule="auto"/>
              <w:jc w:val="center"/>
              <w:rPr>
                <w:rFonts w:ascii="Times New Roman" w:eastAsia="Times New Roman" w:hAnsi="Times New Roman" w:cs="Times New Roman"/>
                <w:b/>
                <w:color w:val="000000"/>
              </w:rPr>
            </w:pPr>
            <w:r w:rsidRPr="00A5003B">
              <w:rPr>
                <w:rFonts w:ascii="Times New Roman" w:eastAsia="Times New Roman" w:hAnsi="Times New Roman" w:cs="Times New Roman"/>
                <w:b/>
                <w:color w:val="000000"/>
              </w:rPr>
              <w:t>Ед.изм</w:t>
            </w:r>
          </w:p>
        </w:tc>
        <w:tc>
          <w:tcPr>
            <w:tcW w:w="5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8FB2E6" w14:textId="77777777" w:rsidR="00037145" w:rsidRPr="00A5003B" w:rsidRDefault="00037145" w:rsidP="00037145">
            <w:pPr>
              <w:spacing w:after="0" w:line="240" w:lineRule="auto"/>
              <w:jc w:val="both"/>
              <w:rPr>
                <w:rFonts w:ascii="Times New Roman" w:eastAsia="Times New Roman" w:hAnsi="Times New Roman" w:cs="Times New Roman"/>
                <w:b/>
                <w:color w:val="000000"/>
              </w:rPr>
            </w:pPr>
            <w:r w:rsidRPr="00A5003B">
              <w:rPr>
                <w:rFonts w:ascii="Times New Roman" w:eastAsia="Times New Roman" w:hAnsi="Times New Roman" w:cs="Times New Roman"/>
                <w:b/>
                <w:color w:val="000000"/>
              </w:rPr>
              <w:t>2016</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CF0954" w14:textId="77777777" w:rsidR="00037145" w:rsidRPr="00A5003B" w:rsidRDefault="00037145" w:rsidP="00037145">
            <w:pPr>
              <w:spacing w:after="0" w:line="240" w:lineRule="auto"/>
              <w:jc w:val="both"/>
              <w:rPr>
                <w:rFonts w:ascii="Times New Roman" w:eastAsia="Times New Roman" w:hAnsi="Times New Roman" w:cs="Times New Roman"/>
                <w:b/>
                <w:color w:val="000000"/>
              </w:rPr>
            </w:pPr>
            <w:r w:rsidRPr="00A5003B">
              <w:rPr>
                <w:rFonts w:ascii="Times New Roman" w:eastAsia="Times New Roman" w:hAnsi="Times New Roman" w:cs="Times New Roman"/>
                <w:b/>
                <w:color w:val="000000"/>
              </w:rPr>
              <w:t>2017</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A5CB63" w14:textId="77777777" w:rsidR="00037145" w:rsidRPr="00A5003B" w:rsidRDefault="00037145" w:rsidP="00037145">
            <w:pPr>
              <w:spacing w:after="0" w:line="240" w:lineRule="auto"/>
              <w:jc w:val="both"/>
              <w:rPr>
                <w:rFonts w:ascii="Times New Roman" w:eastAsia="Times New Roman" w:hAnsi="Times New Roman" w:cs="Times New Roman"/>
                <w:b/>
                <w:color w:val="000000"/>
              </w:rPr>
            </w:pPr>
            <w:r w:rsidRPr="00A5003B">
              <w:rPr>
                <w:rFonts w:ascii="Times New Roman" w:eastAsia="Times New Roman" w:hAnsi="Times New Roman" w:cs="Times New Roman"/>
                <w:b/>
                <w:color w:val="000000"/>
              </w:rPr>
              <w:t>2018</w:t>
            </w:r>
          </w:p>
        </w:tc>
        <w:tc>
          <w:tcPr>
            <w:tcW w:w="5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784FC9" w14:textId="77777777" w:rsidR="00037145" w:rsidRPr="00A5003B" w:rsidRDefault="00037145" w:rsidP="00037145">
            <w:pPr>
              <w:spacing w:after="0" w:line="240" w:lineRule="auto"/>
              <w:jc w:val="both"/>
              <w:rPr>
                <w:rFonts w:ascii="Times New Roman" w:eastAsia="Times New Roman" w:hAnsi="Times New Roman" w:cs="Times New Roman"/>
                <w:b/>
                <w:color w:val="000000"/>
              </w:rPr>
            </w:pPr>
            <w:r w:rsidRPr="00A5003B">
              <w:rPr>
                <w:rFonts w:ascii="Times New Roman" w:eastAsia="Times New Roman" w:hAnsi="Times New Roman" w:cs="Times New Roman"/>
                <w:b/>
                <w:color w:val="000000"/>
              </w:rPr>
              <w:t>2019</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9C0C" w14:textId="77777777" w:rsidR="00037145" w:rsidRPr="00A5003B" w:rsidRDefault="00037145" w:rsidP="00037145">
            <w:pPr>
              <w:spacing w:after="0" w:line="240" w:lineRule="auto"/>
              <w:jc w:val="both"/>
              <w:rPr>
                <w:rFonts w:ascii="Times New Roman" w:eastAsia="Times New Roman" w:hAnsi="Times New Roman" w:cs="Times New Roman"/>
                <w:b/>
                <w:color w:val="000000"/>
              </w:rPr>
            </w:pPr>
            <w:r w:rsidRPr="00A5003B">
              <w:rPr>
                <w:rFonts w:ascii="Times New Roman" w:eastAsia="Times New Roman" w:hAnsi="Times New Roman" w:cs="Times New Roman"/>
                <w:b/>
                <w:color w:val="000000"/>
              </w:rPr>
              <w:t>2020</w:t>
            </w: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0463E1" w14:textId="77777777" w:rsidR="00037145" w:rsidRPr="00A5003B" w:rsidRDefault="00037145" w:rsidP="00037145">
            <w:pPr>
              <w:spacing w:after="0" w:line="240" w:lineRule="auto"/>
              <w:jc w:val="both"/>
              <w:rPr>
                <w:rFonts w:ascii="Times New Roman" w:eastAsia="Times New Roman" w:hAnsi="Times New Roman" w:cs="Times New Roman"/>
                <w:b/>
                <w:color w:val="000000"/>
              </w:rPr>
            </w:pPr>
            <w:r w:rsidRPr="00A5003B">
              <w:rPr>
                <w:rFonts w:ascii="Times New Roman" w:eastAsia="Times New Roman" w:hAnsi="Times New Roman" w:cs="Times New Roman"/>
                <w:b/>
                <w:color w:val="000000"/>
              </w:rPr>
              <w:t>2025</w:t>
            </w:r>
          </w:p>
        </w:tc>
        <w:tc>
          <w:tcPr>
            <w:tcW w:w="5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78A1AD" w14:textId="77777777" w:rsidR="00037145" w:rsidRPr="00A5003B" w:rsidRDefault="00037145" w:rsidP="00037145">
            <w:pPr>
              <w:spacing w:after="0" w:line="240" w:lineRule="auto"/>
              <w:jc w:val="both"/>
              <w:rPr>
                <w:rFonts w:ascii="Times New Roman" w:eastAsia="Times New Roman" w:hAnsi="Times New Roman" w:cs="Times New Roman"/>
                <w:b/>
                <w:color w:val="000000"/>
              </w:rPr>
            </w:pPr>
            <w:r w:rsidRPr="00A5003B">
              <w:rPr>
                <w:rFonts w:ascii="Times New Roman" w:eastAsia="Times New Roman" w:hAnsi="Times New Roman" w:cs="Times New Roman"/>
                <w:b/>
                <w:color w:val="000000"/>
              </w:rPr>
              <w:t>2030</w:t>
            </w:r>
          </w:p>
        </w:tc>
      </w:tr>
      <w:tr w:rsidR="00037145" w:rsidRPr="00037145" w14:paraId="20C0280A" w14:textId="77777777" w:rsidTr="00037145">
        <w:trPr>
          <w:trHeight w:val="253"/>
        </w:trPr>
        <w:tc>
          <w:tcPr>
            <w:tcW w:w="944" w:type="pct"/>
            <w:vMerge/>
            <w:tcBorders>
              <w:top w:val="single" w:sz="4" w:space="0" w:color="auto"/>
              <w:left w:val="single" w:sz="4" w:space="0" w:color="auto"/>
              <w:bottom w:val="single" w:sz="4" w:space="0" w:color="auto"/>
              <w:right w:val="single" w:sz="4" w:space="0" w:color="auto"/>
            </w:tcBorders>
            <w:vAlign w:val="center"/>
            <w:hideMark/>
          </w:tcPr>
          <w:p w14:paraId="28E35E31" w14:textId="77777777" w:rsidR="00037145" w:rsidRPr="00A5003B" w:rsidRDefault="00037145" w:rsidP="00037145">
            <w:pPr>
              <w:spacing w:after="0" w:line="240" w:lineRule="auto"/>
              <w:rPr>
                <w:rFonts w:ascii="Times New Roman" w:eastAsia="Times New Roman" w:hAnsi="Times New Roman" w:cs="Times New Roman"/>
                <w:color w:val="00000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14:paraId="35A14E33" w14:textId="77777777" w:rsidR="00037145" w:rsidRPr="00A5003B" w:rsidRDefault="00037145" w:rsidP="00037145">
            <w:pPr>
              <w:spacing w:after="0" w:line="240" w:lineRule="auto"/>
              <w:rPr>
                <w:rFonts w:ascii="Times New Roman" w:eastAsia="Times New Roman" w:hAnsi="Times New Roman" w:cs="Times New Roman"/>
                <w:color w:val="000000"/>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0841D08C" w14:textId="77777777" w:rsidR="00037145" w:rsidRPr="00A5003B" w:rsidRDefault="00037145" w:rsidP="00037145">
            <w:pPr>
              <w:spacing w:after="0" w:line="240" w:lineRule="auto"/>
              <w:rPr>
                <w:rFonts w:ascii="Times New Roman" w:eastAsia="Times New Roman" w:hAnsi="Times New Roman" w:cs="Times New Roman"/>
                <w:color w:val="000000"/>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14:paraId="5FEA526A" w14:textId="77777777" w:rsidR="00037145" w:rsidRPr="00A5003B" w:rsidRDefault="00037145" w:rsidP="00037145">
            <w:pPr>
              <w:spacing w:after="0" w:line="240" w:lineRule="auto"/>
              <w:rPr>
                <w:rFonts w:ascii="Times New Roman" w:eastAsia="Times New Roman" w:hAnsi="Times New Roman" w:cs="Times New Roman"/>
                <w:color w:val="000000"/>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14:paraId="3B689841" w14:textId="77777777" w:rsidR="00037145" w:rsidRPr="00A5003B" w:rsidRDefault="00037145" w:rsidP="00037145">
            <w:pPr>
              <w:spacing w:after="0" w:line="240" w:lineRule="auto"/>
              <w:rPr>
                <w:rFonts w:ascii="Times New Roman" w:eastAsia="Times New Roman" w:hAnsi="Times New Roman" w:cs="Times New Roman"/>
                <w:color w:val="000000"/>
              </w:rPr>
            </w:pPr>
          </w:p>
        </w:tc>
        <w:tc>
          <w:tcPr>
            <w:tcW w:w="521" w:type="pct"/>
            <w:vMerge/>
            <w:tcBorders>
              <w:top w:val="single" w:sz="4" w:space="0" w:color="auto"/>
              <w:left w:val="single" w:sz="4" w:space="0" w:color="auto"/>
              <w:bottom w:val="single" w:sz="4" w:space="0" w:color="auto"/>
              <w:right w:val="single" w:sz="4" w:space="0" w:color="auto"/>
            </w:tcBorders>
            <w:vAlign w:val="center"/>
            <w:hideMark/>
          </w:tcPr>
          <w:p w14:paraId="36A5D719" w14:textId="77777777" w:rsidR="00037145" w:rsidRPr="00A5003B" w:rsidRDefault="00037145" w:rsidP="00037145">
            <w:pPr>
              <w:spacing w:after="0" w:line="240" w:lineRule="auto"/>
              <w:rPr>
                <w:rFonts w:ascii="Times New Roman" w:eastAsia="Times New Roman" w:hAnsi="Times New Roman" w:cs="Times New Roman"/>
                <w:color w:val="000000"/>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14:paraId="133999A0" w14:textId="77777777" w:rsidR="00037145" w:rsidRPr="00A5003B" w:rsidRDefault="00037145" w:rsidP="00037145">
            <w:pPr>
              <w:spacing w:after="0" w:line="240" w:lineRule="auto"/>
              <w:rPr>
                <w:rFonts w:ascii="Times New Roman" w:eastAsia="Times New Roman" w:hAnsi="Times New Roman" w:cs="Times New Roman"/>
                <w:color w:val="000000"/>
              </w:rPr>
            </w:pPr>
          </w:p>
        </w:tc>
        <w:tc>
          <w:tcPr>
            <w:tcW w:w="517" w:type="pct"/>
            <w:vMerge/>
            <w:tcBorders>
              <w:top w:val="single" w:sz="4" w:space="0" w:color="auto"/>
              <w:left w:val="single" w:sz="4" w:space="0" w:color="auto"/>
              <w:bottom w:val="single" w:sz="4" w:space="0" w:color="auto"/>
              <w:right w:val="single" w:sz="4" w:space="0" w:color="auto"/>
            </w:tcBorders>
            <w:vAlign w:val="center"/>
            <w:hideMark/>
          </w:tcPr>
          <w:p w14:paraId="23C743CD" w14:textId="77777777" w:rsidR="00037145" w:rsidRPr="00A5003B" w:rsidRDefault="00037145" w:rsidP="00037145">
            <w:pPr>
              <w:spacing w:after="0" w:line="240" w:lineRule="auto"/>
              <w:rPr>
                <w:rFonts w:ascii="Times New Roman" w:eastAsia="Times New Roman" w:hAnsi="Times New Roman" w:cs="Times New Roman"/>
                <w:color w:val="000000"/>
              </w:rPr>
            </w:pPr>
          </w:p>
        </w:tc>
        <w:tc>
          <w:tcPr>
            <w:tcW w:w="514" w:type="pct"/>
            <w:vMerge/>
            <w:tcBorders>
              <w:top w:val="single" w:sz="4" w:space="0" w:color="auto"/>
              <w:left w:val="single" w:sz="4" w:space="0" w:color="auto"/>
              <w:bottom w:val="single" w:sz="4" w:space="0" w:color="auto"/>
              <w:right w:val="single" w:sz="4" w:space="0" w:color="auto"/>
            </w:tcBorders>
            <w:vAlign w:val="center"/>
            <w:hideMark/>
          </w:tcPr>
          <w:p w14:paraId="2E80DD8D" w14:textId="77777777" w:rsidR="00037145" w:rsidRPr="00A5003B" w:rsidRDefault="00037145" w:rsidP="00037145">
            <w:pPr>
              <w:spacing w:after="0" w:line="240" w:lineRule="auto"/>
              <w:rPr>
                <w:rFonts w:ascii="Times New Roman" w:eastAsia="Times New Roman" w:hAnsi="Times New Roman" w:cs="Times New Roman"/>
                <w:color w:val="000000"/>
              </w:rPr>
            </w:pPr>
          </w:p>
        </w:tc>
      </w:tr>
      <w:tr w:rsidR="00037145" w:rsidRPr="00037145" w14:paraId="5A0C2D9D" w14:textId="77777777" w:rsidTr="00037145">
        <w:trPr>
          <w:trHeight w:val="20"/>
        </w:trPr>
        <w:tc>
          <w:tcPr>
            <w:tcW w:w="944" w:type="pct"/>
            <w:tcBorders>
              <w:top w:val="nil"/>
              <w:left w:val="single" w:sz="4" w:space="0" w:color="auto"/>
              <w:bottom w:val="single" w:sz="4" w:space="0" w:color="auto"/>
              <w:right w:val="single" w:sz="4" w:space="0" w:color="auto"/>
            </w:tcBorders>
            <w:shd w:val="clear" w:color="auto" w:fill="auto"/>
            <w:vAlign w:val="center"/>
            <w:hideMark/>
          </w:tcPr>
          <w:p w14:paraId="06CCDBDB" w14:textId="77777777" w:rsidR="00037145" w:rsidRPr="00A5003B" w:rsidRDefault="00037145" w:rsidP="00037145">
            <w:pPr>
              <w:spacing w:after="0" w:line="240" w:lineRule="auto"/>
              <w:jc w:val="both"/>
              <w:rPr>
                <w:rFonts w:ascii="Times New Roman" w:eastAsia="Times New Roman" w:hAnsi="Times New Roman" w:cs="Times New Roman"/>
                <w:color w:val="000000"/>
              </w:rPr>
            </w:pPr>
            <w:r w:rsidRPr="00A5003B">
              <w:rPr>
                <w:rFonts w:ascii="Times New Roman" w:eastAsia="Times New Roman" w:hAnsi="Times New Roman" w:cs="Times New Roman"/>
                <w:color w:val="000000"/>
              </w:rPr>
              <w:t>Количество муниципальных маршрутов</w:t>
            </w:r>
          </w:p>
        </w:tc>
        <w:tc>
          <w:tcPr>
            <w:tcW w:w="436" w:type="pct"/>
            <w:tcBorders>
              <w:top w:val="nil"/>
              <w:left w:val="nil"/>
              <w:bottom w:val="single" w:sz="4" w:space="0" w:color="auto"/>
              <w:right w:val="single" w:sz="4" w:space="0" w:color="auto"/>
            </w:tcBorders>
            <w:shd w:val="clear" w:color="auto" w:fill="auto"/>
            <w:vAlign w:val="center"/>
            <w:hideMark/>
          </w:tcPr>
          <w:p w14:paraId="7C1B1A53" w14:textId="77777777" w:rsidR="00037145" w:rsidRPr="00A5003B" w:rsidRDefault="00037145" w:rsidP="00037145">
            <w:pPr>
              <w:spacing w:after="0" w:line="240" w:lineRule="auto"/>
              <w:jc w:val="both"/>
              <w:rPr>
                <w:rFonts w:ascii="Times New Roman" w:eastAsia="Times New Roman" w:hAnsi="Times New Roman" w:cs="Times New Roman"/>
                <w:color w:val="000000"/>
              </w:rPr>
            </w:pPr>
            <w:r w:rsidRPr="00A5003B">
              <w:rPr>
                <w:rFonts w:ascii="Times New Roman" w:eastAsia="Times New Roman" w:hAnsi="Times New Roman" w:cs="Times New Roman"/>
                <w:color w:val="000000"/>
              </w:rPr>
              <w:t>ед.</w:t>
            </w:r>
          </w:p>
        </w:tc>
        <w:tc>
          <w:tcPr>
            <w:tcW w:w="516" w:type="pct"/>
            <w:tcBorders>
              <w:top w:val="nil"/>
              <w:left w:val="nil"/>
              <w:bottom w:val="single" w:sz="4" w:space="0" w:color="auto"/>
              <w:right w:val="single" w:sz="4" w:space="0" w:color="auto"/>
            </w:tcBorders>
            <w:shd w:val="clear" w:color="auto" w:fill="auto"/>
            <w:vAlign w:val="center"/>
            <w:hideMark/>
          </w:tcPr>
          <w:p w14:paraId="36CDE414"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1</w:t>
            </w:r>
          </w:p>
        </w:tc>
        <w:tc>
          <w:tcPr>
            <w:tcW w:w="518" w:type="pct"/>
            <w:tcBorders>
              <w:top w:val="nil"/>
              <w:left w:val="nil"/>
              <w:bottom w:val="single" w:sz="4" w:space="0" w:color="auto"/>
              <w:right w:val="single" w:sz="4" w:space="0" w:color="auto"/>
            </w:tcBorders>
            <w:shd w:val="clear" w:color="auto" w:fill="auto"/>
            <w:vAlign w:val="center"/>
            <w:hideMark/>
          </w:tcPr>
          <w:p w14:paraId="13B3ABE9"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1</w:t>
            </w:r>
          </w:p>
        </w:tc>
        <w:tc>
          <w:tcPr>
            <w:tcW w:w="518" w:type="pct"/>
            <w:tcBorders>
              <w:top w:val="nil"/>
              <w:left w:val="nil"/>
              <w:bottom w:val="single" w:sz="4" w:space="0" w:color="auto"/>
              <w:right w:val="single" w:sz="4" w:space="0" w:color="auto"/>
            </w:tcBorders>
            <w:shd w:val="clear" w:color="auto" w:fill="auto"/>
            <w:vAlign w:val="center"/>
            <w:hideMark/>
          </w:tcPr>
          <w:p w14:paraId="6ED6B88C"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1</w:t>
            </w:r>
          </w:p>
        </w:tc>
        <w:tc>
          <w:tcPr>
            <w:tcW w:w="521" w:type="pct"/>
            <w:tcBorders>
              <w:top w:val="nil"/>
              <w:left w:val="nil"/>
              <w:bottom w:val="single" w:sz="4" w:space="0" w:color="auto"/>
              <w:right w:val="single" w:sz="4" w:space="0" w:color="auto"/>
            </w:tcBorders>
            <w:shd w:val="clear" w:color="auto" w:fill="auto"/>
            <w:vAlign w:val="center"/>
            <w:hideMark/>
          </w:tcPr>
          <w:p w14:paraId="3E72C7D3"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1</w:t>
            </w:r>
          </w:p>
        </w:tc>
        <w:tc>
          <w:tcPr>
            <w:tcW w:w="515" w:type="pct"/>
            <w:tcBorders>
              <w:top w:val="nil"/>
              <w:left w:val="nil"/>
              <w:bottom w:val="single" w:sz="4" w:space="0" w:color="auto"/>
              <w:right w:val="single" w:sz="4" w:space="0" w:color="auto"/>
            </w:tcBorders>
            <w:shd w:val="clear" w:color="auto" w:fill="auto"/>
            <w:vAlign w:val="center"/>
            <w:hideMark/>
          </w:tcPr>
          <w:p w14:paraId="5468B1F5"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1</w:t>
            </w:r>
          </w:p>
        </w:tc>
        <w:tc>
          <w:tcPr>
            <w:tcW w:w="517" w:type="pct"/>
            <w:tcBorders>
              <w:top w:val="nil"/>
              <w:left w:val="nil"/>
              <w:bottom w:val="single" w:sz="4" w:space="0" w:color="auto"/>
              <w:right w:val="single" w:sz="4" w:space="0" w:color="auto"/>
            </w:tcBorders>
            <w:shd w:val="clear" w:color="auto" w:fill="auto"/>
            <w:vAlign w:val="center"/>
            <w:hideMark/>
          </w:tcPr>
          <w:p w14:paraId="4F7FE8B5"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1</w:t>
            </w:r>
          </w:p>
        </w:tc>
        <w:tc>
          <w:tcPr>
            <w:tcW w:w="514" w:type="pct"/>
            <w:tcBorders>
              <w:top w:val="nil"/>
              <w:left w:val="nil"/>
              <w:bottom w:val="single" w:sz="4" w:space="0" w:color="auto"/>
              <w:right w:val="single" w:sz="4" w:space="0" w:color="auto"/>
            </w:tcBorders>
            <w:shd w:val="clear" w:color="auto" w:fill="auto"/>
            <w:vAlign w:val="center"/>
            <w:hideMark/>
          </w:tcPr>
          <w:p w14:paraId="790F4663"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1</w:t>
            </w:r>
          </w:p>
        </w:tc>
      </w:tr>
      <w:tr w:rsidR="00037145" w:rsidRPr="00037145" w14:paraId="3A6DAEBA" w14:textId="77777777" w:rsidTr="00037145">
        <w:trPr>
          <w:trHeight w:val="20"/>
        </w:trPr>
        <w:tc>
          <w:tcPr>
            <w:tcW w:w="944" w:type="pct"/>
            <w:tcBorders>
              <w:top w:val="nil"/>
              <w:left w:val="single" w:sz="4" w:space="0" w:color="auto"/>
              <w:bottom w:val="single" w:sz="4" w:space="0" w:color="auto"/>
              <w:right w:val="single" w:sz="4" w:space="0" w:color="auto"/>
            </w:tcBorders>
            <w:shd w:val="clear" w:color="auto" w:fill="auto"/>
            <w:vAlign w:val="center"/>
            <w:hideMark/>
          </w:tcPr>
          <w:p w14:paraId="203EBE5F" w14:textId="77777777" w:rsidR="00037145" w:rsidRPr="00A5003B" w:rsidRDefault="00037145" w:rsidP="00037145">
            <w:pPr>
              <w:spacing w:after="0" w:line="240" w:lineRule="auto"/>
              <w:jc w:val="both"/>
              <w:rPr>
                <w:rFonts w:ascii="Times New Roman" w:eastAsia="Times New Roman" w:hAnsi="Times New Roman" w:cs="Times New Roman"/>
                <w:color w:val="000000"/>
              </w:rPr>
            </w:pPr>
            <w:r w:rsidRPr="00A5003B">
              <w:rPr>
                <w:rFonts w:ascii="Times New Roman" w:eastAsia="Times New Roman" w:hAnsi="Times New Roman" w:cs="Times New Roman"/>
                <w:color w:val="000000"/>
              </w:rPr>
              <w:t>но нерегулируемым тарифам</w:t>
            </w:r>
          </w:p>
        </w:tc>
        <w:tc>
          <w:tcPr>
            <w:tcW w:w="436" w:type="pct"/>
            <w:tcBorders>
              <w:top w:val="nil"/>
              <w:left w:val="nil"/>
              <w:bottom w:val="single" w:sz="4" w:space="0" w:color="auto"/>
              <w:right w:val="single" w:sz="4" w:space="0" w:color="auto"/>
            </w:tcBorders>
            <w:shd w:val="clear" w:color="auto" w:fill="auto"/>
            <w:vAlign w:val="center"/>
            <w:hideMark/>
          </w:tcPr>
          <w:p w14:paraId="221A104A" w14:textId="77777777" w:rsidR="00037145" w:rsidRPr="00A5003B" w:rsidRDefault="00037145" w:rsidP="00037145">
            <w:pPr>
              <w:spacing w:after="0" w:line="240" w:lineRule="auto"/>
              <w:jc w:val="both"/>
              <w:rPr>
                <w:rFonts w:ascii="Times New Roman" w:eastAsia="Times New Roman" w:hAnsi="Times New Roman" w:cs="Times New Roman"/>
                <w:color w:val="000000"/>
              </w:rPr>
            </w:pPr>
            <w:r w:rsidRPr="00A5003B">
              <w:rPr>
                <w:rFonts w:ascii="Times New Roman" w:eastAsia="Times New Roman" w:hAnsi="Times New Roman" w:cs="Times New Roman"/>
                <w:color w:val="000000"/>
              </w:rPr>
              <w:t>ед.</w:t>
            </w:r>
          </w:p>
        </w:tc>
        <w:tc>
          <w:tcPr>
            <w:tcW w:w="516" w:type="pct"/>
            <w:tcBorders>
              <w:top w:val="nil"/>
              <w:left w:val="nil"/>
              <w:bottom w:val="single" w:sz="4" w:space="0" w:color="auto"/>
              <w:right w:val="single" w:sz="4" w:space="0" w:color="auto"/>
            </w:tcBorders>
            <w:shd w:val="clear" w:color="auto" w:fill="auto"/>
            <w:vAlign w:val="center"/>
            <w:hideMark/>
          </w:tcPr>
          <w:p w14:paraId="5CEFAF30"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1</w:t>
            </w:r>
          </w:p>
        </w:tc>
        <w:tc>
          <w:tcPr>
            <w:tcW w:w="518" w:type="pct"/>
            <w:tcBorders>
              <w:top w:val="nil"/>
              <w:left w:val="nil"/>
              <w:bottom w:val="single" w:sz="4" w:space="0" w:color="auto"/>
              <w:right w:val="single" w:sz="4" w:space="0" w:color="auto"/>
            </w:tcBorders>
            <w:shd w:val="clear" w:color="auto" w:fill="auto"/>
            <w:vAlign w:val="center"/>
            <w:hideMark/>
          </w:tcPr>
          <w:p w14:paraId="7220A923"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1</w:t>
            </w:r>
          </w:p>
        </w:tc>
        <w:tc>
          <w:tcPr>
            <w:tcW w:w="518" w:type="pct"/>
            <w:tcBorders>
              <w:top w:val="nil"/>
              <w:left w:val="nil"/>
              <w:bottom w:val="single" w:sz="4" w:space="0" w:color="auto"/>
              <w:right w:val="single" w:sz="4" w:space="0" w:color="auto"/>
            </w:tcBorders>
            <w:shd w:val="clear" w:color="auto" w:fill="auto"/>
            <w:vAlign w:val="center"/>
            <w:hideMark/>
          </w:tcPr>
          <w:p w14:paraId="6A05A8B6"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1</w:t>
            </w:r>
          </w:p>
        </w:tc>
        <w:tc>
          <w:tcPr>
            <w:tcW w:w="521" w:type="pct"/>
            <w:tcBorders>
              <w:top w:val="nil"/>
              <w:left w:val="nil"/>
              <w:bottom w:val="single" w:sz="4" w:space="0" w:color="auto"/>
              <w:right w:val="single" w:sz="4" w:space="0" w:color="auto"/>
            </w:tcBorders>
            <w:shd w:val="clear" w:color="auto" w:fill="auto"/>
            <w:vAlign w:val="center"/>
            <w:hideMark/>
          </w:tcPr>
          <w:p w14:paraId="762637D7"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1</w:t>
            </w:r>
          </w:p>
        </w:tc>
        <w:tc>
          <w:tcPr>
            <w:tcW w:w="515" w:type="pct"/>
            <w:tcBorders>
              <w:top w:val="nil"/>
              <w:left w:val="nil"/>
              <w:bottom w:val="single" w:sz="4" w:space="0" w:color="auto"/>
              <w:right w:val="single" w:sz="4" w:space="0" w:color="auto"/>
            </w:tcBorders>
            <w:shd w:val="clear" w:color="auto" w:fill="auto"/>
            <w:vAlign w:val="center"/>
            <w:hideMark/>
          </w:tcPr>
          <w:p w14:paraId="33391843"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1</w:t>
            </w:r>
          </w:p>
        </w:tc>
        <w:tc>
          <w:tcPr>
            <w:tcW w:w="517" w:type="pct"/>
            <w:tcBorders>
              <w:top w:val="nil"/>
              <w:left w:val="nil"/>
              <w:bottom w:val="single" w:sz="4" w:space="0" w:color="auto"/>
              <w:right w:val="single" w:sz="4" w:space="0" w:color="auto"/>
            </w:tcBorders>
            <w:shd w:val="clear" w:color="auto" w:fill="auto"/>
            <w:vAlign w:val="center"/>
            <w:hideMark/>
          </w:tcPr>
          <w:p w14:paraId="30647E35"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1</w:t>
            </w:r>
          </w:p>
        </w:tc>
        <w:tc>
          <w:tcPr>
            <w:tcW w:w="514" w:type="pct"/>
            <w:tcBorders>
              <w:top w:val="nil"/>
              <w:left w:val="nil"/>
              <w:bottom w:val="single" w:sz="4" w:space="0" w:color="auto"/>
              <w:right w:val="single" w:sz="4" w:space="0" w:color="auto"/>
            </w:tcBorders>
            <w:shd w:val="clear" w:color="auto" w:fill="auto"/>
            <w:vAlign w:val="center"/>
            <w:hideMark/>
          </w:tcPr>
          <w:p w14:paraId="1A4A961E"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1</w:t>
            </w:r>
          </w:p>
        </w:tc>
      </w:tr>
      <w:tr w:rsidR="00037145" w:rsidRPr="00037145" w14:paraId="6CA21C13" w14:textId="77777777" w:rsidTr="00037145">
        <w:trPr>
          <w:trHeight w:val="20"/>
        </w:trPr>
        <w:tc>
          <w:tcPr>
            <w:tcW w:w="944" w:type="pct"/>
            <w:tcBorders>
              <w:top w:val="nil"/>
              <w:left w:val="single" w:sz="4" w:space="0" w:color="auto"/>
              <w:bottom w:val="single" w:sz="4" w:space="0" w:color="auto"/>
              <w:right w:val="single" w:sz="4" w:space="0" w:color="auto"/>
            </w:tcBorders>
            <w:shd w:val="clear" w:color="auto" w:fill="auto"/>
            <w:vAlign w:val="center"/>
            <w:hideMark/>
          </w:tcPr>
          <w:p w14:paraId="1CD4E765" w14:textId="77777777" w:rsidR="00037145" w:rsidRPr="00A5003B" w:rsidRDefault="00037145" w:rsidP="00037145">
            <w:pPr>
              <w:spacing w:after="0" w:line="240" w:lineRule="auto"/>
              <w:jc w:val="both"/>
              <w:rPr>
                <w:rFonts w:ascii="Times New Roman" w:eastAsia="Times New Roman" w:hAnsi="Times New Roman" w:cs="Times New Roman"/>
                <w:color w:val="000000"/>
              </w:rPr>
            </w:pPr>
            <w:r w:rsidRPr="00A5003B">
              <w:rPr>
                <w:rFonts w:ascii="Times New Roman" w:eastAsia="Times New Roman" w:hAnsi="Times New Roman" w:cs="Times New Roman"/>
                <w:color w:val="000000"/>
              </w:rPr>
              <w:t>Протяженность муниципальных маршрутов</w:t>
            </w:r>
          </w:p>
        </w:tc>
        <w:tc>
          <w:tcPr>
            <w:tcW w:w="436" w:type="pct"/>
            <w:tcBorders>
              <w:top w:val="nil"/>
              <w:left w:val="nil"/>
              <w:bottom w:val="single" w:sz="4" w:space="0" w:color="auto"/>
              <w:right w:val="single" w:sz="4" w:space="0" w:color="auto"/>
            </w:tcBorders>
            <w:shd w:val="clear" w:color="auto" w:fill="auto"/>
            <w:vAlign w:val="center"/>
            <w:hideMark/>
          </w:tcPr>
          <w:p w14:paraId="2EBDCEA8" w14:textId="77777777" w:rsidR="00037145" w:rsidRPr="00A5003B" w:rsidRDefault="00037145" w:rsidP="00037145">
            <w:pPr>
              <w:spacing w:after="0" w:line="240" w:lineRule="auto"/>
              <w:jc w:val="both"/>
              <w:rPr>
                <w:rFonts w:ascii="Times New Roman" w:eastAsia="Times New Roman" w:hAnsi="Times New Roman" w:cs="Times New Roman"/>
                <w:color w:val="000000"/>
              </w:rPr>
            </w:pPr>
            <w:r w:rsidRPr="00A5003B">
              <w:rPr>
                <w:rFonts w:ascii="Times New Roman" w:eastAsia="Times New Roman" w:hAnsi="Times New Roman" w:cs="Times New Roman"/>
                <w:color w:val="000000"/>
              </w:rPr>
              <w:t>км</w:t>
            </w:r>
          </w:p>
        </w:tc>
        <w:tc>
          <w:tcPr>
            <w:tcW w:w="516" w:type="pct"/>
            <w:tcBorders>
              <w:top w:val="nil"/>
              <w:left w:val="nil"/>
              <w:bottom w:val="single" w:sz="4" w:space="0" w:color="auto"/>
              <w:right w:val="single" w:sz="4" w:space="0" w:color="auto"/>
            </w:tcBorders>
            <w:shd w:val="clear" w:color="auto" w:fill="auto"/>
            <w:vAlign w:val="center"/>
            <w:hideMark/>
          </w:tcPr>
          <w:p w14:paraId="42ADC904"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65</w:t>
            </w:r>
          </w:p>
        </w:tc>
        <w:tc>
          <w:tcPr>
            <w:tcW w:w="518" w:type="pct"/>
            <w:tcBorders>
              <w:top w:val="nil"/>
              <w:left w:val="nil"/>
              <w:bottom w:val="single" w:sz="4" w:space="0" w:color="auto"/>
              <w:right w:val="single" w:sz="4" w:space="0" w:color="auto"/>
            </w:tcBorders>
            <w:shd w:val="clear" w:color="auto" w:fill="auto"/>
            <w:vAlign w:val="center"/>
            <w:hideMark/>
          </w:tcPr>
          <w:p w14:paraId="20056AF5"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65</w:t>
            </w:r>
          </w:p>
        </w:tc>
        <w:tc>
          <w:tcPr>
            <w:tcW w:w="518" w:type="pct"/>
            <w:tcBorders>
              <w:top w:val="nil"/>
              <w:left w:val="nil"/>
              <w:bottom w:val="single" w:sz="4" w:space="0" w:color="auto"/>
              <w:right w:val="single" w:sz="4" w:space="0" w:color="auto"/>
            </w:tcBorders>
            <w:shd w:val="clear" w:color="auto" w:fill="auto"/>
            <w:vAlign w:val="center"/>
            <w:hideMark/>
          </w:tcPr>
          <w:p w14:paraId="0AE4FDF1"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65</w:t>
            </w:r>
          </w:p>
        </w:tc>
        <w:tc>
          <w:tcPr>
            <w:tcW w:w="521" w:type="pct"/>
            <w:tcBorders>
              <w:top w:val="nil"/>
              <w:left w:val="nil"/>
              <w:bottom w:val="single" w:sz="4" w:space="0" w:color="auto"/>
              <w:right w:val="single" w:sz="4" w:space="0" w:color="auto"/>
            </w:tcBorders>
            <w:shd w:val="clear" w:color="auto" w:fill="auto"/>
            <w:vAlign w:val="center"/>
            <w:hideMark/>
          </w:tcPr>
          <w:p w14:paraId="0DEEBE3A"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65</w:t>
            </w:r>
          </w:p>
        </w:tc>
        <w:tc>
          <w:tcPr>
            <w:tcW w:w="515" w:type="pct"/>
            <w:tcBorders>
              <w:top w:val="nil"/>
              <w:left w:val="nil"/>
              <w:bottom w:val="single" w:sz="4" w:space="0" w:color="auto"/>
              <w:right w:val="single" w:sz="4" w:space="0" w:color="auto"/>
            </w:tcBorders>
            <w:shd w:val="clear" w:color="auto" w:fill="auto"/>
            <w:vAlign w:val="center"/>
            <w:hideMark/>
          </w:tcPr>
          <w:p w14:paraId="1B0468FA"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65</w:t>
            </w:r>
          </w:p>
        </w:tc>
        <w:tc>
          <w:tcPr>
            <w:tcW w:w="517" w:type="pct"/>
            <w:tcBorders>
              <w:top w:val="nil"/>
              <w:left w:val="nil"/>
              <w:bottom w:val="single" w:sz="4" w:space="0" w:color="auto"/>
              <w:right w:val="single" w:sz="4" w:space="0" w:color="auto"/>
            </w:tcBorders>
            <w:shd w:val="clear" w:color="auto" w:fill="auto"/>
            <w:vAlign w:val="center"/>
            <w:hideMark/>
          </w:tcPr>
          <w:p w14:paraId="133BF140"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65</w:t>
            </w:r>
          </w:p>
        </w:tc>
        <w:tc>
          <w:tcPr>
            <w:tcW w:w="514" w:type="pct"/>
            <w:tcBorders>
              <w:top w:val="nil"/>
              <w:left w:val="nil"/>
              <w:bottom w:val="single" w:sz="4" w:space="0" w:color="auto"/>
              <w:right w:val="single" w:sz="4" w:space="0" w:color="auto"/>
            </w:tcBorders>
            <w:shd w:val="clear" w:color="auto" w:fill="auto"/>
            <w:vAlign w:val="center"/>
            <w:hideMark/>
          </w:tcPr>
          <w:p w14:paraId="7DA2E117"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65</w:t>
            </w:r>
          </w:p>
        </w:tc>
      </w:tr>
      <w:tr w:rsidR="00037145" w:rsidRPr="00037145" w14:paraId="4047D62A" w14:textId="77777777" w:rsidTr="00037145">
        <w:trPr>
          <w:trHeight w:val="20"/>
        </w:trPr>
        <w:tc>
          <w:tcPr>
            <w:tcW w:w="944" w:type="pct"/>
            <w:tcBorders>
              <w:top w:val="nil"/>
              <w:left w:val="single" w:sz="4" w:space="0" w:color="auto"/>
              <w:bottom w:val="single" w:sz="4" w:space="0" w:color="auto"/>
              <w:right w:val="single" w:sz="4" w:space="0" w:color="auto"/>
            </w:tcBorders>
            <w:shd w:val="clear" w:color="auto" w:fill="auto"/>
            <w:vAlign w:val="center"/>
            <w:hideMark/>
          </w:tcPr>
          <w:p w14:paraId="221BF453" w14:textId="77777777" w:rsidR="00037145" w:rsidRPr="00A5003B" w:rsidRDefault="00037145" w:rsidP="00037145">
            <w:pPr>
              <w:spacing w:after="0" w:line="240" w:lineRule="auto"/>
              <w:jc w:val="both"/>
              <w:rPr>
                <w:rFonts w:ascii="Times New Roman" w:eastAsia="Times New Roman" w:hAnsi="Times New Roman" w:cs="Times New Roman"/>
                <w:color w:val="000000"/>
              </w:rPr>
            </w:pPr>
            <w:r w:rsidRPr="00A5003B">
              <w:rPr>
                <w:rFonts w:ascii="Times New Roman" w:eastAsia="Times New Roman" w:hAnsi="Times New Roman" w:cs="Times New Roman"/>
                <w:color w:val="000000"/>
              </w:rPr>
              <w:t>по нерегулируемым тарифам</w:t>
            </w:r>
          </w:p>
        </w:tc>
        <w:tc>
          <w:tcPr>
            <w:tcW w:w="436" w:type="pct"/>
            <w:tcBorders>
              <w:top w:val="nil"/>
              <w:left w:val="nil"/>
              <w:bottom w:val="single" w:sz="4" w:space="0" w:color="auto"/>
              <w:right w:val="single" w:sz="4" w:space="0" w:color="auto"/>
            </w:tcBorders>
            <w:shd w:val="clear" w:color="auto" w:fill="auto"/>
            <w:vAlign w:val="center"/>
            <w:hideMark/>
          </w:tcPr>
          <w:p w14:paraId="2578CB87" w14:textId="77777777" w:rsidR="00037145" w:rsidRPr="00A5003B" w:rsidRDefault="00037145" w:rsidP="00037145">
            <w:pPr>
              <w:spacing w:after="0" w:line="240" w:lineRule="auto"/>
              <w:jc w:val="both"/>
              <w:rPr>
                <w:rFonts w:ascii="Times New Roman" w:eastAsia="Times New Roman" w:hAnsi="Times New Roman" w:cs="Times New Roman"/>
                <w:color w:val="000000"/>
              </w:rPr>
            </w:pPr>
            <w:r w:rsidRPr="00A5003B">
              <w:rPr>
                <w:rFonts w:ascii="Times New Roman" w:eastAsia="Times New Roman" w:hAnsi="Times New Roman" w:cs="Times New Roman"/>
                <w:color w:val="000000"/>
              </w:rPr>
              <w:t>км</w:t>
            </w:r>
          </w:p>
        </w:tc>
        <w:tc>
          <w:tcPr>
            <w:tcW w:w="516" w:type="pct"/>
            <w:tcBorders>
              <w:top w:val="nil"/>
              <w:left w:val="nil"/>
              <w:bottom w:val="single" w:sz="4" w:space="0" w:color="auto"/>
              <w:right w:val="single" w:sz="4" w:space="0" w:color="auto"/>
            </w:tcBorders>
            <w:shd w:val="clear" w:color="auto" w:fill="auto"/>
            <w:vAlign w:val="center"/>
            <w:hideMark/>
          </w:tcPr>
          <w:p w14:paraId="2624B670"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65</w:t>
            </w:r>
          </w:p>
        </w:tc>
        <w:tc>
          <w:tcPr>
            <w:tcW w:w="518" w:type="pct"/>
            <w:tcBorders>
              <w:top w:val="nil"/>
              <w:left w:val="nil"/>
              <w:bottom w:val="single" w:sz="4" w:space="0" w:color="auto"/>
              <w:right w:val="single" w:sz="4" w:space="0" w:color="auto"/>
            </w:tcBorders>
            <w:shd w:val="clear" w:color="auto" w:fill="auto"/>
            <w:vAlign w:val="center"/>
            <w:hideMark/>
          </w:tcPr>
          <w:p w14:paraId="6977A999"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65</w:t>
            </w:r>
          </w:p>
        </w:tc>
        <w:tc>
          <w:tcPr>
            <w:tcW w:w="518" w:type="pct"/>
            <w:tcBorders>
              <w:top w:val="nil"/>
              <w:left w:val="nil"/>
              <w:bottom w:val="single" w:sz="4" w:space="0" w:color="auto"/>
              <w:right w:val="single" w:sz="4" w:space="0" w:color="auto"/>
            </w:tcBorders>
            <w:shd w:val="clear" w:color="auto" w:fill="auto"/>
            <w:vAlign w:val="center"/>
            <w:hideMark/>
          </w:tcPr>
          <w:p w14:paraId="2EB2344A"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65</w:t>
            </w:r>
          </w:p>
        </w:tc>
        <w:tc>
          <w:tcPr>
            <w:tcW w:w="521" w:type="pct"/>
            <w:tcBorders>
              <w:top w:val="nil"/>
              <w:left w:val="nil"/>
              <w:bottom w:val="single" w:sz="4" w:space="0" w:color="auto"/>
              <w:right w:val="single" w:sz="4" w:space="0" w:color="auto"/>
            </w:tcBorders>
            <w:shd w:val="clear" w:color="auto" w:fill="auto"/>
            <w:vAlign w:val="center"/>
            <w:hideMark/>
          </w:tcPr>
          <w:p w14:paraId="058CCF55"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65</w:t>
            </w:r>
          </w:p>
        </w:tc>
        <w:tc>
          <w:tcPr>
            <w:tcW w:w="515" w:type="pct"/>
            <w:tcBorders>
              <w:top w:val="nil"/>
              <w:left w:val="nil"/>
              <w:bottom w:val="single" w:sz="4" w:space="0" w:color="auto"/>
              <w:right w:val="single" w:sz="4" w:space="0" w:color="auto"/>
            </w:tcBorders>
            <w:shd w:val="clear" w:color="auto" w:fill="auto"/>
            <w:vAlign w:val="center"/>
            <w:hideMark/>
          </w:tcPr>
          <w:p w14:paraId="05FA9832"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65</w:t>
            </w:r>
          </w:p>
        </w:tc>
        <w:tc>
          <w:tcPr>
            <w:tcW w:w="517" w:type="pct"/>
            <w:tcBorders>
              <w:top w:val="nil"/>
              <w:left w:val="nil"/>
              <w:bottom w:val="single" w:sz="4" w:space="0" w:color="auto"/>
              <w:right w:val="single" w:sz="4" w:space="0" w:color="auto"/>
            </w:tcBorders>
            <w:shd w:val="clear" w:color="auto" w:fill="auto"/>
            <w:vAlign w:val="center"/>
            <w:hideMark/>
          </w:tcPr>
          <w:p w14:paraId="79AD5EFF"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65</w:t>
            </w:r>
          </w:p>
        </w:tc>
        <w:tc>
          <w:tcPr>
            <w:tcW w:w="514" w:type="pct"/>
            <w:tcBorders>
              <w:top w:val="nil"/>
              <w:left w:val="nil"/>
              <w:bottom w:val="single" w:sz="4" w:space="0" w:color="auto"/>
              <w:right w:val="single" w:sz="4" w:space="0" w:color="auto"/>
            </w:tcBorders>
            <w:shd w:val="clear" w:color="auto" w:fill="auto"/>
            <w:vAlign w:val="center"/>
            <w:hideMark/>
          </w:tcPr>
          <w:p w14:paraId="0B225C9E"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65</w:t>
            </w:r>
          </w:p>
        </w:tc>
      </w:tr>
      <w:tr w:rsidR="00037145" w:rsidRPr="00037145" w14:paraId="2370EF59" w14:textId="77777777" w:rsidTr="00037145">
        <w:trPr>
          <w:trHeight w:val="20"/>
        </w:trPr>
        <w:tc>
          <w:tcPr>
            <w:tcW w:w="944" w:type="pct"/>
            <w:tcBorders>
              <w:top w:val="nil"/>
              <w:left w:val="single" w:sz="4" w:space="0" w:color="auto"/>
              <w:bottom w:val="single" w:sz="4" w:space="0" w:color="auto"/>
              <w:right w:val="single" w:sz="4" w:space="0" w:color="auto"/>
            </w:tcBorders>
            <w:shd w:val="clear" w:color="auto" w:fill="auto"/>
            <w:vAlign w:val="center"/>
            <w:hideMark/>
          </w:tcPr>
          <w:p w14:paraId="1EEFEF03" w14:textId="77777777" w:rsidR="00037145" w:rsidRPr="00A5003B" w:rsidRDefault="00037145" w:rsidP="00037145">
            <w:pPr>
              <w:spacing w:after="0" w:line="240" w:lineRule="auto"/>
              <w:jc w:val="both"/>
              <w:rPr>
                <w:rFonts w:ascii="Times New Roman" w:eastAsia="Times New Roman" w:hAnsi="Times New Roman" w:cs="Times New Roman"/>
                <w:color w:val="000000"/>
              </w:rPr>
            </w:pPr>
            <w:r w:rsidRPr="00A5003B">
              <w:rPr>
                <w:rFonts w:ascii="Times New Roman" w:eastAsia="Times New Roman" w:hAnsi="Times New Roman" w:cs="Times New Roman"/>
                <w:color w:val="000000"/>
              </w:rPr>
              <w:t>Охват населенных пунктов регулярным автобусным сообщением</w:t>
            </w:r>
          </w:p>
        </w:tc>
        <w:tc>
          <w:tcPr>
            <w:tcW w:w="436" w:type="pct"/>
            <w:tcBorders>
              <w:top w:val="nil"/>
              <w:left w:val="nil"/>
              <w:bottom w:val="single" w:sz="4" w:space="0" w:color="auto"/>
              <w:right w:val="single" w:sz="4" w:space="0" w:color="auto"/>
            </w:tcBorders>
            <w:shd w:val="clear" w:color="auto" w:fill="auto"/>
            <w:vAlign w:val="center"/>
            <w:hideMark/>
          </w:tcPr>
          <w:p w14:paraId="75B11330" w14:textId="77777777" w:rsidR="00037145" w:rsidRPr="00A5003B" w:rsidRDefault="00037145" w:rsidP="00037145">
            <w:pPr>
              <w:spacing w:after="0" w:line="240" w:lineRule="auto"/>
              <w:jc w:val="both"/>
              <w:rPr>
                <w:rFonts w:ascii="Times New Roman" w:eastAsia="Times New Roman" w:hAnsi="Times New Roman" w:cs="Times New Roman"/>
                <w:color w:val="000000"/>
              </w:rPr>
            </w:pPr>
            <w:r w:rsidRPr="00A5003B">
              <w:rPr>
                <w:rFonts w:ascii="Times New Roman" w:eastAsia="Times New Roman" w:hAnsi="Times New Roman" w:cs="Times New Roman"/>
                <w:color w:val="000000"/>
              </w:rPr>
              <w:t>%</w:t>
            </w:r>
          </w:p>
        </w:tc>
        <w:tc>
          <w:tcPr>
            <w:tcW w:w="516" w:type="pct"/>
            <w:tcBorders>
              <w:top w:val="nil"/>
              <w:left w:val="nil"/>
              <w:bottom w:val="single" w:sz="4" w:space="0" w:color="auto"/>
              <w:right w:val="single" w:sz="4" w:space="0" w:color="auto"/>
            </w:tcBorders>
            <w:shd w:val="clear" w:color="auto" w:fill="auto"/>
            <w:vAlign w:val="center"/>
            <w:hideMark/>
          </w:tcPr>
          <w:p w14:paraId="253A151F"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25</w:t>
            </w:r>
          </w:p>
        </w:tc>
        <w:tc>
          <w:tcPr>
            <w:tcW w:w="518" w:type="pct"/>
            <w:tcBorders>
              <w:top w:val="nil"/>
              <w:left w:val="nil"/>
              <w:bottom w:val="single" w:sz="4" w:space="0" w:color="auto"/>
              <w:right w:val="single" w:sz="4" w:space="0" w:color="auto"/>
            </w:tcBorders>
            <w:shd w:val="clear" w:color="auto" w:fill="auto"/>
            <w:vAlign w:val="center"/>
            <w:hideMark/>
          </w:tcPr>
          <w:p w14:paraId="40490354"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25</w:t>
            </w:r>
          </w:p>
        </w:tc>
        <w:tc>
          <w:tcPr>
            <w:tcW w:w="518" w:type="pct"/>
            <w:tcBorders>
              <w:top w:val="nil"/>
              <w:left w:val="nil"/>
              <w:bottom w:val="single" w:sz="4" w:space="0" w:color="auto"/>
              <w:right w:val="single" w:sz="4" w:space="0" w:color="auto"/>
            </w:tcBorders>
            <w:shd w:val="clear" w:color="auto" w:fill="auto"/>
            <w:vAlign w:val="center"/>
            <w:hideMark/>
          </w:tcPr>
          <w:p w14:paraId="4C1188C7"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25</w:t>
            </w:r>
          </w:p>
        </w:tc>
        <w:tc>
          <w:tcPr>
            <w:tcW w:w="521" w:type="pct"/>
            <w:tcBorders>
              <w:top w:val="nil"/>
              <w:left w:val="nil"/>
              <w:bottom w:val="single" w:sz="4" w:space="0" w:color="auto"/>
              <w:right w:val="single" w:sz="4" w:space="0" w:color="auto"/>
            </w:tcBorders>
            <w:shd w:val="clear" w:color="auto" w:fill="auto"/>
            <w:vAlign w:val="center"/>
            <w:hideMark/>
          </w:tcPr>
          <w:p w14:paraId="57B91D46"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25</w:t>
            </w:r>
          </w:p>
        </w:tc>
        <w:tc>
          <w:tcPr>
            <w:tcW w:w="515" w:type="pct"/>
            <w:tcBorders>
              <w:top w:val="nil"/>
              <w:left w:val="nil"/>
              <w:bottom w:val="single" w:sz="4" w:space="0" w:color="auto"/>
              <w:right w:val="single" w:sz="4" w:space="0" w:color="auto"/>
            </w:tcBorders>
            <w:shd w:val="clear" w:color="auto" w:fill="auto"/>
            <w:vAlign w:val="center"/>
            <w:hideMark/>
          </w:tcPr>
          <w:p w14:paraId="73A4DE3E"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25</w:t>
            </w:r>
          </w:p>
        </w:tc>
        <w:tc>
          <w:tcPr>
            <w:tcW w:w="517" w:type="pct"/>
            <w:tcBorders>
              <w:top w:val="nil"/>
              <w:left w:val="nil"/>
              <w:bottom w:val="single" w:sz="4" w:space="0" w:color="auto"/>
              <w:right w:val="single" w:sz="4" w:space="0" w:color="auto"/>
            </w:tcBorders>
            <w:shd w:val="clear" w:color="auto" w:fill="auto"/>
            <w:vAlign w:val="center"/>
            <w:hideMark/>
          </w:tcPr>
          <w:p w14:paraId="16EEEC3C"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25</w:t>
            </w:r>
          </w:p>
        </w:tc>
        <w:tc>
          <w:tcPr>
            <w:tcW w:w="514" w:type="pct"/>
            <w:tcBorders>
              <w:top w:val="nil"/>
              <w:left w:val="nil"/>
              <w:bottom w:val="single" w:sz="4" w:space="0" w:color="auto"/>
              <w:right w:val="single" w:sz="4" w:space="0" w:color="auto"/>
            </w:tcBorders>
            <w:shd w:val="clear" w:color="auto" w:fill="auto"/>
            <w:vAlign w:val="center"/>
            <w:hideMark/>
          </w:tcPr>
          <w:p w14:paraId="66E96913"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25</w:t>
            </w:r>
          </w:p>
        </w:tc>
      </w:tr>
      <w:tr w:rsidR="00037145" w:rsidRPr="00037145" w14:paraId="78F12918" w14:textId="77777777" w:rsidTr="00037145">
        <w:trPr>
          <w:trHeight w:val="20"/>
        </w:trPr>
        <w:tc>
          <w:tcPr>
            <w:tcW w:w="944" w:type="pct"/>
            <w:tcBorders>
              <w:top w:val="nil"/>
              <w:left w:val="single" w:sz="4" w:space="0" w:color="auto"/>
              <w:bottom w:val="single" w:sz="4" w:space="0" w:color="auto"/>
              <w:right w:val="single" w:sz="4" w:space="0" w:color="auto"/>
            </w:tcBorders>
            <w:shd w:val="clear" w:color="auto" w:fill="auto"/>
            <w:vAlign w:val="center"/>
            <w:hideMark/>
          </w:tcPr>
          <w:p w14:paraId="3E9ADCF5" w14:textId="77777777" w:rsidR="00037145" w:rsidRPr="00A5003B" w:rsidRDefault="00037145" w:rsidP="00037145">
            <w:pPr>
              <w:spacing w:after="0" w:line="240" w:lineRule="auto"/>
              <w:jc w:val="both"/>
              <w:rPr>
                <w:rFonts w:ascii="Times New Roman" w:eastAsia="Times New Roman" w:hAnsi="Times New Roman" w:cs="Times New Roman"/>
                <w:color w:val="000000"/>
              </w:rPr>
            </w:pPr>
            <w:r w:rsidRPr="00A5003B">
              <w:rPr>
                <w:rFonts w:ascii="Times New Roman" w:eastAsia="Times New Roman" w:hAnsi="Times New Roman" w:cs="Times New Roman"/>
                <w:color w:val="000000"/>
              </w:rPr>
              <w:t>Количество выполненных рейсов</w:t>
            </w:r>
          </w:p>
        </w:tc>
        <w:tc>
          <w:tcPr>
            <w:tcW w:w="436" w:type="pct"/>
            <w:tcBorders>
              <w:top w:val="nil"/>
              <w:left w:val="nil"/>
              <w:bottom w:val="single" w:sz="4" w:space="0" w:color="auto"/>
              <w:right w:val="single" w:sz="4" w:space="0" w:color="auto"/>
            </w:tcBorders>
            <w:shd w:val="clear" w:color="auto" w:fill="auto"/>
            <w:vAlign w:val="center"/>
            <w:hideMark/>
          </w:tcPr>
          <w:p w14:paraId="561B829D" w14:textId="77777777" w:rsidR="00037145" w:rsidRPr="00A5003B" w:rsidRDefault="00037145" w:rsidP="00037145">
            <w:pPr>
              <w:spacing w:after="0" w:line="240" w:lineRule="auto"/>
              <w:jc w:val="both"/>
              <w:rPr>
                <w:rFonts w:ascii="Times New Roman" w:eastAsia="Times New Roman" w:hAnsi="Times New Roman" w:cs="Times New Roman"/>
                <w:color w:val="000000"/>
              </w:rPr>
            </w:pPr>
            <w:r w:rsidRPr="00A5003B">
              <w:rPr>
                <w:rFonts w:ascii="Times New Roman" w:eastAsia="Times New Roman" w:hAnsi="Times New Roman" w:cs="Times New Roman"/>
                <w:color w:val="000000"/>
              </w:rPr>
              <w:t>ед</w:t>
            </w:r>
          </w:p>
        </w:tc>
        <w:tc>
          <w:tcPr>
            <w:tcW w:w="516" w:type="pct"/>
            <w:tcBorders>
              <w:top w:val="nil"/>
              <w:left w:val="nil"/>
              <w:bottom w:val="single" w:sz="4" w:space="0" w:color="auto"/>
              <w:right w:val="single" w:sz="4" w:space="0" w:color="auto"/>
            </w:tcBorders>
            <w:shd w:val="clear" w:color="auto" w:fill="auto"/>
            <w:vAlign w:val="center"/>
            <w:hideMark/>
          </w:tcPr>
          <w:p w14:paraId="786E922E"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1 460</w:t>
            </w:r>
          </w:p>
        </w:tc>
        <w:tc>
          <w:tcPr>
            <w:tcW w:w="518" w:type="pct"/>
            <w:tcBorders>
              <w:top w:val="nil"/>
              <w:left w:val="nil"/>
              <w:bottom w:val="single" w:sz="4" w:space="0" w:color="auto"/>
              <w:right w:val="single" w:sz="4" w:space="0" w:color="auto"/>
            </w:tcBorders>
            <w:shd w:val="clear" w:color="auto" w:fill="auto"/>
            <w:vAlign w:val="center"/>
            <w:hideMark/>
          </w:tcPr>
          <w:p w14:paraId="44EAE40C"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1 460</w:t>
            </w:r>
          </w:p>
        </w:tc>
        <w:tc>
          <w:tcPr>
            <w:tcW w:w="518" w:type="pct"/>
            <w:tcBorders>
              <w:top w:val="nil"/>
              <w:left w:val="nil"/>
              <w:bottom w:val="single" w:sz="4" w:space="0" w:color="auto"/>
              <w:right w:val="single" w:sz="4" w:space="0" w:color="auto"/>
            </w:tcBorders>
            <w:shd w:val="clear" w:color="auto" w:fill="auto"/>
            <w:vAlign w:val="center"/>
            <w:hideMark/>
          </w:tcPr>
          <w:p w14:paraId="023B8B96"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1 460</w:t>
            </w:r>
          </w:p>
        </w:tc>
        <w:tc>
          <w:tcPr>
            <w:tcW w:w="521" w:type="pct"/>
            <w:tcBorders>
              <w:top w:val="nil"/>
              <w:left w:val="nil"/>
              <w:bottom w:val="single" w:sz="4" w:space="0" w:color="auto"/>
              <w:right w:val="single" w:sz="4" w:space="0" w:color="auto"/>
            </w:tcBorders>
            <w:shd w:val="clear" w:color="auto" w:fill="auto"/>
            <w:vAlign w:val="center"/>
            <w:hideMark/>
          </w:tcPr>
          <w:p w14:paraId="4166AA32"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1 460</w:t>
            </w:r>
          </w:p>
        </w:tc>
        <w:tc>
          <w:tcPr>
            <w:tcW w:w="515" w:type="pct"/>
            <w:tcBorders>
              <w:top w:val="nil"/>
              <w:left w:val="nil"/>
              <w:bottom w:val="single" w:sz="4" w:space="0" w:color="auto"/>
              <w:right w:val="single" w:sz="4" w:space="0" w:color="auto"/>
            </w:tcBorders>
            <w:shd w:val="clear" w:color="auto" w:fill="auto"/>
            <w:vAlign w:val="center"/>
            <w:hideMark/>
          </w:tcPr>
          <w:p w14:paraId="1A9C1C8E"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1 460</w:t>
            </w:r>
          </w:p>
        </w:tc>
        <w:tc>
          <w:tcPr>
            <w:tcW w:w="517" w:type="pct"/>
            <w:tcBorders>
              <w:top w:val="nil"/>
              <w:left w:val="nil"/>
              <w:bottom w:val="single" w:sz="4" w:space="0" w:color="auto"/>
              <w:right w:val="single" w:sz="4" w:space="0" w:color="auto"/>
            </w:tcBorders>
            <w:shd w:val="clear" w:color="auto" w:fill="auto"/>
            <w:vAlign w:val="center"/>
            <w:hideMark/>
          </w:tcPr>
          <w:p w14:paraId="72003CA3"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1 460</w:t>
            </w:r>
          </w:p>
        </w:tc>
        <w:tc>
          <w:tcPr>
            <w:tcW w:w="514" w:type="pct"/>
            <w:tcBorders>
              <w:top w:val="nil"/>
              <w:left w:val="nil"/>
              <w:bottom w:val="single" w:sz="4" w:space="0" w:color="auto"/>
              <w:right w:val="single" w:sz="4" w:space="0" w:color="auto"/>
            </w:tcBorders>
            <w:shd w:val="clear" w:color="auto" w:fill="auto"/>
            <w:vAlign w:val="center"/>
            <w:hideMark/>
          </w:tcPr>
          <w:p w14:paraId="0E233D3E"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1 460</w:t>
            </w:r>
          </w:p>
        </w:tc>
      </w:tr>
      <w:tr w:rsidR="00037145" w:rsidRPr="00037145" w14:paraId="781531C8" w14:textId="77777777" w:rsidTr="00037145">
        <w:trPr>
          <w:trHeight w:val="20"/>
        </w:trPr>
        <w:tc>
          <w:tcPr>
            <w:tcW w:w="944" w:type="pct"/>
            <w:tcBorders>
              <w:top w:val="nil"/>
              <w:left w:val="single" w:sz="4" w:space="0" w:color="auto"/>
              <w:bottom w:val="single" w:sz="4" w:space="0" w:color="auto"/>
              <w:right w:val="single" w:sz="4" w:space="0" w:color="auto"/>
            </w:tcBorders>
            <w:shd w:val="clear" w:color="auto" w:fill="auto"/>
            <w:vAlign w:val="center"/>
            <w:hideMark/>
          </w:tcPr>
          <w:p w14:paraId="56C2790D" w14:textId="77777777" w:rsidR="00037145" w:rsidRPr="00A5003B" w:rsidRDefault="00037145" w:rsidP="00037145">
            <w:pPr>
              <w:spacing w:after="0" w:line="240" w:lineRule="auto"/>
              <w:jc w:val="both"/>
              <w:rPr>
                <w:rFonts w:ascii="Times New Roman" w:eastAsia="Times New Roman" w:hAnsi="Times New Roman" w:cs="Times New Roman"/>
                <w:color w:val="000000"/>
              </w:rPr>
            </w:pPr>
            <w:r w:rsidRPr="00A5003B">
              <w:rPr>
                <w:rFonts w:ascii="Times New Roman" w:eastAsia="Times New Roman" w:hAnsi="Times New Roman" w:cs="Times New Roman"/>
                <w:color w:val="000000"/>
              </w:rPr>
              <w:t>Потенциальное Количество перевезенных пассажиров, транспортный спрос</w:t>
            </w:r>
          </w:p>
        </w:tc>
        <w:tc>
          <w:tcPr>
            <w:tcW w:w="436" w:type="pct"/>
            <w:tcBorders>
              <w:top w:val="nil"/>
              <w:left w:val="nil"/>
              <w:bottom w:val="single" w:sz="4" w:space="0" w:color="auto"/>
              <w:right w:val="single" w:sz="4" w:space="0" w:color="auto"/>
            </w:tcBorders>
            <w:shd w:val="clear" w:color="auto" w:fill="auto"/>
            <w:vAlign w:val="center"/>
            <w:hideMark/>
          </w:tcPr>
          <w:p w14:paraId="7DAAC0F5" w14:textId="77777777" w:rsidR="00037145" w:rsidRPr="00A5003B" w:rsidRDefault="00037145" w:rsidP="00037145">
            <w:pPr>
              <w:spacing w:after="0" w:line="240" w:lineRule="auto"/>
              <w:jc w:val="both"/>
              <w:rPr>
                <w:rFonts w:ascii="Times New Roman" w:eastAsia="Times New Roman" w:hAnsi="Times New Roman" w:cs="Times New Roman"/>
                <w:color w:val="000000"/>
              </w:rPr>
            </w:pPr>
            <w:r w:rsidRPr="00A5003B">
              <w:rPr>
                <w:rFonts w:ascii="Times New Roman" w:eastAsia="Times New Roman" w:hAnsi="Times New Roman" w:cs="Times New Roman"/>
                <w:color w:val="000000"/>
              </w:rPr>
              <w:t>чел.</w:t>
            </w:r>
          </w:p>
        </w:tc>
        <w:tc>
          <w:tcPr>
            <w:tcW w:w="516" w:type="pct"/>
            <w:tcBorders>
              <w:top w:val="nil"/>
              <w:left w:val="nil"/>
              <w:bottom w:val="single" w:sz="4" w:space="0" w:color="auto"/>
              <w:right w:val="single" w:sz="4" w:space="0" w:color="auto"/>
            </w:tcBorders>
            <w:shd w:val="clear" w:color="auto" w:fill="auto"/>
            <w:vAlign w:val="center"/>
            <w:hideMark/>
          </w:tcPr>
          <w:p w14:paraId="1AB98406"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26 280</w:t>
            </w:r>
          </w:p>
        </w:tc>
        <w:tc>
          <w:tcPr>
            <w:tcW w:w="518" w:type="pct"/>
            <w:tcBorders>
              <w:top w:val="nil"/>
              <w:left w:val="nil"/>
              <w:bottom w:val="single" w:sz="4" w:space="0" w:color="auto"/>
              <w:right w:val="single" w:sz="4" w:space="0" w:color="auto"/>
            </w:tcBorders>
            <w:shd w:val="clear" w:color="auto" w:fill="auto"/>
            <w:vAlign w:val="center"/>
            <w:hideMark/>
          </w:tcPr>
          <w:p w14:paraId="5A0A87F6"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26 280</w:t>
            </w:r>
          </w:p>
        </w:tc>
        <w:tc>
          <w:tcPr>
            <w:tcW w:w="518" w:type="pct"/>
            <w:tcBorders>
              <w:top w:val="nil"/>
              <w:left w:val="nil"/>
              <w:bottom w:val="single" w:sz="4" w:space="0" w:color="auto"/>
              <w:right w:val="single" w:sz="4" w:space="0" w:color="auto"/>
            </w:tcBorders>
            <w:shd w:val="clear" w:color="auto" w:fill="auto"/>
            <w:vAlign w:val="center"/>
            <w:hideMark/>
          </w:tcPr>
          <w:p w14:paraId="610EC188"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26 280</w:t>
            </w:r>
          </w:p>
        </w:tc>
        <w:tc>
          <w:tcPr>
            <w:tcW w:w="521" w:type="pct"/>
            <w:tcBorders>
              <w:top w:val="nil"/>
              <w:left w:val="nil"/>
              <w:bottom w:val="single" w:sz="4" w:space="0" w:color="auto"/>
              <w:right w:val="single" w:sz="4" w:space="0" w:color="auto"/>
            </w:tcBorders>
            <w:shd w:val="clear" w:color="auto" w:fill="auto"/>
            <w:vAlign w:val="center"/>
            <w:hideMark/>
          </w:tcPr>
          <w:p w14:paraId="0E235E18"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26 280</w:t>
            </w:r>
          </w:p>
        </w:tc>
        <w:tc>
          <w:tcPr>
            <w:tcW w:w="515" w:type="pct"/>
            <w:tcBorders>
              <w:top w:val="nil"/>
              <w:left w:val="nil"/>
              <w:bottom w:val="single" w:sz="4" w:space="0" w:color="auto"/>
              <w:right w:val="single" w:sz="4" w:space="0" w:color="auto"/>
            </w:tcBorders>
            <w:shd w:val="clear" w:color="auto" w:fill="auto"/>
            <w:vAlign w:val="center"/>
            <w:hideMark/>
          </w:tcPr>
          <w:p w14:paraId="7DDD7078"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26 280</w:t>
            </w:r>
          </w:p>
        </w:tc>
        <w:tc>
          <w:tcPr>
            <w:tcW w:w="517" w:type="pct"/>
            <w:tcBorders>
              <w:top w:val="nil"/>
              <w:left w:val="nil"/>
              <w:bottom w:val="single" w:sz="4" w:space="0" w:color="auto"/>
              <w:right w:val="single" w:sz="4" w:space="0" w:color="auto"/>
            </w:tcBorders>
            <w:shd w:val="clear" w:color="auto" w:fill="auto"/>
            <w:vAlign w:val="center"/>
            <w:hideMark/>
          </w:tcPr>
          <w:p w14:paraId="33309CD0"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26 280</w:t>
            </w:r>
          </w:p>
        </w:tc>
        <w:tc>
          <w:tcPr>
            <w:tcW w:w="514" w:type="pct"/>
            <w:tcBorders>
              <w:top w:val="nil"/>
              <w:left w:val="nil"/>
              <w:bottom w:val="single" w:sz="4" w:space="0" w:color="auto"/>
              <w:right w:val="single" w:sz="4" w:space="0" w:color="auto"/>
            </w:tcBorders>
            <w:shd w:val="clear" w:color="auto" w:fill="auto"/>
            <w:vAlign w:val="center"/>
            <w:hideMark/>
          </w:tcPr>
          <w:p w14:paraId="6AFC9CB8"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26 280</w:t>
            </w:r>
          </w:p>
        </w:tc>
      </w:tr>
      <w:tr w:rsidR="00037145" w:rsidRPr="00037145" w14:paraId="6D735359" w14:textId="77777777" w:rsidTr="00037145">
        <w:trPr>
          <w:trHeight w:val="20"/>
        </w:trPr>
        <w:tc>
          <w:tcPr>
            <w:tcW w:w="944" w:type="pct"/>
            <w:tcBorders>
              <w:top w:val="nil"/>
              <w:left w:val="single" w:sz="4" w:space="0" w:color="auto"/>
              <w:bottom w:val="single" w:sz="4" w:space="0" w:color="auto"/>
              <w:right w:val="single" w:sz="4" w:space="0" w:color="auto"/>
            </w:tcBorders>
            <w:shd w:val="clear" w:color="auto" w:fill="auto"/>
            <w:vAlign w:val="center"/>
            <w:hideMark/>
          </w:tcPr>
          <w:p w14:paraId="6023B812" w14:textId="77777777" w:rsidR="00037145" w:rsidRPr="00A5003B" w:rsidRDefault="00037145" w:rsidP="00037145">
            <w:pPr>
              <w:spacing w:after="0" w:line="240" w:lineRule="auto"/>
              <w:jc w:val="both"/>
              <w:rPr>
                <w:rFonts w:ascii="Times New Roman" w:eastAsia="Times New Roman" w:hAnsi="Times New Roman" w:cs="Times New Roman"/>
                <w:color w:val="000000"/>
              </w:rPr>
            </w:pPr>
            <w:r w:rsidRPr="00A5003B">
              <w:rPr>
                <w:rFonts w:ascii="Times New Roman" w:eastAsia="Times New Roman" w:hAnsi="Times New Roman" w:cs="Times New Roman"/>
                <w:color w:val="000000"/>
              </w:rPr>
              <w:t xml:space="preserve">Пассажирооборот, </w:t>
            </w:r>
            <w:r w:rsidRPr="00A5003B">
              <w:rPr>
                <w:rFonts w:ascii="Times New Roman" w:eastAsia="Times New Roman" w:hAnsi="Times New Roman" w:cs="Times New Roman"/>
                <w:color w:val="000000"/>
              </w:rPr>
              <w:lastRenderedPageBreak/>
              <w:t>расчетный по транспортному спросу</w:t>
            </w:r>
          </w:p>
        </w:tc>
        <w:tc>
          <w:tcPr>
            <w:tcW w:w="436" w:type="pct"/>
            <w:tcBorders>
              <w:top w:val="nil"/>
              <w:left w:val="nil"/>
              <w:bottom w:val="single" w:sz="4" w:space="0" w:color="auto"/>
              <w:right w:val="single" w:sz="4" w:space="0" w:color="auto"/>
            </w:tcBorders>
            <w:shd w:val="clear" w:color="auto" w:fill="auto"/>
            <w:vAlign w:val="center"/>
            <w:hideMark/>
          </w:tcPr>
          <w:p w14:paraId="55597277" w14:textId="77777777" w:rsidR="00037145" w:rsidRPr="00A5003B" w:rsidRDefault="00037145" w:rsidP="00037145">
            <w:pPr>
              <w:spacing w:after="0" w:line="240" w:lineRule="auto"/>
              <w:jc w:val="both"/>
              <w:rPr>
                <w:rFonts w:ascii="Times New Roman" w:eastAsia="Times New Roman" w:hAnsi="Times New Roman" w:cs="Times New Roman"/>
                <w:color w:val="000000"/>
              </w:rPr>
            </w:pPr>
            <w:r w:rsidRPr="00A5003B">
              <w:rPr>
                <w:rFonts w:ascii="Times New Roman" w:eastAsia="Times New Roman" w:hAnsi="Times New Roman" w:cs="Times New Roman"/>
                <w:color w:val="000000"/>
              </w:rPr>
              <w:lastRenderedPageBreak/>
              <w:t>тыс.пкм</w:t>
            </w:r>
          </w:p>
        </w:tc>
        <w:tc>
          <w:tcPr>
            <w:tcW w:w="516" w:type="pct"/>
            <w:tcBorders>
              <w:top w:val="nil"/>
              <w:left w:val="nil"/>
              <w:bottom w:val="single" w:sz="4" w:space="0" w:color="auto"/>
              <w:right w:val="single" w:sz="4" w:space="0" w:color="auto"/>
            </w:tcBorders>
            <w:shd w:val="clear" w:color="auto" w:fill="auto"/>
            <w:vAlign w:val="center"/>
            <w:hideMark/>
          </w:tcPr>
          <w:p w14:paraId="63891698"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1 708</w:t>
            </w:r>
          </w:p>
        </w:tc>
        <w:tc>
          <w:tcPr>
            <w:tcW w:w="518" w:type="pct"/>
            <w:tcBorders>
              <w:top w:val="nil"/>
              <w:left w:val="nil"/>
              <w:bottom w:val="single" w:sz="4" w:space="0" w:color="auto"/>
              <w:right w:val="single" w:sz="4" w:space="0" w:color="auto"/>
            </w:tcBorders>
            <w:shd w:val="clear" w:color="auto" w:fill="auto"/>
            <w:vAlign w:val="center"/>
            <w:hideMark/>
          </w:tcPr>
          <w:p w14:paraId="1D34BD7B"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1 708</w:t>
            </w:r>
          </w:p>
        </w:tc>
        <w:tc>
          <w:tcPr>
            <w:tcW w:w="518" w:type="pct"/>
            <w:tcBorders>
              <w:top w:val="nil"/>
              <w:left w:val="nil"/>
              <w:bottom w:val="single" w:sz="4" w:space="0" w:color="auto"/>
              <w:right w:val="single" w:sz="4" w:space="0" w:color="auto"/>
            </w:tcBorders>
            <w:shd w:val="clear" w:color="auto" w:fill="auto"/>
            <w:vAlign w:val="center"/>
            <w:hideMark/>
          </w:tcPr>
          <w:p w14:paraId="0B55DF9E"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1 708</w:t>
            </w:r>
          </w:p>
        </w:tc>
        <w:tc>
          <w:tcPr>
            <w:tcW w:w="521" w:type="pct"/>
            <w:tcBorders>
              <w:top w:val="nil"/>
              <w:left w:val="nil"/>
              <w:bottom w:val="single" w:sz="4" w:space="0" w:color="auto"/>
              <w:right w:val="single" w:sz="4" w:space="0" w:color="auto"/>
            </w:tcBorders>
            <w:shd w:val="clear" w:color="auto" w:fill="auto"/>
            <w:vAlign w:val="center"/>
            <w:hideMark/>
          </w:tcPr>
          <w:p w14:paraId="78707242"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1 708</w:t>
            </w:r>
          </w:p>
        </w:tc>
        <w:tc>
          <w:tcPr>
            <w:tcW w:w="515" w:type="pct"/>
            <w:tcBorders>
              <w:top w:val="nil"/>
              <w:left w:val="nil"/>
              <w:bottom w:val="single" w:sz="4" w:space="0" w:color="auto"/>
              <w:right w:val="single" w:sz="4" w:space="0" w:color="auto"/>
            </w:tcBorders>
            <w:shd w:val="clear" w:color="auto" w:fill="auto"/>
            <w:vAlign w:val="center"/>
            <w:hideMark/>
          </w:tcPr>
          <w:p w14:paraId="0CDC4138"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1 708</w:t>
            </w:r>
          </w:p>
        </w:tc>
        <w:tc>
          <w:tcPr>
            <w:tcW w:w="517" w:type="pct"/>
            <w:tcBorders>
              <w:top w:val="nil"/>
              <w:left w:val="nil"/>
              <w:bottom w:val="single" w:sz="4" w:space="0" w:color="auto"/>
              <w:right w:val="single" w:sz="4" w:space="0" w:color="auto"/>
            </w:tcBorders>
            <w:shd w:val="clear" w:color="auto" w:fill="auto"/>
            <w:vAlign w:val="center"/>
            <w:hideMark/>
          </w:tcPr>
          <w:p w14:paraId="78BEC2E7"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1 708</w:t>
            </w:r>
          </w:p>
        </w:tc>
        <w:tc>
          <w:tcPr>
            <w:tcW w:w="514" w:type="pct"/>
            <w:tcBorders>
              <w:top w:val="nil"/>
              <w:left w:val="nil"/>
              <w:bottom w:val="single" w:sz="4" w:space="0" w:color="auto"/>
              <w:right w:val="single" w:sz="4" w:space="0" w:color="auto"/>
            </w:tcBorders>
            <w:shd w:val="clear" w:color="auto" w:fill="auto"/>
            <w:vAlign w:val="center"/>
            <w:hideMark/>
          </w:tcPr>
          <w:p w14:paraId="494815A6"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1 708</w:t>
            </w:r>
          </w:p>
        </w:tc>
      </w:tr>
      <w:tr w:rsidR="00037145" w:rsidRPr="00037145" w14:paraId="66FDF342" w14:textId="77777777" w:rsidTr="00037145">
        <w:trPr>
          <w:trHeight w:val="20"/>
        </w:trPr>
        <w:tc>
          <w:tcPr>
            <w:tcW w:w="944" w:type="pct"/>
            <w:tcBorders>
              <w:top w:val="nil"/>
              <w:left w:val="single" w:sz="4" w:space="0" w:color="auto"/>
              <w:bottom w:val="single" w:sz="4" w:space="0" w:color="auto"/>
              <w:right w:val="single" w:sz="4" w:space="0" w:color="auto"/>
            </w:tcBorders>
            <w:shd w:val="clear" w:color="auto" w:fill="auto"/>
            <w:vAlign w:val="center"/>
            <w:hideMark/>
          </w:tcPr>
          <w:p w14:paraId="7C51798F" w14:textId="77777777" w:rsidR="00037145" w:rsidRPr="00A5003B" w:rsidRDefault="00037145" w:rsidP="00037145">
            <w:pPr>
              <w:spacing w:after="0" w:line="240" w:lineRule="auto"/>
              <w:jc w:val="both"/>
              <w:rPr>
                <w:rFonts w:ascii="Times New Roman" w:eastAsia="Times New Roman" w:hAnsi="Times New Roman" w:cs="Times New Roman"/>
                <w:color w:val="000000"/>
              </w:rPr>
            </w:pPr>
            <w:r w:rsidRPr="00A5003B">
              <w:rPr>
                <w:rFonts w:ascii="Times New Roman" w:eastAsia="Times New Roman" w:hAnsi="Times New Roman" w:cs="Times New Roman"/>
                <w:color w:val="000000"/>
              </w:rPr>
              <w:lastRenderedPageBreak/>
              <w:t>Количество перевезенных пассажиров, по исследованию по итогам загрузки транспортных средств</w:t>
            </w:r>
          </w:p>
        </w:tc>
        <w:tc>
          <w:tcPr>
            <w:tcW w:w="436" w:type="pct"/>
            <w:tcBorders>
              <w:top w:val="nil"/>
              <w:left w:val="nil"/>
              <w:bottom w:val="single" w:sz="4" w:space="0" w:color="auto"/>
              <w:right w:val="single" w:sz="4" w:space="0" w:color="auto"/>
            </w:tcBorders>
            <w:shd w:val="clear" w:color="auto" w:fill="auto"/>
            <w:vAlign w:val="center"/>
            <w:hideMark/>
          </w:tcPr>
          <w:p w14:paraId="5CB16972" w14:textId="77777777" w:rsidR="00037145" w:rsidRPr="00A5003B" w:rsidRDefault="00037145" w:rsidP="00037145">
            <w:pPr>
              <w:spacing w:after="0" w:line="240" w:lineRule="auto"/>
              <w:jc w:val="both"/>
              <w:rPr>
                <w:rFonts w:ascii="Times New Roman" w:eastAsia="Times New Roman" w:hAnsi="Times New Roman" w:cs="Times New Roman"/>
                <w:color w:val="000000"/>
              </w:rPr>
            </w:pPr>
            <w:r w:rsidRPr="00A5003B">
              <w:rPr>
                <w:rFonts w:ascii="Times New Roman" w:eastAsia="Times New Roman" w:hAnsi="Times New Roman" w:cs="Times New Roman"/>
                <w:color w:val="000000"/>
              </w:rPr>
              <w:t>чел.</w:t>
            </w:r>
          </w:p>
        </w:tc>
        <w:tc>
          <w:tcPr>
            <w:tcW w:w="516" w:type="pct"/>
            <w:tcBorders>
              <w:top w:val="nil"/>
              <w:left w:val="nil"/>
              <w:bottom w:val="single" w:sz="4" w:space="0" w:color="auto"/>
              <w:right w:val="single" w:sz="4" w:space="0" w:color="auto"/>
            </w:tcBorders>
            <w:shd w:val="clear" w:color="auto" w:fill="auto"/>
            <w:vAlign w:val="center"/>
            <w:hideMark/>
          </w:tcPr>
          <w:p w14:paraId="1D27160E"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9 697</w:t>
            </w:r>
          </w:p>
        </w:tc>
        <w:tc>
          <w:tcPr>
            <w:tcW w:w="518" w:type="pct"/>
            <w:tcBorders>
              <w:top w:val="nil"/>
              <w:left w:val="nil"/>
              <w:bottom w:val="single" w:sz="4" w:space="0" w:color="auto"/>
              <w:right w:val="single" w:sz="4" w:space="0" w:color="auto"/>
            </w:tcBorders>
            <w:shd w:val="clear" w:color="auto" w:fill="auto"/>
            <w:vAlign w:val="center"/>
            <w:hideMark/>
          </w:tcPr>
          <w:p w14:paraId="7F85D02E"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9 697</w:t>
            </w:r>
          </w:p>
        </w:tc>
        <w:tc>
          <w:tcPr>
            <w:tcW w:w="518" w:type="pct"/>
            <w:tcBorders>
              <w:top w:val="nil"/>
              <w:left w:val="nil"/>
              <w:bottom w:val="single" w:sz="4" w:space="0" w:color="auto"/>
              <w:right w:val="single" w:sz="4" w:space="0" w:color="auto"/>
            </w:tcBorders>
            <w:shd w:val="clear" w:color="auto" w:fill="auto"/>
            <w:vAlign w:val="center"/>
            <w:hideMark/>
          </w:tcPr>
          <w:p w14:paraId="4B905E49"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9 697</w:t>
            </w:r>
          </w:p>
        </w:tc>
        <w:tc>
          <w:tcPr>
            <w:tcW w:w="521" w:type="pct"/>
            <w:tcBorders>
              <w:top w:val="nil"/>
              <w:left w:val="nil"/>
              <w:bottom w:val="single" w:sz="4" w:space="0" w:color="auto"/>
              <w:right w:val="single" w:sz="4" w:space="0" w:color="auto"/>
            </w:tcBorders>
            <w:shd w:val="clear" w:color="auto" w:fill="auto"/>
            <w:vAlign w:val="center"/>
            <w:hideMark/>
          </w:tcPr>
          <w:p w14:paraId="7C7DEDCF"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9 697</w:t>
            </w:r>
          </w:p>
        </w:tc>
        <w:tc>
          <w:tcPr>
            <w:tcW w:w="515" w:type="pct"/>
            <w:tcBorders>
              <w:top w:val="nil"/>
              <w:left w:val="nil"/>
              <w:bottom w:val="single" w:sz="4" w:space="0" w:color="auto"/>
              <w:right w:val="single" w:sz="4" w:space="0" w:color="auto"/>
            </w:tcBorders>
            <w:shd w:val="clear" w:color="auto" w:fill="auto"/>
            <w:vAlign w:val="center"/>
            <w:hideMark/>
          </w:tcPr>
          <w:p w14:paraId="06190F7F"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9 697</w:t>
            </w:r>
          </w:p>
        </w:tc>
        <w:tc>
          <w:tcPr>
            <w:tcW w:w="517" w:type="pct"/>
            <w:tcBorders>
              <w:top w:val="nil"/>
              <w:left w:val="nil"/>
              <w:bottom w:val="single" w:sz="4" w:space="0" w:color="auto"/>
              <w:right w:val="single" w:sz="4" w:space="0" w:color="auto"/>
            </w:tcBorders>
            <w:shd w:val="clear" w:color="auto" w:fill="auto"/>
            <w:vAlign w:val="center"/>
            <w:hideMark/>
          </w:tcPr>
          <w:p w14:paraId="0A7420D4"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9 697</w:t>
            </w:r>
          </w:p>
        </w:tc>
        <w:tc>
          <w:tcPr>
            <w:tcW w:w="514" w:type="pct"/>
            <w:tcBorders>
              <w:top w:val="nil"/>
              <w:left w:val="nil"/>
              <w:bottom w:val="single" w:sz="4" w:space="0" w:color="auto"/>
              <w:right w:val="single" w:sz="4" w:space="0" w:color="auto"/>
            </w:tcBorders>
            <w:shd w:val="clear" w:color="auto" w:fill="auto"/>
            <w:vAlign w:val="center"/>
            <w:hideMark/>
          </w:tcPr>
          <w:p w14:paraId="241C2681"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9 697</w:t>
            </w:r>
          </w:p>
        </w:tc>
      </w:tr>
      <w:tr w:rsidR="00037145" w:rsidRPr="00037145" w14:paraId="20B70CD0" w14:textId="77777777" w:rsidTr="00037145">
        <w:trPr>
          <w:trHeight w:val="20"/>
        </w:trPr>
        <w:tc>
          <w:tcPr>
            <w:tcW w:w="944" w:type="pct"/>
            <w:tcBorders>
              <w:top w:val="nil"/>
              <w:left w:val="single" w:sz="4" w:space="0" w:color="auto"/>
              <w:bottom w:val="single" w:sz="4" w:space="0" w:color="auto"/>
              <w:right w:val="single" w:sz="4" w:space="0" w:color="auto"/>
            </w:tcBorders>
            <w:shd w:val="clear" w:color="auto" w:fill="auto"/>
            <w:vAlign w:val="center"/>
            <w:hideMark/>
          </w:tcPr>
          <w:p w14:paraId="376A275C" w14:textId="77777777" w:rsidR="00037145" w:rsidRPr="00A5003B" w:rsidRDefault="00037145" w:rsidP="00037145">
            <w:pPr>
              <w:spacing w:after="0" w:line="240" w:lineRule="auto"/>
              <w:jc w:val="both"/>
              <w:rPr>
                <w:rFonts w:ascii="Times New Roman" w:eastAsia="Times New Roman" w:hAnsi="Times New Roman" w:cs="Times New Roman"/>
                <w:color w:val="000000"/>
              </w:rPr>
            </w:pPr>
            <w:r w:rsidRPr="00A5003B">
              <w:rPr>
                <w:rFonts w:ascii="Times New Roman" w:eastAsia="Times New Roman" w:hAnsi="Times New Roman" w:cs="Times New Roman"/>
                <w:color w:val="000000"/>
              </w:rPr>
              <w:t>Пассажирооборот, по исследованию</w:t>
            </w:r>
          </w:p>
        </w:tc>
        <w:tc>
          <w:tcPr>
            <w:tcW w:w="436" w:type="pct"/>
            <w:tcBorders>
              <w:top w:val="nil"/>
              <w:left w:val="nil"/>
              <w:bottom w:val="single" w:sz="4" w:space="0" w:color="auto"/>
              <w:right w:val="single" w:sz="4" w:space="0" w:color="auto"/>
            </w:tcBorders>
            <w:shd w:val="clear" w:color="auto" w:fill="auto"/>
            <w:vAlign w:val="center"/>
            <w:hideMark/>
          </w:tcPr>
          <w:p w14:paraId="7E74BBFA" w14:textId="77777777" w:rsidR="00037145" w:rsidRPr="00A5003B" w:rsidRDefault="00037145" w:rsidP="00037145">
            <w:pPr>
              <w:spacing w:after="0" w:line="240" w:lineRule="auto"/>
              <w:jc w:val="both"/>
              <w:rPr>
                <w:rFonts w:ascii="Times New Roman" w:eastAsia="Times New Roman" w:hAnsi="Times New Roman" w:cs="Times New Roman"/>
                <w:color w:val="000000"/>
              </w:rPr>
            </w:pPr>
            <w:r w:rsidRPr="00A5003B">
              <w:rPr>
                <w:rFonts w:ascii="Times New Roman" w:eastAsia="Times New Roman" w:hAnsi="Times New Roman" w:cs="Times New Roman"/>
                <w:color w:val="000000"/>
              </w:rPr>
              <w:t>тыс.пкм</w:t>
            </w:r>
          </w:p>
        </w:tc>
        <w:tc>
          <w:tcPr>
            <w:tcW w:w="516" w:type="pct"/>
            <w:tcBorders>
              <w:top w:val="nil"/>
              <w:left w:val="nil"/>
              <w:bottom w:val="single" w:sz="4" w:space="0" w:color="auto"/>
              <w:right w:val="single" w:sz="4" w:space="0" w:color="auto"/>
            </w:tcBorders>
            <w:shd w:val="clear" w:color="auto" w:fill="auto"/>
            <w:vAlign w:val="center"/>
            <w:hideMark/>
          </w:tcPr>
          <w:p w14:paraId="5F5C5191"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630</w:t>
            </w:r>
          </w:p>
        </w:tc>
        <w:tc>
          <w:tcPr>
            <w:tcW w:w="518" w:type="pct"/>
            <w:tcBorders>
              <w:top w:val="nil"/>
              <w:left w:val="nil"/>
              <w:bottom w:val="single" w:sz="4" w:space="0" w:color="auto"/>
              <w:right w:val="single" w:sz="4" w:space="0" w:color="auto"/>
            </w:tcBorders>
            <w:shd w:val="clear" w:color="auto" w:fill="auto"/>
            <w:vAlign w:val="center"/>
            <w:hideMark/>
          </w:tcPr>
          <w:p w14:paraId="73B2094E"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630</w:t>
            </w:r>
          </w:p>
        </w:tc>
        <w:tc>
          <w:tcPr>
            <w:tcW w:w="518" w:type="pct"/>
            <w:tcBorders>
              <w:top w:val="nil"/>
              <w:left w:val="nil"/>
              <w:bottom w:val="single" w:sz="4" w:space="0" w:color="auto"/>
              <w:right w:val="single" w:sz="4" w:space="0" w:color="auto"/>
            </w:tcBorders>
            <w:shd w:val="clear" w:color="auto" w:fill="auto"/>
            <w:vAlign w:val="center"/>
            <w:hideMark/>
          </w:tcPr>
          <w:p w14:paraId="101BE92E"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630</w:t>
            </w:r>
          </w:p>
        </w:tc>
        <w:tc>
          <w:tcPr>
            <w:tcW w:w="521" w:type="pct"/>
            <w:tcBorders>
              <w:top w:val="nil"/>
              <w:left w:val="nil"/>
              <w:bottom w:val="single" w:sz="4" w:space="0" w:color="auto"/>
              <w:right w:val="single" w:sz="4" w:space="0" w:color="auto"/>
            </w:tcBorders>
            <w:shd w:val="clear" w:color="auto" w:fill="auto"/>
            <w:vAlign w:val="center"/>
            <w:hideMark/>
          </w:tcPr>
          <w:p w14:paraId="19CD364C"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630</w:t>
            </w:r>
          </w:p>
        </w:tc>
        <w:tc>
          <w:tcPr>
            <w:tcW w:w="515" w:type="pct"/>
            <w:tcBorders>
              <w:top w:val="nil"/>
              <w:left w:val="nil"/>
              <w:bottom w:val="single" w:sz="4" w:space="0" w:color="auto"/>
              <w:right w:val="single" w:sz="4" w:space="0" w:color="auto"/>
            </w:tcBorders>
            <w:shd w:val="clear" w:color="auto" w:fill="auto"/>
            <w:vAlign w:val="center"/>
            <w:hideMark/>
          </w:tcPr>
          <w:p w14:paraId="70A8B801"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630</w:t>
            </w:r>
          </w:p>
        </w:tc>
        <w:tc>
          <w:tcPr>
            <w:tcW w:w="517" w:type="pct"/>
            <w:tcBorders>
              <w:top w:val="nil"/>
              <w:left w:val="nil"/>
              <w:bottom w:val="single" w:sz="4" w:space="0" w:color="auto"/>
              <w:right w:val="single" w:sz="4" w:space="0" w:color="auto"/>
            </w:tcBorders>
            <w:shd w:val="clear" w:color="auto" w:fill="auto"/>
            <w:vAlign w:val="center"/>
            <w:hideMark/>
          </w:tcPr>
          <w:p w14:paraId="13A7F9A0"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630</w:t>
            </w:r>
          </w:p>
        </w:tc>
        <w:tc>
          <w:tcPr>
            <w:tcW w:w="514" w:type="pct"/>
            <w:tcBorders>
              <w:top w:val="nil"/>
              <w:left w:val="nil"/>
              <w:bottom w:val="single" w:sz="4" w:space="0" w:color="auto"/>
              <w:right w:val="single" w:sz="4" w:space="0" w:color="auto"/>
            </w:tcBorders>
            <w:shd w:val="clear" w:color="auto" w:fill="auto"/>
            <w:vAlign w:val="center"/>
            <w:hideMark/>
          </w:tcPr>
          <w:p w14:paraId="2E201AF6" w14:textId="77777777" w:rsidR="00037145" w:rsidRPr="00A5003B" w:rsidRDefault="00037145" w:rsidP="00037145">
            <w:pPr>
              <w:spacing w:after="0" w:line="240" w:lineRule="auto"/>
              <w:jc w:val="center"/>
              <w:rPr>
                <w:rFonts w:ascii="Times New Roman" w:eastAsia="Times New Roman" w:hAnsi="Times New Roman" w:cs="Times New Roman"/>
                <w:color w:val="000000"/>
              </w:rPr>
            </w:pPr>
            <w:r w:rsidRPr="00A5003B">
              <w:rPr>
                <w:rFonts w:ascii="Times New Roman" w:eastAsia="Times New Roman" w:hAnsi="Times New Roman" w:cs="Times New Roman"/>
                <w:color w:val="000000"/>
              </w:rPr>
              <w:t>630</w:t>
            </w:r>
          </w:p>
        </w:tc>
      </w:tr>
    </w:tbl>
    <w:p w14:paraId="77B16F6C" w14:textId="77777777" w:rsidR="00A5003B" w:rsidRPr="00041E1F" w:rsidRDefault="00A5003B" w:rsidP="00C927DE">
      <w:pPr>
        <w:pStyle w:val="S0"/>
        <w:ind w:firstLine="0"/>
        <w:rPr>
          <w:highlight w:val="red"/>
        </w:rPr>
      </w:pPr>
    </w:p>
    <w:p w14:paraId="27D2E2DC" w14:textId="092A4B39" w:rsidR="00711604" w:rsidRPr="00037145" w:rsidRDefault="00FB477E" w:rsidP="00037145">
      <w:pPr>
        <w:pStyle w:val="S0"/>
        <w:ind w:firstLine="0"/>
      </w:pPr>
      <w:r w:rsidRPr="00037145">
        <w:t xml:space="preserve">Таблица </w:t>
      </w:r>
      <w:r w:rsidR="001A0D96">
        <w:t>9</w:t>
      </w:r>
      <w:r w:rsidRPr="00037145">
        <w:t xml:space="preserve"> - </w:t>
      </w:r>
      <w:r w:rsidR="00711604" w:rsidRPr="00037145">
        <w:t>Показатели деятельности внутреннего водного транспорта до 20</w:t>
      </w:r>
      <w:r w:rsidR="00037145" w:rsidRPr="00037145">
        <w:t>3</w:t>
      </w:r>
      <w:r w:rsidR="00711604" w:rsidRPr="00037145">
        <w:t>0 года</w:t>
      </w:r>
    </w:p>
    <w:tbl>
      <w:tblPr>
        <w:tblW w:w="9668" w:type="dxa"/>
        <w:tblLook w:val="04A0" w:firstRow="1" w:lastRow="0" w:firstColumn="1" w:lastColumn="0" w:noHBand="0" w:noVBand="1"/>
      </w:tblPr>
      <w:tblGrid>
        <w:gridCol w:w="2076"/>
        <w:gridCol w:w="703"/>
        <w:gridCol w:w="984"/>
        <w:gridCol w:w="984"/>
        <w:gridCol w:w="984"/>
        <w:gridCol w:w="985"/>
        <w:gridCol w:w="984"/>
        <w:gridCol w:w="984"/>
        <w:gridCol w:w="984"/>
      </w:tblGrid>
      <w:tr w:rsidR="00993994" w:rsidRPr="00037145" w14:paraId="7D71F0E4" w14:textId="77777777" w:rsidTr="009C70FC">
        <w:trPr>
          <w:trHeight w:val="325"/>
        </w:trPr>
        <w:tc>
          <w:tcPr>
            <w:tcW w:w="20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6AA6EF" w14:textId="77777777" w:rsidR="00037145" w:rsidRPr="00A5003B" w:rsidRDefault="00037145" w:rsidP="00037145">
            <w:pPr>
              <w:spacing w:after="0" w:line="240" w:lineRule="auto"/>
              <w:jc w:val="center"/>
              <w:rPr>
                <w:rFonts w:ascii="Times New Roman" w:eastAsia="Times New Roman" w:hAnsi="Times New Roman" w:cs="Times New Roman"/>
                <w:b/>
                <w:color w:val="000000"/>
                <w:sz w:val="20"/>
                <w:szCs w:val="20"/>
              </w:rPr>
            </w:pPr>
            <w:r w:rsidRPr="00A5003B">
              <w:rPr>
                <w:rFonts w:ascii="Times New Roman" w:eastAsia="Times New Roman" w:hAnsi="Times New Roman" w:cs="Times New Roman"/>
                <w:b/>
                <w:color w:val="000000"/>
                <w:sz w:val="20"/>
                <w:szCs w:val="20"/>
              </w:rPr>
              <w:t>Показатель</w:t>
            </w: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930E3F" w14:textId="77777777" w:rsidR="00037145" w:rsidRPr="00A5003B" w:rsidRDefault="00037145" w:rsidP="00037145">
            <w:pPr>
              <w:spacing w:after="0" w:line="240" w:lineRule="auto"/>
              <w:jc w:val="center"/>
              <w:rPr>
                <w:rFonts w:ascii="Times New Roman" w:eastAsia="Times New Roman" w:hAnsi="Times New Roman" w:cs="Times New Roman"/>
                <w:b/>
                <w:color w:val="000000"/>
                <w:sz w:val="20"/>
                <w:szCs w:val="20"/>
              </w:rPr>
            </w:pPr>
            <w:r w:rsidRPr="00A5003B">
              <w:rPr>
                <w:rFonts w:ascii="Times New Roman" w:eastAsia="Times New Roman" w:hAnsi="Times New Roman" w:cs="Times New Roman"/>
                <w:b/>
                <w:color w:val="000000"/>
                <w:sz w:val="20"/>
                <w:szCs w:val="20"/>
              </w:rPr>
              <w:t>Ед.</w:t>
            </w:r>
          </w:p>
        </w:tc>
        <w:tc>
          <w:tcPr>
            <w:tcW w:w="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963E2F" w14:textId="77777777" w:rsidR="00037145" w:rsidRPr="00A5003B" w:rsidRDefault="00037145" w:rsidP="00037145">
            <w:pPr>
              <w:spacing w:after="0" w:line="240" w:lineRule="auto"/>
              <w:jc w:val="center"/>
              <w:rPr>
                <w:rFonts w:ascii="Times New Roman" w:eastAsia="Times New Roman" w:hAnsi="Times New Roman" w:cs="Times New Roman"/>
                <w:b/>
                <w:color w:val="000000"/>
                <w:sz w:val="20"/>
                <w:szCs w:val="20"/>
              </w:rPr>
            </w:pPr>
            <w:r w:rsidRPr="00A5003B">
              <w:rPr>
                <w:rFonts w:ascii="Times New Roman" w:eastAsia="Times New Roman" w:hAnsi="Times New Roman" w:cs="Times New Roman"/>
                <w:b/>
                <w:color w:val="000000"/>
                <w:sz w:val="20"/>
                <w:szCs w:val="20"/>
              </w:rPr>
              <w:t>2016</w:t>
            </w:r>
          </w:p>
        </w:tc>
        <w:tc>
          <w:tcPr>
            <w:tcW w:w="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DC6CDD" w14:textId="77777777" w:rsidR="00037145" w:rsidRPr="00A5003B" w:rsidRDefault="00037145" w:rsidP="00037145">
            <w:pPr>
              <w:spacing w:after="0" w:line="240" w:lineRule="auto"/>
              <w:jc w:val="center"/>
              <w:rPr>
                <w:rFonts w:ascii="Times New Roman" w:eastAsia="Times New Roman" w:hAnsi="Times New Roman" w:cs="Times New Roman"/>
                <w:b/>
                <w:color w:val="000000"/>
                <w:sz w:val="20"/>
                <w:szCs w:val="20"/>
              </w:rPr>
            </w:pPr>
            <w:r w:rsidRPr="00A5003B">
              <w:rPr>
                <w:rFonts w:ascii="Times New Roman" w:eastAsia="Times New Roman" w:hAnsi="Times New Roman" w:cs="Times New Roman"/>
                <w:b/>
                <w:color w:val="000000"/>
                <w:sz w:val="20"/>
                <w:szCs w:val="20"/>
              </w:rPr>
              <w:t>2017</w:t>
            </w:r>
          </w:p>
        </w:tc>
        <w:tc>
          <w:tcPr>
            <w:tcW w:w="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492151" w14:textId="77777777" w:rsidR="00037145" w:rsidRPr="00A5003B" w:rsidRDefault="00037145" w:rsidP="00037145">
            <w:pPr>
              <w:spacing w:after="0" w:line="240" w:lineRule="auto"/>
              <w:jc w:val="center"/>
              <w:rPr>
                <w:rFonts w:ascii="Times New Roman" w:eastAsia="Times New Roman" w:hAnsi="Times New Roman" w:cs="Times New Roman"/>
                <w:b/>
                <w:color w:val="000000"/>
                <w:sz w:val="20"/>
                <w:szCs w:val="20"/>
              </w:rPr>
            </w:pPr>
            <w:r w:rsidRPr="00A5003B">
              <w:rPr>
                <w:rFonts w:ascii="Times New Roman" w:eastAsia="Times New Roman" w:hAnsi="Times New Roman" w:cs="Times New Roman"/>
                <w:b/>
                <w:color w:val="000000"/>
                <w:sz w:val="20"/>
                <w:szCs w:val="20"/>
              </w:rPr>
              <w:t>2018</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9001C1" w14:textId="77777777" w:rsidR="00037145" w:rsidRPr="00A5003B" w:rsidRDefault="00037145" w:rsidP="00037145">
            <w:pPr>
              <w:spacing w:after="0" w:line="240" w:lineRule="auto"/>
              <w:jc w:val="center"/>
              <w:rPr>
                <w:rFonts w:ascii="Times New Roman" w:eastAsia="Times New Roman" w:hAnsi="Times New Roman" w:cs="Times New Roman"/>
                <w:b/>
                <w:color w:val="000000"/>
                <w:sz w:val="20"/>
                <w:szCs w:val="20"/>
              </w:rPr>
            </w:pPr>
            <w:r w:rsidRPr="00A5003B">
              <w:rPr>
                <w:rFonts w:ascii="Times New Roman" w:eastAsia="Times New Roman" w:hAnsi="Times New Roman" w:cs="Times New Roman"/>
                <w:b/>
                <w:color w:val="000000"/>
                <w:sz w:val="20"/>
                <w:szCs w:val="20"/>
              </w:rPr>
              <w:t>2019</w:t>
            </w:r>
          </w:p>
        </w:tc>
        <w:tc>
          <w:tcPr>
            <w:tcW w:w="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A04771" w14:textId="77777777" w:rsidR="00037145" w:rsidRPr="00A5003B" w:rsidRDefault="00037145" w:rsidP="00037145">
            <w:pPr>
              <w:spacing w:after="0" w:line="240" w:lineRule="auto"/>
              <w:jc w:val="center"/>
              <w:rPr>
                <w:rFonts w:ascii="Times New Roman" w:eastAsia="Times New Roman" w:hAnsi="Times New Roman" w:cs="Times New Roman"/>
                <w:b/>
                <w:color w:val="000000"/>
                <w:sz w:val="20"/>
                <w:szCs w:val="20"/>
              </w:rPr>
            </w:pPr>
            <w:r w:rsidRPr="00A5003B">
              <w:rPr>
                <w:rFonts w:ascii="Times New Roman" w:eastAsia="Times New Roman" w:hAnsi="Times New Roman" w:cs="Times New Roman"/>
                <w:b/>
                <w:color w:val="000000"/>
                <w:sz w:val="20"/>
                <w:szCs w:val="20"/>
              </w:rPr>
              <w:t>2020</w:t>
            </w:r>
          </w:p>
        </w:tc>
        <w:tc>
          <w:tcPr>
            <w:tcW w:w="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E19D7C" w14:textId="77777777" w:rsidR="00037145" w:rsidRPr="00A5003B" w:rsidRDefault="00037145" w:rsidP="00037145">
            <w:pPr>
              <w:spacing w:after="0" w:line="240" w:lineRule="auto"/>
              <w:jc w:val="center"/>
              <w:rPr>
                <w:rFonts w:ascii="Times New Roman" w:eastAsia="Times New Roman" w:hAnsi="Times New Roman" w:cs="Times New Roman"/>
                <w:b/>
                <w:color w:val="000000"/>
                <w:sz w:val="20"/>
                <w:szCs w:val="20"/>
              </w:rPr>
            </w:pPr>
            <w:r w:rsidRPr="00A5003B">
              <w:rPr>
                <w:rFonts w:ascii="Times New Roman" w:eastAsia="Times New Roman" w:hAnsi="Times New Roman" w:cs="Times New Roman"/>
                <w:b/>
                <w:color w:val="000000"/>
                <w:sz w:val="20"/>
                <w:szCs w:val="20"/>
              </w:rPr>
              <w:t>2025</w:t>
            </w:r>
          </w:p>
        </w:tc>
        <w:tc>
          <w:tcPr>
            <w:tcW w:w="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6352F3" w14:textId="77777777" w:rsidR="00037145" w:rsidRPr="00A5003B" w:rsidRDefault="00037145" w:rsidP="00037145">
            <w:pPr>
              <w:spacing w:after="0" w:line="240" w:lineRule="auto"/>
              <w:jc w:val="center"/>
              <w:rPr>
                <w:rFonts w:ascii="Times New Roman" w:eastAsia="Times New Roman" w:hAnsi="Times New Roman" w:cs="Times New Roman"/>
                <w:b/>
                <w:color w:val="000000"/>
                <w:sz w:val="20"/>
                <w:szCs w:val="20"/>
              </w:rPr>
            </w:pPr>
            <w:r w:rsidRPr="00A5003B">
              <w:rPr>
                <w:rFonts w:ascii="Times New Roman" w:eastAsia="Times New Roman" w:hAnsi="Times New Roman" w:cs="Times New Roman"/>
                <w:b/>
                <w:color w:val="000000"/>
                <w:sz w:val="20"/>
                <w:szCs w:val="20"/>
              </w:rPr>
              <w:t>2030</w:t>
            </w:r>
          </w:p>
        </w:tc>
      </w:tr>
      <w:tr w:rsidR="00993994" w:rsidRPr="00037145" w14:paraId="3D7A92D6" w14:textId="77777777" w:rsidTr="009C70FC">
        <w:trPr>
          <w:trHeight w:val="325"/>
        </w:trPr>
        <w:tc>
          <w:tcPr>
            <w:tcW w:w="2076" w:type="dxa"/>
            <w:vMerge/>
            <w:tcBorders>
              <w:top w:val="single" w:sz="4" w:space="0" w:color="auto"/>
              <w:left w:val="single" w:sz="4" w:space="0" w:color="auto"/>
              <w:bottom w:val="single" w:sz="4" w:space="0" w:color="auto"/>
              <w:right w:val="single" w:sz="4" w:space="0" w:color="auto"/>
            </w:tcBorders>
            <w:vAlign w:val="center"/>
            <w:hideMark/>
          </w:tcPr>
          <w:p w14:paraId="17335903" w14:textId="77777777" w:rsidR="00037145" w:rsidRPr="00A5003B" w:rsidRDefault="00037145" w:rsidP="00037145">
            <w:pPr>
              <w:spacing w:after="0" w:line="240" w:lineRule="auto"/>
              <w:rPr>
                <w:rFonts w:ascii="Times New Roman" w:eastAsia="Times New Roman" w:hAnsi="Times New Roman" w:cs="Times New Roman"/>
                <w:color w:val="000000"/>
                <w:sz w:val="20"/>
                <w:szCs w:val="20"/>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27EA8575" w14:textId="77777777" w:rsidR="00037145" w:rsidRPr="00A5003B" w:rsidRDefault="00037145" w:rsidP="00037145">
            <w:pPr>
              <w:spacing w:after="0" w:line="240" w:lineRule="auto"/>
              <w:rPr>
                <w:rFonts w:ascii="Times New Roman" w:eastAsia="Times New Roman" w:hAnsi="Times New Roman" w:cs="Times New Roman"/>
                <w:color w:val="000000"/>
                <w:sz w:val="20"/>
                <w:szCs w:val="20"/>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14:paraId="6B0EAA46" w14:textId="77777777" w:rsidR="00037145" w:rsidRPr="00A5003B" w:rsidRDefault="00037145" w:rsidP="00037145">
            <w:pPr>
              <w:spacing w:after="0" w:line="240" w:lineRule="auto"/>
              <w:rPr>
                <w:rFonts w:ascii="Times New Roman" w:eastAsia="Times New Roman" w:hAnsi="Times New Roman" w:cs="Times New Roman"/>
                <w:color w:val="000000"/>
                <w:sz w:val="20"/>
                <w:szCs w:val="20"/>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14:paraId="2CA7384A" w14:textId="77777777" w:rsidR="00037145" w:rsidRPr="00A5003B" w:rsidRDefault="00037145" w:rsidP="00037145">
            <w:pPr>
              <w:spacing w:after="0" w:line="240" w:lineRule="auto"/>
              <w:rPr>
                <w:rFonts w:ascii="Times New Roman" w:eastAsia="Times New Roman" w:hAnsi="Times New Roman" w:cs="Times New Roman"/>
                <w:color w:val="000000"/>
                <w:sz w:val="20"/>
                <w:szCs w:val="20"/>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14:paraId="26274846" w14:textId="77777777" w:rsidR="00037145" w:rsidRPr="00A5003B" w:rsidRDefault="00037145" w:rsidP="00037145">
            <w:pPr>
              <w:spacing w:after="0" w:line="240" w:lineRule="auto"/>
              <w:rPr>
                <w:rFonts w:ascii="Times New Roman" w:eastAsia="Times New Roman" w:hAnsi="Times New Roman" w:cs="Times New Roman"/>
                <w:color w:val="000000"/>
                <w:sz w:val="20"/>
                <w:szCs w:val="20"/>
              </w:rPr>
            </w:pPr>
          </w:p>
        </w:tc>
        <w:tc>
          <w:tcPr>
            <w:tcW w:w="985" w:type="dxa"/>
            <w:vMerge/>
            <w:tcBorders>
              <w:top w:val="single" w:sz="4" w:space="0" w:color="auto"/>
              <w:left w:val="single" w:sz="4" w:space="0" w:color="auto"/>
              <w:bottom w:val="single" w:sz="4" w:space="0" w:color="auto"/>
              <w:right w:val="single" w:sz="4" w:space="0" w:color="auto"/>
            </w:tcBorders>
            <w:vAlign w:val="center"/>
            <w:hideMark/>
          </w:tcPr>
          <w:p w14:paraId="4C0C73A8" w14:textId="77777777" w:rsidR="00037145" w:rsidRPr="00A5003B" w:rsidRDefault="00037145" w:rsidP="00037145">
            <w:pPr>
              <w:spacing w:after="0" w:line="240" w:lineRule="auto"/>
              <w:rPr>
                <w:rFonts w:ascii="Times New Roman" w:eastAsia="Times New Roman" w:hAnsi="Times New Roman" w:cs="Times New Roman"/>
                <w:color w:val="000000"/>
                <w:sz w:val="20"/>
                <w:szCs w:val="20"/>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14:paraId="14BDBFC9" w14:textId="77777777" w:rsidR="00037145" w:rsidRPr="00A5003B" w:rsidRDefault="00037145" w:rsidP="00037145">
            <w:pPr>
              <w:spacing w:after="0" w:line="240" w:lineRule="auto"/>
              <w:rPr>
                <w:rFonts w:ascii="Times New Roman" w:eastAsia="Times New Roman" w:hAnsi="Times New Roman" w:cs="Times New Roman"/>
                <w:color w:val="000000"/>
                <w:sz w:val="20"/>
                <w:szCs w:val="20"/>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14:paraId="4E734DFF" w14:textId="77777777" w:rsidR="00037145" w:rsidRPr="00A5003B" w:rsidRDefault="00037145" w:rsidP="00037145">
            <w:pPr>
              <w:spacing w:after="0" w:line="240" w:lineRule="auto"/>
              <w:rPr>
                <w:rFonts w:ascii="Times New Roman" w:eastAsia="Times New Roman" w:hAnsi="Times New Roman" w:cs="Times New Roman"/>
                <w:color w:val="000000"/>
                <w:sz w:val="20"/>
                <w:szCs w:val="20"/>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14:paraId="38841085" w14:textId="77777777" w:rsidR="00037145" w:rsidRPr="00A5003B" w:rsidRDefault="00037145" w:rsidP="00037145">
            <w:pPr>
              <w:spacing w:after="0" w:line="240" w:lineRule="auto"/>
              <w:rPr>
                <w:rFonts w:ascii="Times New Roman" w:eastAsia="Times New Roman" w:hAnsi="Times New Roman" w:cs="Times New Roman"/>
                <w:color w:val="000000"/>
                <w:sz w:val="20"/>
                <w:szCs w:val="20"/>
              </w:rPr>
            </w:pPr>
          </w:p>
        </w:tc>
      </w:tr>
      <w:tr w:rsidR="00993994" w:rsidRPr="00037145" w14:paraId="02DBFBD0" w14:textId="77777777" w:rsidTr="009C70FC">
        <w:trPr>
          <w:trHeight w:val="487"/>
        </w:trPr>
        <w:tc>
          <w:tcPr>
            <w:tcW w:w="2076" w:type="dxa"/>
            <w:tcBorders>
              <w:top w:val="nil"/>
              <w:left w:val="single" w:sz="4" w:space="0" w:color="auto"/>
              <w:bottom w:val="single" w:sz="4" w:space="0" w:color="auto"/>
              <w:right w:val="single" w:sz="4" w:space="0" w:color="auto"/>
            </w:tcBorders>
            <w:shd w:val="clear" w:color="auto" w:fill="auto"/>
            <w:vAlign w:val="center"/>
            <w:hideMark/>
          </w:tcPr>
          <w:p w14:paraId="225FF163" w14:textId="77777777" w:rsidR="00037145" w:rsidRPr="00A5003B" w:rsidRDefault="00037145" w:rsidP="00037145">
            <w:pPr>
              <w:spacing w:after="0" w:line="240" w:lineRule="auto"/>
              <w:jc w:val="both"/>
              <w:rPr>
                <w:rFonts w:ascii="Times New Roman" w:eastAsia="Times New Roman" w:hAnsi="Times New Roman" w:cs="Times New Roman"/>
                <w:color w:val="000000"/>
                <w:sz w:val="20"/>
                <w:szCs w:val="20"/>
              </w:rPr>
            </w:pPr>
            <w:r w:rsidRPr="00A5003B">
              <w:rPr>
                <w:rFonts w:ascii="Times New Roman" w:eastAsia="Times New Roman" w:hAnsi="Times New Roman" w:cs="Times New Roman"/>
                <w:color w:val="000000"/>
                <w:sz w:val="20"/>
                <w:szCs w:val="20"/>
              </w:rPr>
              <w:t>Количество маршрутов</w:t>
            </w:r>
          </w:p>
        </w:tc>
        <w:tc>
          <w:tcPr>
            <w:tcW w:w="703" w:type="dxa"/>
            <w:tcBorders>
              <w:top w:val="nil"/>
              <w:left w:val="nil"/>
              <w:bottom w:val="single" w:sz="4" w:space="0" w:color="auto"/>
              <w:right w:val="single" w:sz="4" w:space="0" w:color="auto"/>
            </w:tcBorders>
            <w:shd w:val="clear" w:color="auto" w:fill="auto"/>
            <w:vAlign w:val="center"/>
            <w:hideMark/>
          </w:tcPr>
          <w:p w14:paraId="55BC2E0B" w14:textId="77777777" w:rsidR="00037145" w:rsidRPr="00A5003B" w:rsidRDefault="00037145" w:rsidP="00037145">
            <w:pPr>
              <w:spacing w:after="0" w:line="240" w:lineRule="auto"/>
              <w:jc w:val="center"/>
              <w:rPr>
                <w:rFonts w:ascii="Times New Roman" w:eastAsia="Times New Roman" w:hAnsi="Times New Roman" w:cs="Times New Roman"/>
                <w:color w:val="000000"/>
                <w:sz w:val="20"/>
                <w:szCs w:val="20"/>
              </w:rPr>
            </w:pPr>
            <w:r w:rsidRPr="00A5003B">
              <w:rPr>
                <w:rFonts w:ascii="Times New Roman" w:eastAsia="Times New Roman" w:hAnsi="Times New Roman" w:cs="Times New Roman"/>
                <w:color w:val="000000"/>
                <w:sz w:val="20"/>
                <w:szCs w:val="20"/>
              </w:rPr>
              <w:t>ед.</w:t>
            </w:r>
          </w:p>
        </w:tc>
        <w:tc>
          <w:tcPr>
            <w:tcW w:w="984" w:type="dxa"/>
            <w:tcBorders>
              <w:top w:val="nil"/>
              <w:left w:val="nil"/>
              <w:bottom w:val="single" w:sz="4" w:space="0" w:color="auto"/>
              <w:right w:val="single" w:sz="4" w:space="0" w:color="auto"/>
            </w:tcBorders>
            <w:shd w:val="clear" w:color="auto" w:fill="auto"/>
            <w:vAlign w:val="center"/>
            <w:hideMark/>
          </w:tcPr>
          <w:p w14:paraId="2F3F35FC" w14:textId="77777777" w:rsidR="00037145" w:rsidRPr="00A5003B" w:rsidRDefault="00037145" w:rsidP="00037145">
            <w:pPr>
              <w:spacing w:after="0" w:line="240" w:lineRule="auto"/>
              <w:jc w:val="center"/>
              <w:rPr>
                <w:rFonts w:ascii="Times New Roman" w:eastAsia="Times New Roman" w:hAnsi="Times New Roman" w:cs="Times New Roman"/>
                <w:color w:val="000000"/>
                <w:sz w:val="20"/>
                <w:szCs w:val="20"/>
              </w:rPr>
            </w:pPr>
            <w:r w:rsidRPr="00A5003B">
              <w:rPr>
                <w:rFonts w:ascii="Times New Roman" w:eastAsia="Times New Roman" w:hAnsi="Times New Roman" w:cs="Times New Roman"/>
                <w:color w:val="000000"/>
                <w:sz w:val="20"/>
                <w:szCs w:val="20"/>
              </w:rPr>
              <w:t>1</w:t>
            </w:r>
          </w:p>
        </w:tc>
        <w:tc>
          <w:tcPr>
            <w:tcW w:w="984" w:type="dxa"/>
            <w:tcBorders>
              <w:top w:val="nil"/>
              <w:left w:val="nil"/>
              <w:bottom w:val="single" w:sz="4" w:space="0" w:color="auto"/>
              <w:right w:val="single" w:sz="4" w:space="0" w:color="auto"/>
            </w:tcBorders>
            <w:shd w:val="clear" w:color="auto" w:fill="auto"/>
            <w:vAlign w:val="center"/>
            <w:hideMark/>
          </w:tcPr>
          <w:p w14:paraId="2706E428" w14:textId="77777777" w:rsidR="00037145" w:rsidRPr="00A5003B" w:rsidRDefault="00037145" w:rsidP="00037145">
            <w:pPr>
              <w:spacing w:after="0" w:line="240" w:lineRule="auto"/>
              <w:jc w:val="center"/>
              <w:rPr>
                <w:rFonts w:ascii="Times New Roman" w:eastAsia="Times New Roman" w:hAnsi="Times New Roman" w:cs="Times New Roman"/>
                <w:color w:val="000000"/>
                <w:sz w:val="20"/>
                <w:szCs w:val="20"/>
              </w:rPr>
            </w:pPr>
            <w:r w:rsidRPr="00A5003B">
              <w:rPr>
                <w:rFonts w:ascii="Times New Roman" w:eastAsia="Times New Roman" w:hAnsi="Times New Roman" w:cs="Times New Roman"/>
                <w:color w:val="000000"/>
                <w:sz w:val="20"/>
                <w:szCs w:val="20"/>
              </w:rPr>
              <w:t>1</w:t>
            </w:r>
          </w:p>
        </w:tc>
        <w:tc>
          <w:tcPr>
            <w:tcW w:w="984" w:type="dxa"/>
            <w:tcBorders>
              <w:top w:val="nil"/>
              <w:left w:val="nil"/>
              <w:bottom w:val="single" w:sz="4" w:space="0" w:color="auto"/>
              <w:right w:val="single" w:sz="4" w:space="0" w:color="auto"/>
            </w:tcBorders>
            <w:shd w:val="clear" w:color="auto" w:fill="auto"/>
            <w:vAlign w:val="center"/>
            <w:hideMark/>
          </w:tcPr>
          <w:p w14:paraId="4E6BA3AE" w14:textId="77777777" w:rsidR="00037145" w:rsidRPr="00A5003B" w:rsidRDefault="00037145" w:rsidP="00037145">
            <w:pPr>
              <w:spacing w:after="0" w:line="240" w:lineRule="auto"/>
              <w:jc w:val="center"/>
              <w:rPr>
                <w:rFonts w:ascii="Times New Roman" w:eastAsia="Times New Roman" w:hAnsi="Times New Roman" w:cs="Times New Roman"/>
                <w:color w:val="000000"/>
                <w:sz w:val="20"/>
                <w:szCs w:val="20"/>
              </w:rPr>
            </w:pPr>
            <w:r w:rsidRPr="00A5003B">
              <w:rPr>
                <w:rFonts w:ascii="Times New Roman" w:eastAsia="Times New Roman" w:hAnsi="Times New Roman" w:cs="Times New Roman"/>
                <w:color w:val="000000"/>
                <w:sz w:val="20"/>
                <w:szCs w:val="20"/>
              </w:rPr>
              <w:t>1</w:t>
            </w:r>
          </w:p>
        </w:tc>
        <w:tc>
          <w:tcPr>
            <w:tcW w:w="985" w:type="dxa"/>
            <w:tcBorders>
              <w:top w:val="nil"/>
              <w:left w:val="nil"/>
              <w:bottom w:val="single" w:sz="4" w:space="0" w:color="auto"/>
              <w:right w:val="single" w:sz="4" w:space="0" w:color="auto"/>
            </w:tcBorders>
            <w:shd w:val="clear" w:color="auto" w:fill="auto"/>
            <w:vAlign w:val="center"/>
            <w:hideMark/>
          </w:tcPr>
          <w:p w14:paraId="12731930" w14:textId="77777777" w:rsidR="00037145" w:rsidRPr="00A5003B" w:rsidRDefault="00037145" w:rsidP="00037145">
            <w:pPr>
              <w:spacing w:after="0" w:line="240" w:lineRule="auto"/>
              <w:jc w:val="center"/>
              <w:rPr>
                <w:rFonts w:ascii="Times New Roman" w:eastAsia="Times New Roman" w:hAnsi="Times New Roman" w:cs="Times New Roman"/>
                <w:color w:val="000000"/>
                <w:sz w:val="20"/>
                <w:szCs w:val="20"/>
              </w:rPr>
            </w:pPr>
            <w:r w:rsidRPr="00A5003B">
              <w:rPr>
                <w:rFonts w:ascii="Times New Roman" w:eastAsia="Times New Roman" w:hAnsi="Times New Roman" w:cs="Times New Roman"/>
                <w:color w:val="000000"/>
                <w:sz w:val="20"/>
                <w:szCs w:val="20"/>
              </w:rPr>
              <w:t>1</w:t>
            </w:r>
          </w:p>
        </w:tc>
        <w:tc>
          <w:tcPr>
            <w:tcW w:w="984" w:type="dxa"/>
            <w:tcBorders>
              <w:top w:val="nil"/>
              <w:left w:val="nil"/>
              <w:bottom w:val="single" w:sz="4" w:space="0" w:color="auto"/>
              <w:right w:val="single" w:sz="4" w:space="0" w:color="auto"/>
            </w:tcBorders>
            <w:shd w:val="clear" w:color="auto" w:fill="auto"/>
            <w:vAlign w:val="center"/>
            <w:hideMark/>
          </w:tcPr>
          <w:p w14:paraId="649A0B25" w14:textId="77777777" w:rsidR="00037145" w:rsidRPr="00A5003B" w:rsidRDefault="00037145" w:rsidP="00037145">
            <w:pPr>
              <w:spacing w:after="0" w:line="240" w:lineRule="auto"/>
              <w:jc w:val="center"/>
              <w:rPr>
                <w:rFonts w:ascii="Times New Roman" w:eastAsia="Times New Roman" w:hAnsi="Times New Roman" w:cs="Times New Roman"/>
                <w:color w:val="000000"/>
                <w:sz w:val="20"/>
                <w:szCs w:val="20"/>
              </w:rPr>
            </w:pPr>
            <w:r w:rsidRPr="00A5003B">
              <w:rPr>
                <w:rFonts w:ascii="Times New Roman" w:eastAsia="Times New Roman" w:hAnsi="Times New Roman" w:cs="Times New Roman"/>
                <w:color w:val="000000"/>
                <w:sz w:val="20"/>
                <w:szCs w:val="20"/>
              </w:rPr>
              <w:t>1</w:t>
            </w:r>
          </w:p>
        </w:tc>
        <w:tc>
          <w:tcPr>
            <w:tcW w:w="984" w:type="dxa"/>
            <w:tcBorders>
              <w:top w:val="nil"/>
              <w:left w:val="nil"/>
              <w:bottom w:val="single" w:sz="4" w:space="0" w:color="auto"/>
              <w:right w:val="single" w:sz="4" w:space="0" w:color="auto"/>
            </w:tcBorders>
            <w:shd w:val="clear" w:color="auto" w:fill="auto"/>
            <w:vAlign w:val="center"/>
            <w:hideMark/>
          </w:tcPr>
          <w:p w14:paraId="04AA79F0" w14:textId="77777777" w:rsidR="00037145" w:rsidRPr="00A5003B" w:rsidRDefault="00037145" w:rsidP="00037145">
            <w:pPr>
              <w:spacing w:after="0" w:line="240" w:lineRule="auto"/>
              <w:jc w:val="center"/>
              <w:rPr>
                <w:rFonts w:ascii="Times New Roman" w:eastAsia="Times New Roman" w:hAnsi="Times New Roman" w:cs="Times New Roman"/>
                <w:color w:val="000000"/>
                <w:sz w:val="20"/>
                <w:szCs w:val="20"/>
              </w:rPr>
            </w:pPr>
            <w:r w:rsidRPr="00A5003B">
              <w:rPr>
                <w:rFonts w:ascii="Times New Roman" w:eastAsia="Times New Roman" w:hAnsi="Times New Roman" w:cs="Times New Roman"/>
                <w:color w:val="000000"/>
                <w:sz w:val="20"/>
                <w:szCs w:val="20"/>
              </w:rPr>
              <w:t>1</w:t>
            </w:r>
          </w:p>
        </w:tc>
        <w:tc>
          <w:tcPr>
            <w:tcW w:w="984" w:type="dxa"/>
            <w:tcBorders>
              <w:top w:val="nil"/>
              <w:left w:val="nil"/>
              <w:bottom w:val="single" w:sz="4" w:space="0" w:color="auto"/>
              <w:right w:val="single" w:sz="4" w:space="0" w:color="auto"/>
            </w:tcBorders>
            <w:shd w:val="clear" w:color="auto" w:fill="auto"/>
            <w:vAlign w:val="center"/>
            <w:hideMark/>
          </w:tcPr>
          <w:p w14:paraId="1B14AA75" w14:textId="77777777" w:rsidR="00037145" w:rsidRPr="00A5003B" w:rsidRDefault="00037145" w:rsidP="00037145">
            <w:pPr>
              <w:spacing w:after="0" w:line="240" w:lineRule="auto"/>
              <w:jc w:val="center"/>
              <w:rPr>
                <w:rFonts w:ascii="Times New Roman" w:eastAsia="Times New Roman" w:hAnsi="Times New Roman" w:cs="Times New Roman"/>
                <w:color w:val="000000"/>
                <w:sz w:val="20"/>
                <w:szCs w:val="20"/>
              </w:rPr>
            </w:pPr>
            <w:r w:rsidRPr="00A5003B">
              <w:rPr>
                <w:rFonts w:ascii="Times New Roman" w:eastAsia="Times New Roman" w:hAnsi="Times New Roman" w:cs="Times New Roman"/>
                <w:color w:val="000000"/>
                <w:sz w:val="20"/>
                <w:szCs w:val="20"/>
              </w:rPr>
              <w:t>1</w:t>
            </w:r>
          </w:p>
        </w:tc>
      </w:tr>
      <w:tr w:rsidR="00993994" w:rsidRPr="00037145" w14:paraId="6C458421" w14:textId="77777777" w:rsidTr="009C70FC">
        <w:trPr>
          <w:trHeight w:val="487"/>
        </w:trPr>
        <w:tc>
          <w:tcPr>
            <w:tcW w:w="2076" w:type="dxa"/>
            <w:tcBorders>
              <w:top w:val="nil"/>
              <w:left w:val="single" w:sz="4" w:space="0" w:color="auto"/>
              <w:bottom w:val="single" w:sz="4" w:space="0" w:color="auto"/>
              <w:right w:val="single" w:sz="4" w:space="0" w:color="auto"/>
            </w:tcBorders>
            <w:shd w:val="clear" w:color="auto" w:fill="auto"/>
            <w:vAlign w:val="center"/>
            <w:hideMark/>
          </w:tcPr>
          <w:p w14:paraId="4C57FB9B" w14:textId="77777777" w:rsidR="00037145" w:rsidRPr="00A5003B" w:rsidRDefault="00037145" w:rsidP="00037145">
            <w:pPr>
              <w:spacing w:after="0" w:line="240" w:lineRule="auto"/>
              <w:jc w:val="both"/>
              <w:rPr>
                <w:rFonts w:ascii="Times New Roman" w:eastAsia="Times New Roman" w:hAnsi="Times New Roman" w:cs="Times New Roman"/>
                <w:color w:val="000000"/>
                <w:sz w:val="20"/>
                <w:szCs w:val="20"/>
              </w:rPr>
            </w:pPr>
            <w:r w:rsidRPr="00A5003B">
              <w:rPr>
                <w:rFonts w:ascii="Times New Roman" w:eastAsia="Times New Roman" w:hAnsi="Times New Roman" w:cs="Times New Roman"/>
                <w:color w:val="000000"/>
                <w:sz w:val="20"/>
                <w:szCs w:val="20"/>
              </w:rPr>
              <w:t xml:space="preserve">Протяженность </w:t>
            </w:r>
          </w:p>
        </w:tc>
        <w:tc>
          <w:tcPr>
            <w:tcW w:w="703" w:type="dxa"/>
            <w:tcBorders>
              <w:top w:val="nil"/>
              <w:left w:val="nil"/>
              <w:bottom w:val="single" w:sz="4" w:space="0" w:color="auto"/>
              <w:right w:val="single" w:sz="4" w:space="0" w:color="auto"/>
            </w:tcBorders>
            <w:shd w:val="clear" w:color="auto" w:fill="auto"/>
            <w:vAlign w:val="center"/>
            <w:hideMark/>
          </w:tcPr>
          <w:p w14:paraId="665C471F" w14:textId="77777777" w:rsidR="00037145" w:rsidRPr="00A5003B" w:rsidRDefault="00037145" w:rsidP="00037145">
            <w:pPr>
              <w:spacing w:after="0" w:line="240" w:lineRule="auto"/>
              <w:jc w:val="center"/>
              <w:rPr>
                <w:rFonts w:ascii="Times New Roman" w:eastAsia="Times New Roman" w:hAnsi="Times New Roman" w:cs="Times New Roman"/>
                <w:color w:val="000000"/>
                <w:sz w:val="20"/>
                <w:szCs w:val="20"/>
              </w:rPr>
            </w:pPr>
            <w:r w:rsidRPr="00A5003B">
              <w:rPr>
                <w:rFonts w:ascii="Times New Roman" w:eastAsia="Times New Roman" w:hAnsi="Times New Roman" w:cs="Times New Roman"/>
                <w:color w:val="000000"/>
                <w:sz w:val="20"/>
                <w:szCs w:val="20"/>
              </w:rPr>
              <w:t>км</w:t>
            </w:r>
          </w:p>
        </w:tc>
        <w:tc>
          <w:tcPr>
            <w:tcW w:w="984" w:type="dxa"/>
            <w:tcBorders>
              <w:top w:val="nil"/>
              <w:left w:val="nil"/>
              <w:bottom w:val="single" w:sz="4" w:space="0" w:color="auto"/>
              <w:right w:val="single" w:sz="4" w:space="0" w:color="auto"/>
            </w:tcBorders>
            <w:shd w:val="clear" w:color="auto" w:fill="auto"/>
            <w:vAlign w:val="center"/>
            <w:hideMark/>
          </w:tcPr>
          <w:p w14:paraId="7D214A9F" w14:textId="77777777" w:rsidR="00037145" w:rsidRPr="00A5003B" w:rsidRDefault="00037145" w:rsidP="00037145">
            <w:pPr>
              <w:spacing w:after="0" w:line="240" w:lineRule="auto"/>
              <w:jc w:val="center"/>
              <w:rPr>
                <w:rFonts w:ascii="Times New Roman" w:eastAsia="Times New Roman" w:hAnsi="Times New Roman" w:cs="Times New Roman"/>
                <w:color w:val="000000"/>
                <w:sz w:val="20"/>
                <w:szCs w:val="20"/>
              </w:rPr>
            </w:pPr>
            <w:r w:rsidRPr="00A5003B">
              <w:rPr>
                <w:rFonts w:ascii="Times New Roman" w:eastAsia="Times New Roman" w:hAnsi="Times New Roman" w:cs="Times New Roman"/>
                <w:color w:val="000000"/>
                <w:sz w:val="20"/>
                <w:szCs w:val="20"/>
              </w:rPr>
              <w:t>312</w:t>
            </w:r>
          </w:p>
        </w:tc>
        <w:tc>
          <w:tcPr>
            <w:tcW w:w="984" w:type="dxa"/>
            <w:tcBorders>
              <w:top w:val="nil"/>
              <w:left w:val="nil"/>
              <w:bottom w:val="single" w:sz="4" w:space="0" w:color="auto"/>
              <w:right w:val="single" w:sz="4" w:space="0" w:color="auto"/>
            </w:tcBorders>
            <w:shd w:val="clear" w:color="auto" w:fill="auto"/>
            <w:vAlign w:val="center"/>
            <w:hideMark/>
          </w:tcPr>
          <w:p w14:paraId="0138B837" w14:textId="77777777" w:rsidR="00037145" w:rsidRPr="00A5003B" w:rsidRDefault="00037145" w:rsidP="00037145">
            <w:pPr>
              <w:spacing w:after="0" w:line="240" w:lineRule="auto"/>
              <w:jc w:val="center"/>
              <w:rPr>
                <w:rFonts w:ascii="Times New Roman" w:eastAsia="Times New Roman" w:hAnsi="Times New Roman" w:cs="Times New Roman"/>
                <w:color w:val="000000"/>
                <w:sz w:val="20"/>
                <w:szCs w:val="20"/>
              </w:rPr>
            </w:pPr>
            <w:r w:rsidRPr="00A5003B">
              <w:rPr>
                <w:rFonts w:ascii="Times New Roman" w:eastAsia="Times New Roman" w:hAnsi="Times New Roman" w:cs="Times New Roman"/>
                <w:color w:val="000000"/>
                <w:sz w:val="20"/>
                <w:szCs w:val="20"/>
              </w:rPr>
              <w:t>312</w:t>
            </w:r>
          </w:p>
        </w:tc>
        <w:tc>
          <w:tcPr>
            <w:tcW w:w="984" w:type="dxa"/>
            <w:tcBorders>
              <w:top w:val="nil"/>
              <w:left w:val="nil"/>
              <w:bottom w:val="single" w:sz="4" w:space="0" w:color="auto"/>
              <w:right w:val="single" w:sz="4" w:space="0" w:color="auto"/>
            </w:tcBorders>
            <w:shd w:val="clear" w:color="auto" w:fill="auto"/>
            <w:vAlign w:val="center"/>
            <w:hideMark/>
          </w:tcPr>
          <w:p w14:paraId="77FFD298" w14:textId="77777777" w:rsidR="00037145" w:rsidRPr="00A5003B" w:rsidRDefault="00037145" w:rsidP="00037145">
            <w:pPr>
              <w:spacing w:after="0" w:line="240" w:lineRule="auto"/>
              <w:jc w:val="center"/>
              <w:rPr>
                <w:rFonts w:ascii="Times New Roman" w:eastAsia="Times New Roman" w:hAnsi="Times New Roman" w:cs="Times New Roman"/>
                <w:color w:val="000000"/>
                <w:sz w:val="20"/>
                <w:szCs w:val="20"/>
              </w:rPr>
            </w:pPr>
            <w:r w:rsidRPr="00A5003B">
              <w:rPr>
                <w:rFonts w:ascii="Times New Roman" w:eastAsia="Times New Roman" w:hAnsi="Times New Roman" w:cs="Times New Roman"/>
                <w:color w:val="000000"/>
                <w:sz w:val="20"/>
                <w:szCs w:val="20"/>
              </w:rPr>
              <w:t>312</w:t>
            </w:r>
          </w:p>
        </w:tc>
        <w:tc>
          <w:tcPr>
            <w:tcW w:w="985" w:type="dxa"/>
            <w:tcBorders>
              <w:top w:val="nil"/>
              <w:left w:val="nil"/>
              <w:bottom w:val="single" w:sz="4" w:space="0" w:color="auto"/>
              <w:right w:val="single" w:sz="4" w:space="0" w:color="auto"/>
            </w:tcBorders>
            <w:shd w:val="clear" w:color="auto" w:fill="auto"/>
            <w:vAlign w:val="center"/>
            <w:hideMark/>
          </w:tcPr>
          <w:p w14:paraId="2C3F0F67" w14:textId="77777777" w:rsidR="00037145" w:rsidRPr="00A5003B" w:rsidRDefault="00037145" w:rsidP="00037145">
            <w:pPr>
              <w:spacing w:after="0" w:line="240" w:lineRule="auto"/>
              <w:jc w:val="center"/>
              <w:rPr>
                <w:rFonts w:ascii="Times New Roman" w:eastAsia="Times New Roman" w:hAnsi="Times New Roman" w:cs="Times New Roman"/>
                <w:color w:val="000000"/>
                <w:sz w:val="20"/>
                <w:szCs w:val="20"/>
              </w:rPr>
            </w:pPr>
            <w:r w:rsidRPr="00A5003B">
              <w:rPr>
                <w:rFonts w:ascii="Times New Roman" w:eastAsia="Times New Roman" w:hAnsi="Times New Roman" w:cs="Times New Roman"/>
                <w:color w:val="000000"/>
                <w:sz w:val="20"/>
                <w:szCs w:val="20"/>
              </w:rPr>
              <w:t>312</w:t>
            </w:r>
          </w:p>
        </w:tc>
        <w:tc>
          <w:tcPr>
            <w:tcW w:w="984" w:type="dxa"/>
            <w:tcBorders>
              <w:top w:val="nil"/>
              <w:left w:val="nil"/>
              <w:bottom w:val="single" w:sz="4" w:space="0" w:color="auto"/>
              <w:right w:val="single" w:sz="4" w:space="0" w:color="auto"/>
            </w:tcBorders>
            <w:shd w:val="clear" w:color="auto" w:fill="auto"/>
            <w:vAlign w:val="center"/>
            <w:hideMark/>
          </w:tcPr>
          <w:p w14:paraId="0A3E9CF1" w14:textId="77777777" w:rsidR="00037145" w:rsidRPr="00A5003B" w:rsidRDefault="00037145" w:rsidP="00037145">
            <w:pPr>
              <w:spacing w:after="0" w:line="240" w:lineRule="auto"/>
              <w:jc w:val="center"/>
              <w:rPr>
                <w:rFonts w:ascii="Times New Roman" w:eastAsia="Times New Roman" w:hAnsi="Times New Roman" w:cs="Times New Roman"/>
                <w:color w:val="000000"/>
                <w:sz w:val="20"/>
                <w:szCs w:val="20"/>
              </w:rPr>
            </w:pPr>
            <w:r w:rsidRPr="00A5003B">
              <w:rPr>
                <w:rFonts w:ascii="Times New Roman" w:eastAsia="Times New Roman" w:hAnsi="Times New Roman" w:cs="Times New Roman"/>
                <w:color w:val="000000"/>
                <w:sz w:val="20"/>
                <w:szCs w:val="20"/>
              </w:rPr>
              <w:t>312</w:t>
            </w:r>
          </w:p>
        </w:tc>
        <w:tc>
          <w:tcPr>
            <w:tcW w:w="984" w:type="dxa"/>
            <w:tcBorders>
              <w:top w:val="nil"/>
              <w:left w:val="nil"/>
              <w:bottom w:val="single" w:sz="4" w:space="0" w:color="auto"/>
              <w:right w:val="single" w:sz="4" w:space="0" w:color="auto"/>
            </w:tcBorders>
            <w:shd w:val="clear" w:color="auto" w:fill="auto"/>
            <w:vAlign w:val="center"/>
            <w:hideMark/>
          </w:tcPr>
          <w:p w14:paraId="1F1777B5" w14:textId="77777777" w:rsidR="00037145" w:rsidRPr="00A5003B" w:rsidRDefault="00037145" w:rsidP="00037145">
            <w:pPr>
              <w:spacing w:after="0" w:line="240" w:lineRule="auto"/>
              <w:jc w:val="center"/>
              <w:rPr>
                <w:rFonts w:ascii="Times New Roman" w:eastAsia="Times New Roman" w:hAnsi="Times New Roman" w:cs="Times New Roman"/>
                <w:color w:val="000000"/>
                <w:sz w:val="20"/>
                <w:szCs w:val="20"/>
              </w:rPr>
            </w:pPr>
            <w:r w:rsidRPr="00A5003B">
              <w:rPr>
                <w:rFonts w:ascii="Times New Roman" w:eastAsia="Times New Roman" w:hAnsi="Times New Roman" w:cs="Times New Roman"/>
                <w:color w:val="000000"/>
                <w:sz w:val="20"/>
                <w:szCs w:val="20"/>
              </w:rPr>
              <w:t>312</w:t>
            </w:r>
          </w:p>
        </w:tc>
        <w:tc>
          <w:tcPr>
            <w:tcW w:w="984" w:type="dxa"/>
            <w:tcBorders>
              <w:top w:val="nil"/>
              <w:left w:val="nil"/>
              <w:bottom w:val="single" w:sz="4" w:space="0" w:color="auto"/>
              <w:right w:val="single" w:sz="4" w:space="0" w:color="auto"/>
            </w:tcBorders>
            <w:shd w:val="clear" w:color="auto" w:fill="auto"/>
            <w:vAlign w:val="center"/>
            <w:hideMark/>
          </w:tcPr>
          <w:p w14:paraId="62583065" w14:textId="77777777" w:rsidR="00037145" w:rsidRPr="00A5003B" w:rsidRDefault="00037145" w:rsidP="00037145">
            <w:pPr>
              <w:spacing w:after="0" w:line="240" w:lineRule="auto"/>
              <w:jc w:val="center"/>
              <w:rPr>
                <w:rFonts w:ascii="Times New Roman" w:eastAsia="Times New Roman" w:hAnsi="Times New Roman" w:cs="Times New Roman"/>
                <w:color w:val="000000"/>
                <w:sz w:val="20"/>
                <w:szCs w:val="20"/>
              </w:rPr>
            </w:pPr>
            <w:r w:rsidRPr="00A5003B">
              <w:rPr>
                <w:rFonts w:ascii="Times New Roman" w:eastAsia="Times New Roman" w:hAnsi="Times New Roman" w:cs="Times New Roman"/>
                <w:color w:val="000000"/>
                <w:sz w:val="20"/>
                <w:szCs w:val="20"/>
              </w:rPr>
              <w:t>312</w:t>
            </w:r>
          </w:p>
        </w:tc>
      </w:tr>
      <w:tr w:rsidR="00993994" w:rsidRPr="00037145" w14:paraId="2BB9A18E" w14:textId="77777777" w:rsidTr="009C70FC">
        <w:trPr>
          <w:trHeight w:val="731"/>
        </w:trPr>
        <w:tc>
          <w:tcPr>
            <w:tcW w:w="2076" w:type="dxa"/>
            <w:tcBorders>
              <w:top w:val="nil"/>
              <w:left w:val="single" w:sz="4" w:space="0" w:color="auto"/>
              <w:bottom w:val="single" w:sz="4" w:space="0" w:color="auto"/>
              <w:right w:val="single" w:sz="4" w:space="0" w:color="auto"/>
            </w:tcBorders>
            <w:shd w:val="clear" w:color="auto" w:fill="auto"/>
            <w:vAlign w:val="center"/>
            <w:hideMark/>
          </w:tcPr>
          <w:p w14:paraId="41EAE657" w14:textId="77777777" w:rsidR="00037145" w:rsidRPr="00A5003B" w:rsidRDefault="00037145" w:rsidP="00037145">
            <w:pPr>
              <w:spacing w:after="0" w:line="240" w:lineRule="auto"/>
              <w:jc w:val="both"/>
              <w:rPr>
                <w:rFonts w:ascii="Times New Roman" w:eastAsia="Times New Roman" w:hAnsi="Times New Roman" w:cs="Times New Roman"/>
                <w:color w:val="000000"/>
                <w:sz w:val="20"/>
                <w:szCs w:val="20"/>
              </w:rPr>
            </w:pPr>
            <w:r w:rsidRPr="00A5003B">
              <w:rPr>
                <w:rFonts w:ascii="Times New Roman" w:eastAsia="Times New Roman" w:hAnsi="Times New Roman" w:cs="Times New Roman"/>
                <w:color w:val="000000"/>
                <w:sz w:val="20"/>
                <w:szCs w:val="20"/>
              </w:rPr>
              <w:t xml:space="preserve">Количество выполненных рейсов </w:t>
            </w:r>
          </w:p>
        </w:tc>
        <w:tc>
          <w:tcPr>
            <w:tcW w:w="703" w:type="dxa"/>
            <w:tcBorders>
              <w:top w:val="nil"/>
              <w:left w:val="nil"/>
              <w:bottom w:val="single" w:sz="4" w:space="0" w:color="auto"/>
              <w:right w:val="single" w:sz="4" w:space="0" w:color="auto"/>
            </w:tcBorders>
            <w:shd w:val="clear" w:color="auto" w:fill="auto"/>
            <w:vAlign w:val="center"/>
            <w:hideMark/>
          </w:tcPr>
          <w:p w14:paraId="6B937749" w14:textId="77777777" w:rsidR="00037145" w:rsidRPr="00A5003B" w:rsidRDefault="00037145" w:rsidP="00037145">
            <w:pPr>
              <w:spacing w:after="0" w:line="240" w:lineRule="auto"/>
              <w:jc w:val="center"/>
              <w:rPr>
                <w:rFonts w:ascii="Times New Roman" w:eastAsia="Times New Roman" w:hAnsi="Times New Roman" w:cs="Times New Roman"/>
                <w:color w:val="000000"/>
                <w:sz w:val="20"/>
                <w:szCs w:val="20"/>
              </w:rPr>
            </w:pPr>
            <w:r w:rsidRPr="00A5003B">
              <w:rPr>
                <w:rFonts w:ascii="Times New Roman" w:eastAsia="Times New Roman" w:hAnsi="Times New Roman" w:cs="Times New Roman"/>
                <w:color w:val="000000"/>
                <w:sz w:val="20"/>
                <w:szCs w:val="20"/>
              </w:rPr>
              <w:t>ед.</w:t>
            </w:r>
          </w:p>
        </w:tc>
        <w:tc>
          <w:tcPr>
            <w:tcW w:w="984" w:type="dxa"/>
            <w:tcBorders>
              <w:top w:val="nil"/>
              <w:left w:val="nil"/>
              <w:bottom w:val="single" w:sz="4" w:space="0" w:color="auto"/>
              <w:right w:val="single" w:sz="4" w:space="0" w:color="auto"/>
            </w:tcBorders>
            <w:shd w:val="clear" w:color="auto" w:fill="auto"/>
            <w:vAlign w:val="center"/>
            <w:hideMark/>
          </w:tcPr>
          <w:p w14:paraId="13542A00" w14:textId="77777777" w:rsidR="00037145" w:rsidRPr="00A5003B" w:rsidRDefault="00037145" w:rsidP="00037145">
            <w:pPr>
              <w:spacing w:after="0" w:line="240" w:lineRule="auto"/>
              <w:jc w:val="center"/>
              <w:rPr>
                <w:rFonts w:ascii="Times New Roman" w:eastAsia="Times New Roman" w:hAnsi="Times New Roman" w:cs="Times New Roman"/>
                <w:color w:val="000000"/>
                <w:sz w:val="20"/>
                <w:szCs w:val="20"/>
              </w:rPr>
            </w:pPr>
            <w:r w:rsidRPr="00A5003B">
              <w:rPr>
                <w:rFonts w:ascii="Times New Roman" w:eastAsia="Times New Roman" w:hAnsi="Times New Roman" w:cs="Times New Roman"/>
                <w:color w:val="000000"/>
                <w:sz w:val="20"/>
                <w:szCs w:val="20"/>
              </w:rPr>
              <w:t>90</w:t>
            </w:r>
          </w:p>
        </w:tc>
        <w:tc>
          <w:tcPr>
            <w:tcW w:w="984" w:type="dxa"/>
            <w:tcBorders>
              <w:top w:val="nil"/>
              <w:left w:val="nil"/>
              <w:bottom w:val="single" w:sz="4" w:space="0" w:color="auto"/>
              <w:right w:val="single" w:sz="4" w:space="0" w:color="auto"/>
            </w:tcBorders>
            <w:shd w:val="clear" w:color="auto" w:fill="auto"/>
            <w:vAlign w:val="center"/>
            <w:hideMark/>
          </w:tcPr>
          <w:p w14:paraId="1EDC0CDB" w14:textId="77777777" w:rsidR="00037145" w:rsidRPr="00A5003B" w:rsidRDefault="00037145" w:rsidP="00037145">
            <w:pPr>
              <w:spacing w:after="0" w:line="240" w:lineRule="auto"/>
              <w:jc w:val="center"/>
              <w:rPr>
                <w:rFonts w:ascii="Times New Roman" w:eastAsia="Times New Roman" w:hAnsi="Times New Roman" w:cs="Times New Roman"/>
                <w:color w:val="000000"/>
                <w:sz w:val="20"/>
                <w:szCs w:val="20"/>
              </w:rPr>
            </w:pPr>
            <w:r w:rsidRPr="00A5003B">
              <w:rPr>
                <w:rFonts w:ascii="Times New Roman" w:eastAsia="Times New Roman" w:hAnsi="Times New Roman" w:cs="Times New Roman"/>
                <w:color w:val="000000"/>
                <w:sz w:val="20"/>
                <w:szCs w:val="20"/>
              </w:rPr>
              <w:t>95</w:t>
            </w:r>
          </w:p>
        </w:tc>
        <w:tc>
          <w:tcPr>
            <w:tcW w:w="984" w:type="dxa"/>
            <w:tcBorders>
              <w:top w:val="nil"/>
              <w:left w:val="nil"/>
              <w:bottom w:val="single" w:sz="4" w:space="0" w:color="auto"/>
              <w:right w:val="single" w:sz="4" w:space="0" w:color="auto"/>
            </w:tcBorders>
            <w:shd w:val="clear" w:color="auto" w:fill="auto"/>
            <w:vAlign w:val="center"/>
            <w:hideMark/>
          </w:tcPr>
          <w:p w14:paraId="7AE5F2A4" w14:textId="77777777" w:rsidR="00037145" w:rsidRPr="00A5003B" w:rsidRDefault="00037145" w:rsidP="00037145">
            <w:pPr>
              <w:spacing w:after="0" w:line="240" w:lineRule="auto"/>
              <w:jc w:val="center"/>
              <w:rPr>
                <w:rFonts w:ascii="Times New Roman" w:eastAsia="Times New Roman" w:hAnsi="Times New Roman" w:cs="Times New Roman"/>
                <w:color w:val="000000"/>
                <w:sz w:val="20"/>
                <w:szCs w:val="20"/>
              </w:rPr>
            </w:pPr>
            <w:r w:rsidRPr="00A5003B">
              <w:rPr>
                <w:rFonts w:ascii="Times New Roman" w:eastAsia="Times New Roman" w:hAnsi="Times New Roman" w:cs="Times New Roman"/>
                <w:color w:val="000000"/>
                <w:sz w:val="20"/>
                <w:szCs w:val="20"/>
              </w:rPr>
              <w:t>100</w:t>
            </w:r>
          </w:p>
        </w:tc>
        <w:tc>
          <w:tcPr>
            <w:tcW w:w="985" w:type="dxa"/>
            <w:tcBorders>
              <w:top w:val="nil"/>
              <w:left w:val="nil"/>
              <w:bottom w:val="single" w:sz="4" w:space="0" w:color="auto"/>
              <w:right w:val="single" w:sz="4" w:space="0" w:color="auto"/>
            </w:tcBorders>
            <w:shd w:val="clear" w:color="auto" w:fill="auto"/>
            <w:vAlign w:val="center"/>
            <w:hideMark/>
          </w:tcPr>
          <w:p w14:paraId="629A698C" w14:textId="77777777" w:rsidR="00037145" w:rsidRPr="00A5003B" w:rsidRDefault="00037145" w:rsidP="00037145">
            <w:pPr>
              <w:spacing w:after="0" w:line="240" w:lineRule="auto"/>
              <w:jc w:val="center"/>
              <w:rPr>
                <w:rFonts w:ascii="Times New Roman" w:eastAsia="Times New Roman" w:hAnsi="Times New Roman" w:cs="Times New Roman"/>
                <w:color w:val="000000"/>
                <w:sz w:val="20"/>
                <w:szCs w:val="20"/>
              </w:rPr>
            </w:pPr>
            <w:r w:rsidRPr="00A5003B">
              <w:rPr>
                <w:rFonts w:ascii="Times New Roman" w:eastAsia="Times New Roman" w:hAnsi="Times New Roman" w:cs="Times New Roman"/>
                <w:color w:val="000000"/>
                <w:sz w:val="20"/>
                <w:szCs w:val="20"/>
              </w:rPr>
              <w:t>110</w:t>
            </w:r>
          </w:p>
        </w:tc>
        <w:tc>
          <w:tcPr>
            <w:tcW w:w="984" w:type="dxa"/>
            <w:tcBorders>
              <w:top w:val="nil"/>
              <w:left w:val="nil"/>
              <w:bottom w:val="single" w:sz="4" w:space="0" w:color="auto"/>
              <w:right w:val="single" w:sz="4" w:space="0" w:color="auto"/>
            </w:tcBorders>
            <w:shd w:val="clear" w:color="auto" w:fill="auto"/>
            <w:vAlign w:val="center"/>
            <w:hideMark/>
          </w:tcPr>
          <w:p w14:paraId="58D01652" w14:textId="77777777" w:rsidR="00037145" w:rsidRPr="00A5003B" w:rsidRDefault="00037145" w:rsidP="00037145">
            <w:pPr>
              <w:spacing w:after="0" w:line="240" w:lineRule="auto"/>
              <w:jc w:val="center"/>
              <w:rPr>
                <w:rFonts w:ascii="Times New Roman" w:eastAsia="Times New Roman" w:hAnsi="Times New Roman" w:cs="Times New Roman"/>
                <w:color w:val="000000"/>
                <w:sz w:val="20"/>
                <w:szCs w:val="20"/>
              </w:rPr>
            </w:pPr>
            <w:r w:rsidRPr="00A5003B">
              <w:rPr>
                <w:rFonts w:ascii="Times New Roman" w:eastAsia="Times New Roman" w:hAnsi="Times New Roman" w:cs="Times New Roman"/>
                <w:color w:val="000000"/>
                <w:sz w:val="20"/>
                <w:szCs w:val="20"/>
              </w:rPr>
              <w:t>115</w:t>
            </w:r>
          </w:p>
        </w:tc>
        <w:tc>
          <w:tcPr>
            <w:tcW w:w="984" w:type="dxa"/>
            <w:tcBorders>
              <w:top w:val="nil"/>
              <w:left w:val="nil"/>
              <w:bottom w:val="single" w:sz="4" w:space="0" w:color="auto"/>
              <w:right w:val="single" w:sz="4" w:space="0" w:color="auto"/>
            </w:tcBorders>
            <w:shd w:val="clear" w:color="auto" w:fill="auto"/>
            <w:vAlign w:val="center"/>
            <w:hideMark/>
          </w:tcPr>
          <w:p w14:paraId="41F5284C" w14:textId="77777777" w:rsidR="00037145" w:rsidRPr="00A5003B" w:rsidRDefault="00037145" w:rsidP="00037145">
            <w:pPr>
              <w:spacing w:after="0" w:line="240" w:lineRule="auto"/>
              <w:jc w:val="center"/>
              <w:rPr>
                <w:rFonts w:ascii="Times New Roman" w:eastAsia="Times New Roman" w:hAnsi="Times New Roman" w:cs="Times New Roman"/>
                <w:color w:val="000000"/>
                <w:sz w:val="20"/>
                <w:szCs w:val="20"/>
              </w:rPr>
            </w:pPr>
            <w:r w:rsidRPr="00A5003B">
              <w:rPr>
                <w:rFonts w:ascii="Times New Roman" w:eastAsia="Times New Roman" w:hAnsi="Times New Roman" w:cs="Times New Roman"/>
                <w:color w:val="000000"/>
                <w:sz w:val="20"/>
                <w:szCs w:val="20"/>
              </w:rPr>
              <w:t>120</w:t>
            </w:r>
          </w:p>
        </w:tc>
        <w:tc>
          <w:tcPr>
            <w:tcW w:w="984" w:type="dxa"/>
            <w:tcBorders>
              <w:top w:val="nil"/>
              <w:left w:val="nil"/>
              <w:bottom w:val="single" w:sz="4" w:space="0" w:color="auto"/>
              <w:right w:val="single" w:sz="4" w:space="0" w:color="auto"/>
            </w:tcBorders>
            <w:shd w:val="clear" w:color="auto" w:fill="auto"/>
            <w:vAlign w:val="center"/>
            <w:hideMark/>
          </w:tcPr>
          <w:p w14:paraId="7517C3A6" w14:textId="77777777" w:rsidR="00037145" w:rsidRPr="00A5003B" w:rsidRDefault="00037145" w:rsidP="00037145">
            <w:pPr>
              <w:spacing w:after="0" w:line="240" w:lineRule="auto"/>
              <w:jc w:val="center"/>
              <w:rPr>
                <w:rFonts w:ascii="Times New Roman" w:eastAsia="Times New Roman" w:hAnsi="Times New Roman" w:cs="Times New Roman"/>
                <w:color w:val="000000"/>
                <w:sz w:val="20"/>
                <w:szCs w:val="20"/>
              </w:rPr>
            </w:pPr>
            <w:r w:rsidRPr="00A5003B">
              <w:rPr>
                <w:rFonts w:ascii="Times New Roman" w:eastAsia="Times New Roman" w:hAnsi="Times New Roman" w:cs="Times New Roman"/>
                <w:color w:val="000000"/>
                <w:sz w:val="20"/>
                <w:szCs w:val="20"/>
              </w:rPr>
              <w:t>125</w:t>
            </w:r>
          </w:p>
        </w:tc>
      </w:tr>
      <w:tr w:rsidR="00993994" w:rsidRPr="00037145" w14:paraId="50691933" w14:textId="77777777" w:rsidTr="009C70FC">
        <w:trPr>
          <w:trHeight w:val="731"/>
        </w:trPr>
        <w:tc>
          <w:tcPr>
            <w:tcW w:w="2076" w:type="dxa"/>
            <w:tcBorders>
              <w:top w:val="nil"/>
              <w:left w:val="single" w:sz="4" w:space="0" w:color="auto"/>
              <w:bottom w:val="single" w:sz="4" w:space="0" w:color="auto"/>
              <w:right w:val="single" w:sz="4" w:space="0" w:color="auto"/>
            </w:tcBorders>
            <w:shd w:val="clear" w:color="auto" w:fill="auto"/>
            <w:vAlign w:val="center"/>
            <w:hideMark/>
          </w:tcPr>
          <w:p w14:paraId="0B778DF2" w14:textId="77777777" w:rsidR="00037145" w:rsidRPr="00A5003B" w:rsidRDefault="00037145" w:rsidP="00037145">
            <w:pPr>
              <w:spacing w:after="0" w:line="240" w:lineRule="auto"/>
              <w:jc w:val="both"/>
              <w:rPr>
                <w:rFonts w:ascii="Times New Roman" w:eastAsia="Times New Roman" w:hAnsi="Times New Roman" w:cs="Times New Roman"/>
                <w:color w:val="000000"/>
                <w:sz w:val="20"/>
                <w:szCs w:val="20"/>
              </w:rPr>
            </w:pPr>
            <w:r w:rsidRPr="00A5003B">
              <w:rPr>
                <w:rFonts w:ascii="Times New Roman" w:eastAsia="Times New Roman" w:hAnsi="Times New Roman" w:cs="Times New Roman"/>
                <w:color w:val="000000"/>
                <w:sz w:val="20"/>
                <w:szCs w:val="20"/>
              </w:rPr>
              <w:t>Количество перевезенных пассажиров</w:t>
            </w:r>
          </w:p>
        </w:tc>
        <w:tc>
          <w:tcPr>
            <w:tcW w:w="703" w:type="dxa"/>
            <w:tcBorders>
              <w:top w:val="nil"/>
              <w:left w:val="nil"/>
              <w:bottom w:val="single" w:sz="4" w:space="0" w:color="auto"/>
              <w:right w:val="single" w:sz="4" w:space="0" w:color="auto"/>
            </w:tcBorders>
            <w:shd w:val="clear" w:color="auto" w:fill="auto"/>
            <w:vAlign w:val="center"/>
            <w:hideMark/>
          </w:tcPr>
          <w:p w14:paraId="048D29BA" w14:textId="77777777" w:rsidR="00037145" w:rsidRPr="00A5003B" w:rsidRDefault="00037145" w:rsidP="00037145">
            <w:pPr>
              <w:spacing w:after="0" w:line="240" w:lineRule="auto"/>
              <w:jc w:val="center"/>
              <w:rPr>
                <w:rFonts w:ascii="Times New Roman" w:eastAsia="Times New Roman" w:hAnsi="Times New Roman" w:cs="Times New Roman"/>
                <w:color w:val="000000"/>
                <w:sz w:val="20"/>
                <w:szCs w:val="20"/>
              </w:rPr>
            </w:pPr>
            <w:r w:rsidRPr="00A5003B">
              <w:rPr>
                <w:rFonts w:ascii="Times New Roman" w:eastAsia="Times New Roman" w:hAnsi="Times New Roman" w:cs="Times New Roman"/>
                <w:color w:val="000000"/>
                <w:sz w:val="20"/>
                <w:szCs w:val="20"/>
              </w:rPr>
              <w:t>чел.</w:t>
            </w:r>
          </w:p>
        </w:tc>
        <w:tc>
          <w:tcPr>
            <w:tcW w:w="984" w:type="dxa"/>
            <w:tcBorders>
              <w:top w:val="nil"/>
              <w:left w:val="nil"/>
              <w:bottom w:val="single" w:sz="4" w:space="0" w:color="auto"/>
              <w:right w:val="single" w:sz="4" w:space="0" w:color="auto"/>
            </w:tcBorders>
            <w:shd w:val="clear" w:color="auto" w:fill="auto"/>
            <w:vAlign w:val="center"/>
            <w:hideMark/>
          </w:tcPr>
          <w:p w14:paraId="36866983" w14:textId="77777777" w:rsidR="00037145" w:rsidRPr="00A5003B" w:rsidRDefault="00037145" w:rsidP="00037145">
            <w:pPr>
              <w:spacing w:after="0" w:line="240" w:lineRule="auto"/>
              <w:jc w:val="center"/>
              <w:rPr>
                <w:rFonts w:ascii="Times New Roman" w:eastAsia="Times New Roman" w:hAnsi="Times New Roman" w:cs="Times New Roman"/>
                <w:color w:val="000000"/>
                <w:sz w:val="20"/>
                <w:szCs w:val="20"/>
              </w:rPr>
            </w:pPr>
            <w:r w:rsidRPr="00A5003B">
              <w:rPr>
                <w:rFonts w:ascii="Times New Roman" w:eastAsia="Times New Roman" w:hAnsi="Times New Roman" w:cs="Times New Roman"/>
                <w:color w:val="000000"/>
                <w:sz w:val="20"/>
                <w:szCs w:val="20"/>
              </w:rPr>
              <w:t>1300</w:t>
            </w:r>
          </w:p>
        </w:tc>
        <w:tc>
          <w:tcPr>
            <w:tcW w:w="984" w:type="dxa"/>
            <w:tcBorders>
              <w:top w:val="nil"/>
              <w:left w:val="nil"/>
              <w:bottom w:val="single" w:sz="4" w:space="0" w:color="auto"/>
              <w:right w:val="single" w:sz="4" w:space="0" w:color="auto"/>
            </w:tcBorders>
            <w:shd w:val="clear" w:color="auto" w:fill="auto"/>
            <w:vAlign w:val="center"/>
            <w:hideMark/>
          </w:tcPr>
          <w:p w14:paraId="5D8A8F1E" w14:textId="77777777" w:rsidR="00037145" w:rsidRPr="00A5003B" w:rsidRDefault="00037145" w:rsidP="00037145">
            <w:pPr>
              <w:spacing w:after="0" w:line="240" w:lineRule="auto"/>
              <w:jc w:val="center"/>
              <w:rPr>
                <w:rFonts w:ascii="Times New Roman" w:eastAsia="Times New Roman" w:hAnsi="Times New Roman" w:cs="Times New Roman"/>
                <w:color w:val="000000"/>
                <w:sz w:val="20"/>
                <w:szCs w:val="20"/>
              </w:rPr>
            </w:pPr>
            <w:r w:rsidRPr="00A5003B">
              <w:rPr>
                <w:rFonts w:ascii="Times New Roman" w:eastAsia="Times New Roman" w:hAnsi="Times New Roman" w:cs="Times New Roman"/>
                <w:color w:val="000000"/>
                <w:sz w:val="20"/>
                <w:szCs w:val="20"/>
              </w:rPr>
              <w:t>1320</w:t>
            </w:r>
          </w:p>
        </w:tc>
        <w:tc>
          <w:tcPr>
            <w:tcW w:w="984" w:type="dxa"/>
            <w:tcBorders>
              <w:top w:val="nil"/>
              <w:left w:val="nil"/>
              <w:bottom w:val="single" w:sz="4" w:space="0" w:color="auto"/>
              <w:right w:val="single" w:sz="4" w:space="0" w:color="auto"/>
            </w:tcBorders>
            <w:shd w:val="clear" w:color="auto" w:fill="auto"/>
            <w:vAlign w:val="center"/>
            <w:hideMark/>
          </w:tcPr>
          <w:p w14:paraId="27A16B82" w14:textId="77777777" w:rsidR="00037145" w:rsidRPr="00A5003B" w:rsidRDefault="00037145" w:rsidP="00037145">
            <w:pPr>
              <w:spacing w:after="0" w:line="240" w:lineRule="auto"/>
              <w:jc w:val="center"/>
              <w:rPr>
                <w:rFonts w:ascii="Times New Roman" w:eastAsia="Times New Roman" w:hAnsi="Times New Roman" w:cs="Times New Roman"/>
                <w:color w:val="000000"/>
                <w:sz w:val="20"/>
                <w:szCs w:val="20"/>
              </w:rPr>
            </w:pPr>
            <w:r w:rsidRPr="00A5003B">
              <w:rPr>
                <w:rFonts w:ascii="Times New Roman" w:eastAsia="Times New Roman" w:hAnsi="Times New Roman" w:cs="Times New Roman"/>
                <w:color w:val="000000"/>
                <w:sz w:val="20"/>
                <w:szCs w:val="20"/>
              </w:rPr>
              <w:t>1340</w:t>
            </w:r>
          </w:p>
        </w:tc>
        <w:tc>
          <w:tcPr>
            <w:tcW w:w="985" w:type="dxa"/>
            <w:tcBorders>
              <w:top w:val="nil"/>
              <w:left w:val="nil"/>
              <w:bottom w:val="single" w:sz="4" w:space="0" w:color="auto"/>
              <w:right w:val="single" w:sz="4" w:space="0" w:color="auto"/>
            </w:tcBorders>
            <w:shd w:val="clear" w:color="auto" w:fill="auto"/>
            <w:vAlign w:val="center"/>
            <w:hideMark/>
          </w:tcPr>
          <w:p w14:paraId="76A62C7F" w14:textId="77777777" w:rsidR="00037145" w:rsidRPr="00A5003B" w:rsidRDefault="00037145" w:rsidP="00037145">
            <w:pPr>
              <w:spacing w:after="0" w:line="240" w:lineRule="auto"/>
              <w:jc w:val="center"/>
              <w:rPr>
                <w:rFonts w:ascii="Times New Roman" w:eastAsia="Times New Roman" w:hAnsi="Times New Roman" w:cs="Times New Roman"/>
                <w:color w:val="000000"/>
                <w:sz w:val="20"/>
                <w:szCs w:val="20"/>
              </w:rPr>
            </w:pPr>
            <w:r w:rsidRPr="00A5003B">
              <w:rPr>
                <w:rFonts w:ascii="Times New Roman" w:eastAsia="Times New Roman" w:hAnsi="Times New Roman" w:cs="Times New Roman"/>
                <w:color w:val="000000"/>
                <w:sz w:val="20"/>
                <w:szCs w:val="20"/>
              </w:rPr>
              <w:t>1360</w:t>
            </w:r>
          </w:p>
        </w:tc>
        <w:tc>
          <w:tcPr>
            <w:tcW w:w="984" w:type="dxa"/>
            <w:tcBorders>
              <w:top w:val="nil"/>
              <w:left w:val="nil"/>
              <w:bottom w:val="single" w:sz="4" w:space="0" w:color="auto"/>
              <w:right w:val="single" w:sz="4" w:space="0" w:color="auto"/>
            </w:tcBorders>
            <w:shd w:val="clear" w:color="auto" w:fill="auto"/>
            <w:vAlign w:val="center"/>
            <w:hideMark/>
          </w:tcPr>
          <w:p w14:paraId="6005EEE8" w14:textId="77777777" w:rsidR="00037145" w:rsidRPr="00A5003B" w:rsidRDefault="00037145" w:rsidP="00037145">
            <w:pPr>
              <w:spacing w:after="0" w:line="240" w:lineRule="auto"/>
              <w:jc w:val="center"/>
              <w:rPr>
                <w:rFonts w:ascii="Times New Roman" w:eastAsia="Times New Roman" w:hAnsi="Times New Roman" w:cs="Times New Roman"/>
                <w:color w:val="000000"/>
                <w:sz w:val="20"/>
                <w:szCs w:val="20"/>
              </w:rPr>
            </w:pPr>
            <w:r w:rsidRPr="00A5003B">
              <w:rPr>
                <w:rFonts w:ascii="Times New Roman" w:eastAsia="Times New Roman" w:hAnsi="Times New Roman" w:cs="Times New Roman"/>
                <w:color w:val="000000"/>
                <w:sz w:val="20"/>
                <w:szCs w:val="20"/>
              </w:rPr>
              <w:t>1380</w:t>
            </w:r>
          </w:p>
        </w:tc>
        <w:tc>
          <w:tcPr>
            <w:tcW w:w="984" w:type="dxa"/>
            <w:tcBorders>
              <w:top w:val="nil"/>
              <w:left w:val="nil"/>
              <w:bottom w:val="single" w:sz="4" w:space="0" w:color="auto"/>
              <w:right w:val="single" w:sz="4" w:space="0" w:color="auto"/>
            </w:tcBorders>
            <w:shd w:val="clear" w:color="auto" w:fill="auto"/>
            <w:vAlign w:val="center"/>
            <w:hideMark/>
          </w:tcPr>
          <w:p w14:paraId="5EAB3456" w14:textId="77777777" w:rsidR="00037145" w:rsidRPr="00A5003B" w:rsidRDefault="00037145" w:rsidP="00037145">
            <w:pPr>
              <w:spacing w:after="0" w:line="240" w:lineRule="auto"/>
              <w:jc w:val="center"/>
              <w:rPr>
                <w:rFonts w:ascii="Times New Roman" w:eastAsia="Times New Roman" w:hAnsi="Times New Roman" w:cs="Times New Roman"/>
                <w:color w:val="000000"/>
                <w:sz w:val="20"/>
                <w:szCs w:val="20"/>
              </w:rPr>
            </w:pPr>
            <w:r w:rsidRPr="00A5003B">
              <w:rPr>
                <w:rFonts w:ascii="Times New Roman" w:eastAsia="Times New Roman" w:hAnsi="Times New Roman" w:cs="Times New Roman"/>
                <w:color w:val="000000"/>
                <w:sz w:val="20"/>
                <w:szCs w:val="20"/>
              </w:rPr>
              <w:t>1400</w:t>
            </w:r>
          </w:p>
        </w:tc>
        <w:tc>
          <w:tcPr>
            <w:tcW w:w="984" w:type="dxa"/>
            <w:tcBorders>
              <w:top w:val="nil"/>
              <w:left w:val="nil"/>
              <w:bottom w:val="single" w:sz="4" w:space="0" w:color="auto"/>
              <w:right w:val="single" w:sz="4" w:space="0" w:color="auto"/>
            </w:tcBorders>
            <w:shd w:val="clear" w:color="auto" w:fill="auto"/>
            <w:vAlign w:val="center"/>
            <w:hideMark/>
          </w:tcPr>
          <w:p w14:paraId="6903C352" w14:textId="77777777" w:rsidR="00037145" w:rsidRPr="00A5003B" w:rsidRDefault="00037145" w:rsidP="00037145">
            <w:pPr>
              <w:spacing w:after="0" w:line="240" w:lineRule="auto"/>
              <w:jc w:val="center"/>
              <w:rPr>
                <w:rFonts w:ascii="Times New Roman" w:eastAsia="Times New Roman" w:hAnsi="Times New Roman" w:cs="Times New Roman"/>
                <w:color w:val="000000"/>
                <w:sz w:val="20"/>
                <w:szCs w:val="20"/>
              </w:rPr>
            </w:pPr>
            <w:r w:rsidRPr="00A5003B">
              <w:rPr>
                <w:rFonts w:ascii="Times New Roman" w:eastAsia="Times New Roman" w:hAnsi="Times New Roman" w:cs="Times New Roman"/>
                <w:color w:val="000000"/>
                <w:sz w:val="20"/>
                <w:szCs w:val="20"/>
              </w:rPr>
              <w:t>1420</w:t>
            </w:r>
          </w:p>
        </w:tc>
      </w:tr>
      <w:tr w:rsidR="00993994" w:rsidRPr="00037145" w14:paraId="1DF57B99" w14:textId="77777777" w:rsidTr="009C70FC">
        <w:trPr>
          <w:trHeight w:val="487"/>
        </w:trPr>
        <w:tc>
          <w:tcPr>
            <w:tcW w:w="2076" w:type="dxa"/>
            <w:tcBorders>
              <w:top w:val="nil"/>
              <w:left w:val="single" w:sz="4" w:space="0" w:color="auto"/>
              <w:bottom w:val="single" w:sz="4" w:space="0" w:color="auto"/>
              <w:right w:val="single" w:sz="4" w:space="0" w:color="auto"/>
            </w:tcBorders>
            <w:shd w:val="clear" w:color="auto" w:fill="auto"/>
            <w:vAlign w:val="center"/>
            <w:hideMark/>
          </w:tcPr>
          <w:p w14:paraId="6AF88F65" w14:textId="77777777" w:rsidR="00037145" w:rsidRPr="00A5003B" w:rsidRDefault="00037145" w:rsidP="00037145">
            <w:pPr>
              <w:spacing w:after="0" w:line="240" w:lineRule="auto"/>
              <w:jc w:val="both"/>
              <w:rPr>
                <w:rFonts w:ascii="Times New Roman" w:eastAsia="Times New Roman" w:hAnsi="Times New Roman" w:cs="Times New Roman"/>
                <w:color w:val="000000"/>
                <w:sz w:val="20"/>
                <w:szCs w:val="20"/>
              </w:rPr>
            </w:pPr>
            <w:r w:rsidRPr="00A5003B">
              <w:rPr>
                <w:rFonts w:ascii="Times New Roman" w:eastAsia="Times New Roman" w:hAnsi="Times New Roman" w:cs="Times New Roman"/>
                <w:color w:val="000000"/>
                <w:sz w:val="20"/>
                <w:szCs w:val="20"/>
              </w:rPr>
              <w:t>Пассажирооборот</w:t>
            </w:r>
          </w:p>
        </w:tc>
        <w:tc>
          <w:tcPr>
            <w:tcW w:w="703" w:type="dxa"/>
            <w:tcBorders>
              <w:top w:val="nil"/>
              <w:left w:val="nil"/>
              <w:bottom w:val="single" w:sz="4" w:space="0" w:color="auto"/>
              <w:right w:val="single" w:sz="4" w:space="0" w:color="auto"/>
            </w:tcBorders>
            <w:shd w:val="clear" w:color="auto" w:fill="auto"/>
            <w:vAlign w:val="center"/>
            <w:hideMark/>
          </w:tcPr>
          <w:p w14:paraId="5CA1F5AC" w14:textId="77777777" w:rsidR="00037145" w:rsidRPr="00A5003B" w:rsidRDefault="00037145" w:rsidP="00037145">
            <w:pPr>
              <w:spacing w:after="0" w:line="240" w:lineRule="auto"/>
              <w:jc w:val="center"/>
              <w:rPr>
                <w:rFonts w:ascii="Times New Roman" w:eastAsia="Times New Roman" w:hAnsi="Times New Roman" w:cs="Times New Roman"/>
                <w:color w:val="000000"/>
                <w:sz w:val="20"/>
                <w:szCs w:val="20"/>
              </w:rPr>
            </w:pPr>
            <w:r w:rsidRPr="00A5003B">
              <w:rPr>
                <w:rFonts w:ascii="Times New Roman" w:eastAsia="Times New Roman" w:hAnsi="Times New Roman" w:cs="Times New Roman"/>
                <w:color w:val="000000"/>
                <w:sz w:val="20"/>
                <w:szCs w:val="20"/>
              </w:rPr>
              <w:t>пкм</w:t>
            </w:r>
          </w:p>
        </w:tc>
        <w:tc>
          <w:tcPr>
            <w:tcW w:w="984" w:type="dxa"/>
            <w:tcBorders>
              <w:top w:val="nil"/>
              <w:left w:val="nil"/>
              <w:bottom w:val="single" w:sz="4" w:space="0" w:color="auto"/>
              <w:right w:val="single" w:sz="4" w:space="0" w:color="auto"/>
            </w:tcBorders>
            <w:shd w:val="clear" w:color="auto" w:fill="auto"/>
            <w:vAlign w:val="center"/>
            <w:hideMark/>
          </w:tcPr>
          <w:p w14:paraId="4C5ABB8C" w14:textId="77777777" w:rsidR="00037145" w:rsidRPr="00A5003B" w:rsidRDefault="00037145" w:rsidP="00037145">
            <w:pPr>
              <w:spacing w:after="0" w:line="240" w:lineRule="auto"/>
              <w:jc w:val="center"/>
              <w:rPr>
                <w:rFonts w:ascii="Times New Roman" w:eastAsia="Times New Roman" w:hAnsi="Times New Roman" w:cs="Times New Roman"/>
                <w:color w:val="000000"/>
                <w:sz w:val="20"/>
                <w:szCs w:val="20"/>
              </w:rPr>
            </w:pPr>
            <w:r w:rsidRPr="00A5003B">
              <w:rPr>
                <w:rFonts w:ascii="Times New Roman" w:eastAsia="Times New Roman" w:hAnsi="Times New Roman" w:cs="Times New Roman"/>
                <w:color w:val="000000"/>
                <w:sz w:val="20"/>
                <w:szCs w:val="20"/>
              </w:rPr>
              <w:t>202 800</w:t>
            </w:r>
          </w:p>
        </w:tc>
        <w:tc>
          <w:tcPr>
            <w:tcW w:w="984" w:type="dxa"/>
            <w:tcBorders>
              <w:top w:val="nil"/>
              <w:left w:val="nil"/>
              <w:bottom w:val="single" w:sz="4" w:space="0" w:color="auto"/>
              <w:right w:val="single" w:sz="4" w:space="0" w:color="auto"/>
            </w:tcBorders>
            <w:shd w:val="clear" w:color="auto" w:fill="auto"/>
            <w:vAlign w:val="center"/>
            <w:hideMark/>
          </w:tcPr>
          <w:p w14:paraId="4FD9D18F" w14:textId="77777777" w:rsidR="00037145" w:rsidRPr="00A5003B" w:rsidRDefault="00037145" w:rsidP="00037145">
            <w:pPr>
              <w:spacing w:after="0" w:line="240" w:lineRule="auto"/>
              <w:jc w:val="center"/>
              <w:rPr>
                <w:rFonts w:ascii="Times New Roman" w:eastAsia="Times New Roman" w:hAnsi="Times New Roman" w:cs="Times New Roman"/>
                <w:color w:val="000000"/>
                <w:sz w:val="20"/>
                <w:szCs w:val="20"/>
              </w:rPr>
            </w:pPr>
            <w:r w:rsidRPr="00A5003B">
              <w:rPr>
                <w:rFonts w:ascii="Times New Roman" w:eastAsia="Times New Roman" w:hAnsi="Times New Roman" w:cs="Times New Roman"/>
                <w:color w:val="000000"/>
                <w:sz w:val="20"/>
                <w:szCs w:val="20"/>
              </w:rPr>
              <w:t>205 920</w:t>
            </w:r>
          </w:p>
        </w:tc>
        <w:tc>
          <w:tcPr>
            <w:tcW w:w="984" w:type="dxa"/>
            <w:tcBorders>
              <w:top w:val="nil"/>
              <w:left w:val="nil"/>
              <w:bottom w:val="single" w:sz="4" w:space="0" w:color="auto"/>
              <w:right w:val="single" w:sz="4" w:space="0" w:color="auto"/>
            </w:tcBorders>
            <w:shd w:val="clear" w:color="auto" w:fill="auto"/>
            <w:vAlign w:val="center"/>
            <w:hideMark/>
          </w:tcPr>
          <w:p w14:paraId="724943C5" w14:textId="77777777" w:rsidR="00037145" w:rsidRPr="00A5003B" w:rsidRDefault="00037145" w:rsidP="00037145">
            <w:pPr>
              <w:spacing w:after="0" w:line="240" w:lineRule="auto"/>
              <w:jc w:val="center"/>
              <w:rPr>
                <w:rFonts w:ascii="Times New Roman" w:eastAsia="Times New Roman" w:hAnsi="Times New Roman" w:cs="Times New Roman"/>
                <w:color w:val="000000"/>
                <w:sz w:val="20"/>
                <w:szCs w:val="20"/>
              </w:rPr>
            </w:pPr>
            <w:r w:rsidRPr="00A5003B">
              <w:rPr>
                <w:rFonts w:ascii="Times New Roman" w:eastAsia="Times New Roman" w:hAnsi="Times New Roman" w:cs="Times New Roman"/>
                <w:color w:val="000000"/>
                <w:sz w:val="20"/>
                <w:szCs w:val="20"/>
              </w:rPr>
              <w:t>209 040</w:t>
            </w:r>
          </w:p>
        </w:tc>
        <w:tc>
          <w:tcPr>
            <w:tcW w:w="985" w:type="dxa"/>
            <w:tcBorders>
              <w:top w:val="nil"/>
              <w:left w:val="nil"/>
              <w:bottom w:val="single" w:sz="4" w:space="0" w:color="auto"/>
              <w:right w:val="single" w:sz="4" w:space="0" w:color="auto"/>
            </w:tcBorders>
            <w:shd w:val="clear" w:color="auto" w:fill="auto"/>
            <w:vAlign w:val="center"/>
            <w:hideMark/>
          </w:tcPr>
          <w:p w14:paraId="7FB9E130" w14:textId="77777777" w:rsidR="00037145" w:rsidRPr="00A5003B" w:rsidRDefault="00037145" w:rsidP="00037145">
            <w:pPr>
              <w:spacing w:after="0" w:line="240" w:lineRule="auto"/>
              <w:jc w:val="center"/>
              <w:rPr>
                <w:rFonts w:ascii="Times New Roman" w:eastAsia="Times New Roman" w:hAnsi="Times New Roman" w:cs="Times New Roman"/>
                <w:color w:val="000000"/>
                <w:sz w:val="20"/>
                <w:szCs w:val="20"/>
              </w:rPr>
            </w:pPr>
            <w:r w:rsidRPr="00A5003B">
              <w:rPr>
                <w:rFonts w:ascii="Times New Roman" w:eastAsia="Times New Roman" w:hAnsi="Times New Roman" w:cs="Times New Roman"/>
                <w:color w:val="000000"/>
                <w:sz w:val="20"/>
                <w:szCs w:val="20"/>
              </w:rPr>
              <w:t>212 160</w:t>
            </w:r>
          </w:p>
        </w:tc>
        <w:tc>
          <w:tcPr>
            <w:tcW w:w="984" w:type="dxa"/>
            <w:tcBorders>
              <w:top w:val="nil"/>
              <w:left w:val="nil"/>
              <w:bottom w:val="single" w:sz="4" w:space="0" w:color="auto"/>
              <w:right w:val="single" w:sz="4" w:space="0" w:color="auto"/>
            </w:tcBorders>
            <w:shd w:val="clear" w:color="auto" w:fill="auto"/>
            <w:vAlign w:val="center"/>
            <w:hideMark/>
          </w:tcPr>
          <w:p w14:paraId="1900DBC3" w14:textId="77777777" w:rsidR="00037145" w:rsidRPr="00A5003B" w:rsidRDefault="00037145" w:rsidP="00037145">
            <w:pPr>
              <w:spacing w:after="0" w:line="240" w:lineRule="auto"/>
              <w:jc w:val="center"/>
              <w:rPr>
                <w:rFonts w:ascii="Times New Roman" w:eastAsia="Times New Roman" w:hAnsi="Times New Roman" w:cs="Times New Roman"/>
                <w:color w:val="000000"/>
                <w:sz w:val="20"/>
                <w:szCs w:val="20"/>
              </w:rPr>
            </w:pPr>
            <w:r w:rsidRPr="00A5003B">
              <w:rPr>
                <w:rFonts w:ascii="Times New Roman" w:eastAsia="Times New Roman" w:hAnsi="Times New Roman" w:cs="Times New Roman"/>
                <w:color w:val="000000"/>
                <w:sz w:val="20"/>
                <w:szCs w:val="20"/>
              </w:rPr>
              <w:t>215 280</w:t>
            </w:r>
          </w:p>
        </w:tc>
        <w:tc>
          <w:tcPr>
            <w:tcW w:w="984" w:type="dxa"/>
            <w:tcBorders>
              <w:top w:val="nil"/>
              <w:left w:val="nil"/>
              <w:bottom w:val="single" w:sz="4" w:space="0" w:color="auto"/>
              <w:right w:val="single" w:sz="4" w:space="0" w:color="auto"/>
            </w:tcBorders>
            <w:shd w:val="clear" w:color="auto" w:fill="auto"/>
            <w:vAlign w:val="center"/>
            <w:hideMark/>
          </w:tcPr>
          <w:p w14:paraId="50FB7BEA" w14:textId="77777777" w:rsidR="00037145" w:rsidRPr="00A5003B" w:rsidRDefault="00037145" w:rsidP="00037145">
            <w:pPr>
              <w:spacing w:after="0" w:line="240" w:lineRule="auto"/>
              <w:jc w:val="center"/>
              <w:rPr>
                <w:rFonts w:ascii="Times New Roman" w:eastAsia="Times New Roman" w:hAnsi="Times New Roman" w:cs="Times New Roman"/>
                <w:color w:val="000000"/>
                <w:sz w:val="20"/>
                <w:szCs w:val="20"/>
              </w:rPr>
            </w:pPr>
            <w:r w:rsidRPr="00A5003B">
              <w:rPr>
                <w:rFonts w:ascii="Times New Roman" w:eastAsia="Times New Roman" w:hAnsi="Times New Roman" w:cs="Times New Roman"/>
                <w:color w:val="000000"/>
                <w:sz w:val="20"/>
                <w:szCs w:val="20"/>
              </w:rPr>
              <w:t>218 400</w:t>
            </w:r>
          </w:p>
        </w:tc>
        <w:tc>
          <w:tcPr>
            <w:tcW w:w="984" w:type="dxa"/>
            <w:tcBorders>
              <w:top w:val="nil"/>
              <w:left w:val="nil"/>
              <w:bottom w:val="single" w:sz="4" w:space="0" w:color="auto"/>
              <w:right w:val="single" w:sz="4" w:space="0" w:color="auto"/>
            </w:tcBorders>
            <w:shd w:val="clear" w:color="auto" w:fill="auto"/>
            <w:vAlign w:val="center"/>
            <w:hideMark/>
          </w:tcPr>
          <w:p w14:paraId="5ACDA310" w14:textId="77777777" w:rsidR="00037145" w:rsidRPr="00A5003B" w:rsidRDefault="00037145" w:rsidP="00037145">
            <w:pPr>
              <w:spacing w:after="0" w:line="240" w:lineRule="auto"/>
              <w:jc w:val="center"/>
              <w:rPr>
                <w:rFonts w:ascii="Times New Roman" w:eastAsia="Times New Roman" w:hAnsi="Times New Roman" w:cs="Times New Roman"/>
                <w:color w:val="000000"/>
                <w:sz w:val="20"/>
                <w:szCs w:val="20"/>
              </w:rPr>
            </w:pPr>
            <w:r w:rsidRPr="00A5003B">
              <w:rPr>
                <w:rFonts w:ascii="Times New Roman" w:eastAsia="Times New Roman" w:hAnsi="Times New Roman" w:cs="Times New Roman"/>
                <w:color w:val="000000"/>
                <w:sz w:val="20"/>
                <w:szCs w:val="20"/>
              </w:rPr>
              <w:t>221 520</w:t>
            </w:r>
          </w:p>
        </w:tc>
      </w:tr>
    </w:tbl>
    <w:p w14:paraId="1639B86B" w14:textId="77777777" w:rsidR="00037145" w:rsidRDefault="00037145" w:rsidP="00037145">
      <w:pPr>
        <w:pStyle w:val="S0"/>
        <w:ind w:firstLine="0"/>
      </w:pPr>
    </w:p>
    <w:p w14:paraId="100B2290" w14:textId="7A485D98" w:rsidR="00037145" w:rsidRPr="00037145" w:rsidRDefault="00037145" w:rsidP="00037145">
      <w:pPr>
        <w:pStyle w:val="S0"/>
        <w:ind w:firstLine="0"/>
      </w:pPr>
      <w:r w:rsidRPr="00037145">
        <w:t>Таблица 1</w:t>
      </w:r>
      <w:r w:rsidR="001A0D96">
        <w:t>0</w:t>
      </w:r>
      <w:r w:rsidRPr="00037145">
        <w:t xml:space="preserve"> - Показатели деятельности </w:t>
      </w:r>
      <w:r>
        <w:t>авиационного</w:t>
      </w:r>
      <w:r w:rsidRPr="00037145">
        <w:t xml:space="preserve"> транспорта до 2030 года</w:t>
      </w:r>
    </w:p>
    <w:tbl>
      <w:tblPr>
        <w:tblW w:w="5060" w:type="pct"/>
        <w:tblLook w:val="04A0" w:firstRow="1" w:lastRow="0" w:firstColumn="1" w:lastColumn="0" w:noHBand="0" w:noVBand="1"/>
      </w:tblPr>
      <w:tblGrid>
        <w:gridCol w:w="1537"/>
        <w:gridCol w:w="1019"/>
        <w:gridCol w:w="1019"/>
        <w:gridCol w:w="1019"/>
        <w:gridCol w:w="1019"/>
        <w:gridCol w:w="1019"/>
        <w:gridCol w:w="1019"/>
        <w:gridCol w:w="1021"/>
        <w:gridCol w:w="1013"/>
      </w:tblGrid>
      <w:tr w:rsidR="00037145" w:rsidRPr="00037145" w14:paraId="07E3D2FF" w14:textId="77777777" w:rsidTr="009C70FC">
        <w:trPr>
          <w:trHeight w:val="311"/>
        </w:trPr>
        <w:tc>
          <w:tcPr>
            <w:tcW w:w="7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A46E2D" w14:textId="77777777" w:rsidR="00037145" w:rsidRPr="009C70FC" w:rsidRDefault="00037145" w:rsidP="00037145">
            <w:pPr>
              <w:spacing w:after="0" w:line="240" w:lineRule="auto"/>
              <w:jc w:val="center"/>
              <w:rPr>
                <w:rFonts w:ascii="Times New Roman" w:eastAsia="Times New Roman" w:hAnsi="Times New Roman" w:cs="Times New Roman"/>
                <w:b/>
                <w:color w:val="000000"/>
              </w:rPr>
            </w:pPr>
            <w:r w:rsidRPr="009C70FC">
              <w:rPr>
                <w:rFonts w:ascii="Times New Roman" w:eastAsia="Times New Roman" w:hAnsi="Times New Roman" w:cs="Times New Roman"/>
                <w:b/>
                <w:color w:val="000000"/>
              </w:rPr>
              <w:t>Показатель</w:t>
            </w:r>
          </w:p>
        </w:tc>
        <w:tc>
          <w:tcPr>
            <w:tcW w:w="5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2390CF" w14:textId="77777777" w:rsidR="00037145" w:rsidRPr="009C70FC" w:rsidRDefault="00037145" w:rsidP="00037145">
            <w:pPr>
              <w:spacing w:after="0" w:line="240" w:lineRule="auto"/>
              <w:jc w:val="center"/>
              <w:rPr>
                <w:rFonts w:ascii="Times New Roman" w:eastAsia="Times New Roman" w:hAnsi="Times New Roman" w:cs="Times New Roman"/>
                <w:b/>
                <w:color w:val="000000"/>
              </w:rPr>
            </w:pPr>
            <w:r w:rsidRPr="009C70FC">
              <w:rPr>
                <w:rFonts w:ascii="Times New Roman" w:eastAsia="Times New Roman" w:hAnsi="Times New Roman" w:cs="Times New Roman"/>
                <w:b/>
                <w:color w:val="000000"/>
              </w:rPr>
              <w:t>Ед.</w:t>
            </w:r>
          </w:p>
        </w:tc>
        <w:tc>
          <w:tcPr>
            <w:tcW w:w="5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773496" w14:textId="77777777" w:rsidR="00037145" w:rsidRPr="009C70FC" w:rsidRDefault="00037145" w:rsidP="00037145">
            <w:pPr>
              <w:spacing w:after="0" w:line="240" w:lineRule="auto"/>
              <w:jc w:val="center"/>
              <w:rPr>
                <w:rFonts w:ascii="Times New Roman" w:eastAsia="Times New Roman" w:hAnsi="Times New Roman" w:cs="Times New Roman"/>
                <w:b/>
                <w:color w:val="000000"/>
              </w:rPr>
            </w:pPr>
            <w:r w:rsidRPr="009C70FC">
              <w:rPr>
                <w:rFonts w:ascii="Times New Roman" w:eastAsia="Times New Roman" w:hAnsi="Times New Roman" w:cs="Times New Roman"/>
                <w:b/>
                <w:color w:val="000000"/>
              </w:rPr>
              <w:t>2016</w:t>
            </w:r>
          </w:p>
        </w:tc>
        <w:tc>
          <w:tcPr>
            <w:tcW w:w="5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291ABC" w14:textId="77777777" w:rsidR="00037145" w:rsidRPr="009C70FC" w:rsidRDefault="00037145" w:rsidP="00037145">
            <w:pPr>
              <w:spacing w:after="0" w:line="240" w:lineRule="auto"/>
              <w:jc w:val="center"/>
              <w:rPr>
                <w:rFonts w:ascii="Times New Roman" w:eastAsia="Times New Roman" w:hAnsi="Times New Roman" w:cs="Times New Roman"/>
                <w:b/>
                <w:color w:val="000000"/>
              </w:rPr>
            </w:pPr>
            <w:r w:rsidRPr="009C70FC">
              <w:rPr>
                <w:rFonts w:ascii="Times New Roman" w:eastAsia="Times New Roman" w:hAnsi="Times New Roman" w:cs="Times New Roman"/>
                <w:b/>
                <w:color w:val="000000"/>
              </w:rPr>
              <w:t>2017</w:t>
            </w:r>
          </w:p>
        </w:tc>
        <w:tc>
          <w:tcPr>
            <w:tcW w:w="5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F379A3" w14:textId="77777777" w:rsidR="00037145" w:rsidRPr="009C70FC" w:rsidRDefault="00037145" w:rsidP="00037145">
            <w:pPr>
              <w:spacing w:after="0" w:line="240" w:lineRule="auto"/>
              <w:jc w:val="center"/>
              <w:rPr>
                <w:rFonts w:ascii="Times New Roman" w:eastAsia="Times New Roman" w:hAnsi="Times New Roman" w:cs="Times New Roman"/>
                <w:b/>
                <w:color w:val="000000"/>
              </w:rPr>
            </w:pPr>
            <w:r w:rsidRPr="009C70FC">
              <w:rPr>
                <w:rFonts w:ascii="Times New Roman" w:eastAsia="Times New Roman" w:hAnsi="Times New Roman" w:cs="Times New Roman"/>
                <w:b/>
                <w:color w:val="000000"/>
              </w:rPr>
              <w:t>2018</w:t>
            </w:r>
          </w:p>
        </w:tc>
        <w:tc>
          <w:tcPr>
            <w:tcW w:w="5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8E3144" w14:textId="77777777" w:rsidR="00037145" w:rsidRPr="009C70FC" w:rsidRDefault="00037145" w:rsidP="00037145">
            <w:pPr>
              <w:spacing w:after="0" w:line="240" w:lineRule="auto"/>
              <w:jc w:val="center"/>
              <w:rPr>
                <w:rFonts w:ascii="Times New Roman" w:eastAsia="Times New Roman" w:hAnsi="Times New Roman" w:cs="Times New Roman"/>
                <w:b/>
                <w:color w:val="000000"/>
              </w:rPr>
            </w:pPr>
            <w:r w:rsidRPr="009C70FC">
              <w:rPr>
                <w:rFonts w:ascii="Times New Roman" w:eastAsia="Times New Roman" w:hAnsi="Times New Roman" w:cs="Times New Roman"/>
                <w:b/>
                <w:color w:val="000000"/>
              </w:rPr>
              <w:t>2019</w:t>
            </w:r>
          </w:p>
        </w:tc>
        <w:tc>
          <w:tcPr>
            <w:tcW w:w="5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04C962" w14:textId="77777777" w:rsidR="00037145" w:rsidRPr="009C70FC" w:rsidRDefault="00037145" w:rsidP="00037145">
            <w:pPr>
              <w:spacing w:after="0" w:line="240" w:lineRule="auto"/>
              <w:jc w:val="center"/>
              <w:rPr>
                <w:rFonts w:ascii="Times New Roman" w:eastAsia="Times New Roman" w:hAnsi="Times New Roman" w:cs="Times New Roman"/>
                <w:b/>
                <w:color w:val="000000"/>
              </w:rPr>
            </w:pPr>
            <w:r w:rsidRPr="009C70FC">
              <w:rPr>
                <w:rFonts w:ascii="Times New Roman" w:eastAsia="Times New Roman" w:hAnsi="Times New Roman" w:cs="Times New Roman"/>
                <w:b/>
                <w:color w:val="000000"/>
              </w:rPr>
              <w:t>2020</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AE799D" w14:textId="77777777" w:rsidR="00037145" w:rsidRPr="009C70FC" w:rsidRDefault="00037145" w:rsidP="00037145">
            <w:pPr>
              <w:spacing w:after="0" w:line="240" w:lineRule="auto"/>
              <w:jc w:val="center"/>
              <w:rPr>
                <w:rFonts w:ascii="Times New Roman" w:eastAsia="Times New Roman" w:hAnsi="Times New Roman" w:cs="Times New Roman"/>
                <w:b/>
                <w:color w:val="000000"/>
              </w:rPr>
            </w:pPr>
            <w:r w:rsidRPr="009C70FC">
              <w:rPr>
                <w:rFonts w:ascii="Times New Roman" w:eastAsia="Times New Roman" w:hAnsi="Times New Roman" w:cs="Times New Roman"/>
                <w:b/>
                <w:color w:val="000000"/>
              </w:rPr>
              <w:t>2025</w:t>
            </w:r>
          </w:p>
        </w:tc>
        <w:tc>
          <w:tcPr>
            <w:tcW w:w="5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7C3AAE" w14:textId="77777777" w:rsidR="00037145" w:rsidRPr="009C70FC" w:rsidRDefault="00037145" w:rsidP="00037145">
            <w:pPr>
              <w:spacing w:after="0" w:line="240" w:lineRule="auto"/>
              <w:jc w:val="center"/>
              <w:rPr>
                <w:rFonts w:ascii="Times New Roman" w:eastAsia="Times New Roman" w:hAnsi="Times New Roman" w:cs="Times New Roman"/>
                <w:b/>
                <w:color w:val="000000"/>
              </w:rPr>
            </w:pPr>
            <w:r w:rsidRPr="009C70FC">
              <w:rPr>
                <w:rFonts w:ascii="Times New Roman" w:eastAsia="Times New Roman" w:hAnsi="Times New Roman" w:cs="Times New Roman"/>
                <w:b/>
                <w:color w:val="000000"/>
              </w:rPr>
              <w:t>2030</w:t>
            </w:r>
          </w:p>
        </w:tc>
      </w:tr>
      <w:tr w:rsidR="00037145" w:rsidRPr="00037145" w14:paraId="38541EC3" w14:textId="77777777" w:rsidTr="009C70FC">
        <w:trPr>
          <w:trHeight w:val="311"/>
        </w:trPr>
        <w:tc>
          <w:tcPr>
            <w:tcW w:w="793" w:type="pct"/>
            <w:vMerge/>
            <w:tcBorders>
              <w:top w:val="single" w:sz="4" w:space="0" w:color="auto"/>
              <w:left w:val="single" w:sz="4" w:space="0" w:color="auto"/>
              <w:bottom w:val="single" w:sz="4" w:space="0" w:color="auto"/>
              <w:right w:val="single" w:sz="4" w:space="0" w:color="auto"/>
            </w:tcBorders>
            <w:vAlign w:val="center"/>
            <w:hideMark/>
          </w:tcPr>
          <w:p w14:paraId="4A223370" w14:textId="77777777" w:rsidR="00037145" w:rsidRPr="009C70FC" w:rsidRDefault="00037145" w:rsidP="00037145">
            <w:pPr>
              <w:spacing w:after="0" w:line="240" w:lineRule="auto"/>
              <w:rPr>
                <w:rFonts w:ascii="Times New Roman" w:eastAsia="Times New Roman" w:hAnsi="Times New Roman" w:cs="Times New Roman"/>
                <w:color w:val="000000"/>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1D1C2F60" w14:textId="77777777" w:rsidR="00037145" w:rsidRPr="009C70FC" w:rsidRDefault="00037145" w:rsidP="00037145">
            <w:pPr>
              <w:spacing w:after="0" w:line="240" w:lineRule="auto"/>
              <w:rPr>
                <w:rFonts w:ascii="Times New Roman" w:eastAsia="Times New Roman" w:hAnsi="Times New Roman" w:cs="Times New Roman"/>
                <w:color w:val="000000"/>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5D5227A0" w14:textId="77777777" w:rsidR="00037145" w:rsidRPr="009C70FC" w:rsidRDefault="00037145" w:rsidP="00037145">
            <w:pPr>
              <w:spacing w:after="0" w:line="240" w:lineRule="auto"/>
              <w:rPr>
                <w:rFonts w:ascii="Times New Roman" w:eastAsia="Times New Roman" w:hAnsi="Times New Roman" w:cs="Times New Roman"/>
                <w:color w:val="000000"/>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33C71658" w14:textId="77777777" w:rsidR="00037145" w:rsidRPr="009C70FC" w:rsidRDefault="00037145" w:rsidP="00037145">
            <w:pPr>
              <w:spacing w:after="0" w:line="240" w:lineRule="auto"/>
              <w:rPr>
                <w:rFonts w:ascii="Times New Roman" w:eastAsia="Times New Roman" w:hAnsi="Times New Roman" w:cs="Times New Roman"/>
                <w:color w:val="000000"/>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77B0F30D" w14:textId="77777777" w:rsidR="00037145" w:rsidRPr="009C70FC" w:rsidRDefault="00037145" w:rsidP="00037145">
            <w:pPr>
              <w:spacing w:after="0" w:line="240" w:lineRule="auto"/>
              <w:rPr>
                <w:rFonts w:ascii="Times New Roman" w:eastAsia="Times New Roman" w:hAnsi="Times New Roman" w:cs="Times New Roman"/>
                <w:color w:val="000000"/>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5A6925B1" w14:textId="77777777" w:rsidR="00037145" w:rsidRPr="009C70FC" w:rsidRDefault="00037145" w:rsidP="00037145">
            <w:pPr>
              <w:spacing w:after="0" w:line="240" w:lineRule="auto"/>
              <w:rPr>
                <w:rFonts w:ascii="Times New Roman" w:eastAsia="Times New Roman" w:hAnsi="Times New Roman" w:cs="Times New Roman"/>
                <w:color w:val="000000"/>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0ED7EDC4" w14:textId="77777777" w:rsidR="00037145" w:rsidRPr="009C70FC" w:rsidRDefault="00037145" w:rsidP="00037145">
            <w:pPr>
              <w:spacing w:after="0" w:line="240" w:lineRule="auto"/>
              <w:rPr>
                <w:rFonts w:ascii="Times New Roman" w:eastAsia="Times New Roman" w:hAnsi="Times New Roman" w:cs="Times New Roman"/>
                <w:color w:val="00000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14:paraId="0CC9325A" w14:textId="77777777" w:rsidR="00037145" w:rsidRPr="009C70FC" w:rsidRDefault="00037145" w:rsidP="00037145">
            <w:pPr>
              <w:spacing w:after="0" w:line="240" w:lineRule="auto"/>
              <w:rPr>
                <w:rFonts w:ascii="Times New Roman" w:eastAsia="Times New Roman" w:hAnsi="Times New Roman" w:cs="Times New Roman"/>
                <w:color w:val="000000"/>
              </w:rPr>
            </w:pPr>
          </w:p>
        </w:tc>
        <w:tc>
          <w:tcPr>
            <w:tcW w:w="523" w:type="pct"/>
            <w:vMerge/>
            <w:tcBorders>
              <w:top w:val="single" w:sz="4" w:space="0" w:color="auto"/>
              <w:left w:val="single" w:sz="4" w:space="0" w:color="auto"/>
              <w:bottom w:val="single" w:sz="4" w:space="0" w:color="auto"/>
              <w:right w:val="single" w:sz="4" w:space="0" w:color="auto"/>
            </w:tcBorders>
            <w:vAlign w:val="center"/>
            <w:hideMark/>
          </w:tcPr>
          <w:p w14:paraId="1D9D5860" w14:textId="77777777" w:rsidR="00037145" w:rsidRPr="009C70FC" w:rsidRDefault="00037145" w:rsidP="00037145">
            <w:pPr>
              <w:spacing w:after="0" w:line="240" w:lineRule="auto"/>
              <w:rPr>
                <w:rFonts w:ascii="Times New Roman" w:eastAsia="Times New Roman" w:hAnsi="Times New Roman" w:cs="Times New Roman"/>
                <w:color w:val="000000"/>
              </w:rPr>
            </w:pPr>
          </w:p>
        </w:tc>
      </w:tr>
      <w:tr w:rsidR="00037145" w:rsidRPr="00037145" w14:paraId="5D18F168" w14:textId="77777777" w:rsidTr="009C70FC">
        <w:trPr>
          <w:trHeight w:val="933"/>
        </w:trPr>
        <w:tc>
          <w:tcPr>
            <w:tcW w:w="793" w:type="pct"/>
            <w:tcBorders>
              <w:top w:val="nil"/>
              <w:left w:val="single" w:sz="4" w:space="0" w:color="auto"/>
              <w:bottom w:val="single" w:sz="4" w:space="0" w:color="auto"/>
              <w:right w:val="single" w:sz="4" w:space="0" w:color="auto"/>
            </w:tcBorders>
            <w:shd w:val="clear" w:color="auto" w:fill="auto"/>
            <w:vAlign w:val="center"/>
            <w:hideMark/>
          </w:tcPr>
          <w:p w14:paraId="0E2CE80C" w14:textId="77777777" w:rsidR="00037145" w:rsidRPr="009C70FC" w:rsidRDefault="00037145" w:rsidP="00037145">
            <w:pPr>
              <w:spacing w:after="0" w:line="240" w:lineRule="auto"/>
              <w:jc w:val="both"/>
              <w:rPr>
                <w:rFonts w:ascii="Times New Roman" w:eastAsia="Times New Roman" w:hAnsi="Times New Roman" w:cs="Times New Roman"/>
                <w:color w:val="000000"/>
              </w:rPr>
            </w:pPr>
            <w:r w:rsidRPr="009C70FC">
              <w:rPr>
                <w:rFonts w:ascii="Times New Roman" w:eastAsia="Times New Roman" w:hAnsi="Times New Roman" w:cs="Times New Roman"/>
                <w:color w:val="000000"/>
              </w:rPr>
              <w:t>Количество перевезенных пассажиров, в том числе:</w:t>
            </w:r>
          </w:p>
        </w:tc>
        <w:tc>
          <w:tcPr>
            <w:tcW w:w="526" w:type="pct"/>
            <w:tcBorders>
              <w:top w:val="nil"/>
              <w:left w:val="nil"/>
              <w:bottom w:val="single" w:sz="4" w:space="0" w:color="auto"/>
              <w:right w:val="single" w:sz="4" w:space="0" w:color="auto"/>
            </w:tcBorders>
            <w:shd w:val="clear" w:color="auto" w:fill="auto"/>
            <w:vAlign w:val="center"/>
            <w:hideMark/>
          </w:tcPr>
          <w:p w14:paraId="6BCED997" w14:textId="77777777" w:rsidR="00037145" w:rsidRPr="009C70FC" w:rsidRDefault="00037145" w:rsidP="00037145">
            <w:pPr>
              <w:spacing w:after="0" w:line="240" w:lineRule="auto"/>
              <w:jc w:val="both"/>
              <w:rPr>
                <w:rFonts w:ascii="Times New Roman" w:eastAsia="Times New Roman" w:hAnsi="Times New Roman" w:cs="Times New Roman"/>
                <w:color w:val="000000"/>
              </w:rPr>
            </w:pPr>
            <w:r w:rsidRPr="009C70FC">
              <w:rPr>
                <w:rFonts w:ascii="Times New Roman" w:eastAsia="Times New Roman" w:hAnsi="Times New Roman" w:cs="Times New Roman"/>
                <w:color w:val="000000"/>
              </w:rPr>
              <w:t>чел.</w:t>
            </w:r>
          </w:p>
        </w:tc>
        <w:tc>
          <w:tcPr>
            <w:tcW w:w="526" w:type="pct"/>
            <w:tcBorders>
              <w:top w:val="nil"/>
              <w:left w:val="nil"/>
              <w:bottom w:val="single" w:sz="4" w:space="0" w:color="auto"/>
              <w:right w:val="single" w:sz="4" w:space="0" w:color="auto"/>
            </w:tcBorders>
            <w:shd w:val="clear" w:color="auto" w:fill="auto"/>
            <w:noWrap/>
            <w:vAlign w:val="center"/>
            <w:hideMark/>
          </w:tcPr>
          <w:p w14:paraId="797E6FC3" w14:textId="77777777" w:rsidR="00037145" w:rsidRPr="009C70FC" w:rsidRDefault="00037145" w:rsidP="00037145">
            <w:pPr>
              <w:spacing w:after="0" w:line="240" w:lineRule="auto"/>
              <w:jc w:val="center"/>
              <w:rPr>
                <w:rFonts w:ascii="Times New Roman" w:eastAsia="Times New Roman" w:hAnsi="Times New Roman" w:cs="Times New Roman"/>
                <w:color w:val="000000"/>
              </w:rPr>
            </w:pPr>
            <w:r w:rsidRPr="009C70FC">
              <w:rPr>
                <w:rFonts w:ascii="Times New Roman" w:eastAsia="Times New Roman" w:hAnsi="Times New Roman" w:cs="Times New Roman"/>
                <w:color w:val="000000"/>
              </w:rPr>
              <w:t>2605</w:t>
            </w:r>
          </w:p>
        </w:tc>
        <w:tc>
          <w:tcPr>
            <w:tcW w:w="526" w:type="pct"/>
            <w:tcBorders>
              <w:top w:val="nil"/>
              <w:left w:val="nil"/>
              <w:bottom w:val="single" w:sz="4" w:space="0" w:color="auto"/>
              <w:right w:val="single" w:sz="4" w:space="0" w:color="auto"/>
            </w:tcBorders>
            <w:shd w:val="clear" w:color="auto" w:fill="auto"/>
            <w:noWrap/>
            <w:vAlign w:val="center"/>
            <w:hideMark/>
          </w:tcPr>
          <w:p w14:paraId="02927A10" w14:textId="77777777" w:rsidR="00037145" w:rsidRPr="009C70FC" w:rsidRDefault="00037145" w:rsidP="00037145">
            <w:pPr>
              <w:spacing w:after="0" w:line="240" w:lineRule="auto"/>
              <w:jc w:val="center"/>
              <w:rPr>
                <w:rFonts w:ascii="Times New Roman" w:eastAsia="Times New Roman" w:hAnsi="Times New Roman" w:cs="Times New Roman"/>
                <w:color w:val="000000"/>
              </w:rPr>
            </w:pPr>
            <w:r w:rsidRPr="009C70FC">
              <w:rPr>
                <w:rFonts w:ascii="Times New Roman" w:eastAsia="Times New Roman" w:hAnsi="Times New Roman" w:cs="Times New Roman"/>
                <w:color w:val="000000"/>
              </w:rPr>
              <w:t>2630</w:t>
            </w:r>
          </w:p>
        </w:tc>
        <w:tc>
          <w:tcPr>
            <w:tcW w:w="526" w:type="pct"/>
            <w:tcBorders>
              <w:top w:val="nil"/>
              <w:left w:val="nil"/>
              <w:bottom w:val="single" w:sz="4" w:space="0" w:color="auto"/>
              <w:right w:val="single" w:sz="4" w:space="0" w:color="auto"/>
            </w:tcBorders>
            <w:shd w:val="clear" w:color="auto" w:fill="auto"/>
            <w:noWrap/>
            <w:vAlign w:val="center"/>
            <w:hideMark/>
          </w:tcPr>
          <w:p w14:paraId="486172C8" w14:textId="77777777" w:rsidR="00037145" w:rsidRPr="009C70FC" w:rsidRDefault="00037145" w:rsidP="00037145">
            <w:pPr>
              <w:spacing w:after="0" w:line="240" w:lineRule="auto"/>
              <w:jc w:val="center"/>
              <w:rPr>
                <w:rFonts w:ascii="Times New Roman" w:eastAsia="Times New Roman" w:hAnsi="Times New Roman" w:cs="Times New Roman"/>
                <w:color w:val="000000"/>
              </w:rPr>
            </w:pPr>
            <w:r w:rsidRPr="009C70FC">
              <w:rPr>
                <w:rFonts w:ascii="Times New Roman" w:eastAsia="Times New Roman" w:hAnsi="Times New Roman" w:cs="Times New Roman"/>
                <w:color w:val="000000"/>
              </w:rPr>
              <w:t>2605</w:t>
            </w:r>
          </w:p>
        </w:tc>
        <w:tc>
          <w:tcPr>
            <w:tcW w:w="526" w:type="pct"/>
            <w:tcBorders>
              <w:top w:val="nil"/>
              <w:left w:val="nil"/>
              <w:bottom w:val="single" w:sz="4" w:space="0" w:color="auto"/>
              <w:right w:val="single" w:sz="4" w:space="0" w:color="auto"/>
            </w:tcBorders>
            <w:shd w:val="clear" w:color="auto" w:fill="auto"/>
            <w:noWrap/>
            <w:vAlign w:val="center"/>
            <w:hideMark/>
          </w:tcPr>
          <w:p w14:paraId="5D7D3A9F" w14:textId="77777777" w:rsidR="00037145" w:rsidRPr="009C70FC" w:rsidRDefault="00037145" w:rsidP="00037145">
            <w:pPr>
              <w:spacing w:after="0" w:line="240" w:lineRule="auto"/>
              <w:jc w:val="center"/>
              <w:rPr>
                <w:rFonts w:ascii="Times New Roman" w:eastAsia="Times New Roman" w:hAnsi="Times New Roman" w:cs="Times New Roman"/>
                <w:color w:val="000000"/>
              </w:rPr>
            </w:pPr>
            <w:r w:rsidRPr="009C70FC">
              <w:rPr>
                <w:rFonts w:ascii="Times New Roman" w:eastAsia="Times New Roman" w:hAnsi="Times New Roman" w:cs="Times New Roman"/>
                <w:color w:val="000000"/>
              </w:rPr>
              <w:t>2631</w:t>
            </w:r>
          </w:p>
        </w:tc>
        <w:tc>
          <w:tcPr>
            <w:tcW w:w="526" w:type="pct"/>
            <w:tcBorders>
              <w:top w:val="nil"/>
              <w:left w:val="nil"/>
              <w:bottom w:val="single" w:sz="4" w:space="0" w:color="auto"/>
              <w:right w:val="single" w:sz="4" w:space="0" w:color="auto"/>
            </w:tcBorders>
            <w:shd w:val="clear" w:color="auto" w:fill="auto"/>
            <w:noWrap/>
            <w:vAlign w:val="center"/>
            <w:hideMark/>
          </w:tcPr>
          <w:p w14:paraId="283EE00C" w14:textId="77777777" w:rsidR="00037145" w:rsidRPr="009C70FC" w:rsidRDefault="00037145" w:rsidP="00037145">
            <w:pPr>
              <w:spacing w:after="0" w:line="240" w:lineRule="auto"/>
              <w:jc w:val="center"/>
              <w:rPr>
                <w:rFonts w:ascii="Times New Roman" w:eastAsia="Times New Roman" w:hAnsi="Times New Roman" w:cs="Times New Roman"/>
                <w:color w:val="000000"/>
              </w:rPr>
            </w:pPr>
            <w:r w:rsidRPr="009C70FC">
              <w:rPr>
                <w:rFonts w:ascii="Times New Roman" w:eastAsia="Times New Roman" w:hAnsi="Times New Roman" w:cs="Times New Roman"/>
                <w:color w:val="000000"/>
              </w:rPr>
              <w:t>2605</w:t>
            </w:r>
          </w:p>
        </w:tc>
        <w:tc>
          <w:tcPr>
            <w:tcW w:w="527" w:type="pct"/>
            <w:tcBorders>
              <w:top w:val="nil"/>
              <w:left w:val="nil"/>
              <w:bottom w:val="single" w:sz="4" w:space="0" w:color="auto"/>
              <w:right w:val="single" w:sz="4" w:space="0" w:color="auto"/>
            </w:tcBorders>
            <w:shd w:val="clear" w:color="auto" w:fill="auto"/>
            <w:noWrap/>
            <w:vAlign w:val="center"/>
            <w:hideMark/>
          </w:tcPr>
          <w:p w14:paraId="0F25F09F" w14:textId="77777777" w:rsidR="00037145" w:rsidRPr="009C70FC" w:rsidRDefault="00037145" w:rsidP="00037145">
            <w:pPr>
              <w:spacing w:after="0" w:line="240" w:lineRule="auto"/>
              <w:jc w:val="center"/>
              <w:rPr>
                <w:rFonts w:ascii="Times New Roman" w:eastAsia="Times New Roman" w:hAnsi="Times New Roman" w:cs="Times New Roman"/>
                <w:color w:val="000000"/>
              </w:rPr>
            </w:pPr>
            <w:r w:rsidRPr="009C70FC">
              <w:rPr>
                <w:rFonts w:ascii="Times New Roman" w:eastAsia="Times New Roman" w:hAnsi="Times New Roman" w:cs="Times New Roman"/>
                <w:color w:val="000000"/>
              </w:rPr>
              <w:t>2632</w:t>
            </w:r>
          </w:p>
        </w:tc>
        <w:tc>
          <w:tcPr>
            <w:tcW w:w="523" w:type="pct"/>
            <w:tcBorders>
              <w:top w:val="nil"/>
              <w:left w:val="nil"/>
              <w:bottom w:val="single" w:sz="4" w:space="0" w:color="auto"/>
              <w:right w:val="single" w:sz="4" w:space="0" w:color="auto"/>
            </w:tcBorders>
            <w:shd w:val="clear" w:color="auto" w:fill="auto"/>
            <w:noWrap/>
            <w:vAlign w:val="center"/>
            <w:hideMark/>
          </w:tcPr>
          <w:p w14:paraId="3D8CC972" w14:textId="77777777" w:rsidR="00037145" w:rsidRPr="009C70FC" w:rsidRDefault="00037145" w:rsidP="00037145">
            <w:pPr>
              <w:spacing w:after="0" w:line="240" w:lineRule="auto"/>
              <w:jc w:val="center"/>
              <w:rPr>
                <w:rFonts w:ascii="Times New Roman" w:eastAsia="Times New Roman" w:hAnsi="Times New Roman" w:cs="Times New Roman"/>
                <w:color w:val="000000"/>
              </w:rPr>
            </w:pPr>
            <w:r w:rsidRPr="009C70FC">
              <w:rPr>
                <w:rFonts w:ascii="Times New Roman" w:eastAsia="Times New Roman" w:hAnsi="Times New Roman" w:cs="Times New Roman"/>
                <w:color w:val="000000"/>
              </w:rPr>
              <w:t>2605</w:t>
            </w:r>
          </w:p>
        </w:tc>
      </w:tr>
    </w:tbl>
    <w:p w14:paraId="79DF3DD0" w14:textId="77777777" w:rsidR="00711604" w:rsidRPr="00037145" w:rsidRDefault="00711604" w:rsidP="007B02E0">
      <w:pPr>
        <w:pStyle w:val="S0"/>
      </w:pPr>
    </w:p>
    <w:p w14:paraId="0C82EDF8" w14:textId="77777777" w:rsidR="00430A18" w:rsidRDefault="00430A18" w:rsidP="009C70FC">
      <w:pPr>
        <w:pStyle w:val="4"/>
        <w:jc w:val="center"/>
      </w:pPr>
      <w:bookmarkStart w:id="23" w:name="dst100053"/>
      <w:bookmarkEnd w:id="23"/>
      <w:r>
        <w:t>2.3</w:t>
      </w:r>
      <w:r w:rsidR="00F301C4">
        <w:t>.</w:t>
      </w:r>
      <w:r w:rsidRPr="00430A18">
        <w:t xml:space="preserve"> </w:t>
      </w:r>
      <w:r w:rsidR="00F301C4">
        <w:t>П</w:t>
      </w:r>
      <w:r w:rsidRPr="00430A18">
        <w:t>рогноз развития транспортной инф</w:t>
      </w:r>
      <w:r w:rsidR="00E07DDD">
        <w:t>раструктуры по видам транспорта</w:t>
      </w:r>
    </w:p>
    <w:p w14:paraId="15F004BC" w14:textId="77777777" w:rsidR="00F301C4" w:rsidRDefault="00F301C4" w:rsidP="00430A18">
      <w:pPr>
        <w:spacing w:after="0" w:line="288" w:lineRule="auto"/>
        <w:ind w:firstLine="547"/>
        <w:jc w:val="both"/>
        <w:rPr>
          <w:rFonts w:ascii="Times New Roman" w:eastAsia="Times New Roman" w:hAnsi="Times New Roman" w:cs="Times New Roman"/>
          <w:color w:val="000000"/>
          <w:sz w:val="24"/>
          <w:szCs w:val="24"/>
        </w:rPr>
      </w:pPr>
      <w:r w:rsidRPr="00F57A97">
        <w:rPr>
          <w:rFonts w:ascii="Times New Roman" w:eastAsia="Times New Roman" w:hAnsi="Times New Roman" w:cs="Times New Roman"/>
          <w:color w:val="000000"/>
          <w:sz w:val="24"/>
          <w:szCs w:val="24"/>
        </w:rPr>
        <w:t xml:space="preserve">При построении прогноза по видам транспорта использовались данные генерального </w:t>
      </w:r>
      <w:r w:rsidR="00C53130" w:rsidRPr="00F57A97">
        <w:rPr>
          <w:rFonts w:ascii="Times New Roman" w:eastAsia="Times New Roman" w:hAnsi="Times New Roman" w:cs="Times New Roman"/>
          <w:color w:val="000000"/>
          <w:sz w:val="24"/>
          <w:szCs w:val="24"/>
        </w:rPr>
        <w:t>поселения Полноват</w:t>
      </w:r>
      <w:r w:rsidRPr="00F57A97">
        <w:rPr>
          <w:rFonts w:ascii="Times New Roman" w:eastAsia="Times New Roman" w:hAnsi="Times New Roman" w:cs="Times New Roman"/>
          <w:color w:val="000000"/>
          <w:sz w:val="24"/>
          <w:szCs w:val="24"/>
        </w:rPr>
        <w:t>, расчеты разработчиков программы</w:t>
      </w:r>
      <w:r w:rsidR="00BC5722" w:rsidRPr="00F57A97">
        <w:rPr>
          <w:rFonts w:ascii="Times New Roman" w:eastAsia="Times New Roman" w:hAnsi="Times New Roman" w:cs="Times New Roman"/>
          <w:color w:val="000000"/>
          <w:sz w:val="24"/>
          <w:szCs w:val="24"/>
        </w:rPr>
        <w:t>.</w:t>
      </w:r>
    </w:p>
    <w:p w14:paraId="33F25845" w14:textId="77777777" w:rsidR="009054F2" w:rsidRDefault="009054F2" w:rsidP="00430A18">
      <w:pPr>
        <w:spacing w:after="0" w:line="288" w:lineRule="auto"/>
        <w:ind w:firstLine="547"/>
        <w:jc w:val="both"/>
        <w:rPr>
          <w:rFonts w:ascii="Times New Roman" w:eastAsia="Times New Roman" w:hAnsi="Times New Roman" w:cs="Times New Roman"/>
          <w:color w:val="000000"/>
          <w:sz w:val="24"/>
          <w:szCs w:val="24"/>
        </w:rPr>
      </w:pPr>
    </w:p>
    <w:p w14:paraId="73311CD7" w14:textId="1A65224C" w:rsidR="00FB477E" w:rsidRDefault="00FB477E" w:rsidP="00430A18">
      <w:pPr>
        <w:spacing w:after="0" w:line="288" w:lineRule="auto"/>
        <w:ind w:firstLine="5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Таблица </w:t>
      </w:r>
      <w:r w:rsidR="00037145">
        <w:rPr>
          <w:rFonts w:ascii="Times New Roman" w:eastAsia="Times New Roman" w:hAnsi="Times New Roman" w:cs="Times New Roman"/>
          <w:color w:val="000000"/>
          <w:sz w:val="24"/>
          <w:szCs w:val="24"/>
        </w:rPr>
        <w:t>1</w:t>
      </w:r>
      <w:r w:rsidR="001A0D9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 Прогнозные значения развития транспортной инфраструктуры до 2030 года</w:t>
      </w:r>
    </w:p>
    <w:tbl>
      <w:tblPr>
        <w:tblW w:w="5000" w:type="pct"/>
        <w:tblLayout w:type="fixed"/>
        <w:tblLook w:val="04A0" w:firstRow="1" w:lastRow="0" w:firstColumn="1" w:lastColumn="0" w:noHBand="0" w:noVBand="1"/>
      </w:tblPr>
      <w:tblGrid>
        <w:gridCol w:w="2712"/>
        <w:gridCol w:w="957"/>
        <w:gridCol w:w="802"/>
        <w:gridCol w:w="959"/>
        <w:gridCol w:w="957"/>
        <w:gridCol w:w="1116"/>
        <w:gridCol w:w="953"/>
        <w:gridCol w:w="1114"/>
      </w:tblGrid>
      <w:tr w:rsidR="00037145" w:rsidRPr="00037145" w14:paraId="38BD36AD" w14:textId="77777777" w:rsidTr="009C70FC">
        <w:trPr>
          <w:trHeight w:val="20"/>
          <w:tblHeader/>
        </w:trPr>
        <w:tc>
          <w:tcPr>
            <w:tcW w:w="1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9B460" w14:textId="77777777" w:rsidR="00037145" w:rsidRPr="00037145" w:rsidRDefault="00037145" w:rsidP="00037145">
            <w:pPr>
              <w:spacing w:after="0" w:line="240" w:lineRule="auto"/>
              <w:jc w:val="center"/>
              <w:rPr>
                <w:rFonts w:ascii="Times New Roman" w:eastAsia="Times New Roman" w:hAnsi="Times New Roman" w:cs="Times New Roman"/>
                <w:b/>
                <w:color w:val="000000"/>
                <w:sz w:val="18"/>
                <w:szCs w:val="18"/>
              </w:rPr>
            </w:pPr>
            <w:r w:rsidRPr="00037145">
              <w:rPr>
                <w:rFonts w:ascii="Times New Roman" w:eastAsia="Times New Roman" w:hAnsi="Times New Roman" w:cs="Times New Roman"/>
                <w:b/>
                <w:color w:val="000000"/>
                <w:sz w:val="18"/>
                <w:szCs w:val="18"/>
              </w:rPr>
              <w:t>Наименование показателя</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14:paraId="64298C69" w14:textId="77777777" w:rsidR="00037145" w:rsidRPr="00037145" w:rsidRDefault="00037145" w:rsidP="00037145">
            <w:pPr>
              <w:spacing w:after="0" w:line="240" w:lineRule="auto"/>
              <w:jc w:val="center"/>
              <w:rPr>
                <w:rFonts w:ascii="Times New Roman" w:eastAsia="Times New Roman" w:hAnsi="Times New Roman" w:cs="Times New Roman"/>
                <w:b/>
                <w:color w:val="000000"/>
                <w:sz w:val="18"/>
                <w:szCs w:val="18"/>
              </w:rPr>
            </w:pPr>
            <w:r w:rsidRPr="00037145">
              <w:rPr>
                <w:rFonts w:ascii="Times New Roman" w:eastAsia="Times New Roman" w:hAnsi="Times New Roman" w:cs="Times New Roman"/>
                <w:b/>
                <w:color w:val="000000"/>
                <w:sz w:val="18"/>
                <w:szCs w:val="18"/>
              </w:rPr>
              <w:t>2016</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14:paraId="28FC7834" w14:textId="77777777" w:rsidR="00037145" w:rsidRPr="00037145" w:rsidRDefault="00037145" w:rsidP="00037145">
            <w:pPr>
              <w:spacing w:after="0" w:line="240" w:lineRule="auto"/>
              <w:jc w:val="center"/>
              <w:rPr>
                <w:rFonts w:ascii="Times New Roman" w:eastAsia="Times New Roman" w:hAnsi="Times New Roman" w:cs="Times New Roman"/>
                <w:b/>
                <w:color w:val="000000"/>
                <w:sz w:val="18"/>
                <w:szCs w:val="18"/>
              </w:rPr>
            </w:pPr>
            <w:r w:rsidRPr="00037145">
              <w:rPr>
                <w:rFonts w:ascii="Times New Roman" w:eastAsia="Times New Roman" w:hAnsi="Times New Roman" w:cs="Times New Roman"/>
                <w:b/>
                <w:color w:val="000000"/>
                <w:sz w:val="18"/>
                <w:szCs w:val="18"/>
              </w:rPr>
              <w:t>2017</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14:paraId="789C377B" w14:textId="77777777" w:rsidR="00037145" w:rsidRPr="00037145" w:rsidRDefault="00037145" w:rsidP="00037145">
            <w:pPr>
              <w:spacing w:after="0" w:line="240" w:lineRule="auto"/>
              <w:jc w:val="center"/>
              <w:rPr>
                <w:rFonts w:ascii="Times New Roman" w:eastAsia="Times New Roman" w:hAnsi="Times New Roman" w:cs="Times New Roman"/>
                <w:b/>
                <w:color w:val="000000"/>
                <w:sz w:val="18"/>
                <w:szCs w:val="18"/>
              </w:rPr>
            </w:pPr>
            <w:r w:rsidRPr="00037145">
              <w:rPr>
                <w:rFonts w:ascii="Times New Roman" w:eastAsia="Times New Roman" w:hAnsi="Times New Roman" w:cs="Times New Roman"/>
                <w:b/>
                <w:color w:val="000000"/>
                <w:sz w:val="18"/>
                <w:szCs w:val="18"/>
              </w:rPr>
              <w:t>2018</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14:paraId="1C096CA9" w14:textId="77777777" w:rsidR="00037145" w:rsidRPr="00037145" w:rsidRDefault="00037145" w:rsidP="00037145">
            <w:pPr>
              <w:spacing w:after="0" w:line="240" w:lineRule="auto"/>
              <w:jc w:val="center"/>
              <w:rPr>
                <w:rFonts w:ascii="Times New Roman" w:eastAsia="Times New Roman" w:hAnsi="Times New Roman" w:cs="Times New Roman"/>
                <w:b/>
                <w:color w:val="000000"/>
                <w:sz w:val="18"/>
                <w:szCs w:val="18"/>
              </w:rPr>
            </w:pPr>
            <w:r w:rsidRPr="00037145">
              <w:rPr>
                <w:rFonts w:ascii="Times New Roman" w:eastAsia="Times New Roman" w:hAnsi="Times New Roman" w:cs="Times New Roman"/>
                <w:b/>
                <w:color w:val="000000"/>
                <w:sz w:val="18"/>
                <w:szCs w:val="18"/>
              </w:rPr>
              <w:t>2019</w:t>
            </w:r>
          </w:p>
        </w:tc>
        <w:tc>
          <w:tcPr>
            <w:tcW w:w="583" w:type="pct"/>
            <w:tcBorders>
              <w:top w:val="single" w:sz="4" w:space="0" w:color="auto"/>
              <w:left w:val="nil"/>
              <w:bottom w:val="single" w:sz="4" w:space="0" w:color="auto"/>
              <w:right w:val="single" w:sz="4" w:space="0" w:color="auto"/>
            </w:tcBorders>
            <w:shd w:val="clear" w:color="auto" w:fill="auto"/>
            <w:noWrap/>
            <w:vAlign w:val="center"/>
            <w:hideMark/>
          </w:tcPr>
          <w:p w14:paraId="309A565A" w14:textId="77777777" w:rsidR="00037145" w:rsidRPr="00037145" w:rsidRDefault="00037145" w:rsidP="00037145">
            <w:pPr>
              <w:spacing w:after="0" w:line="240" w:lineRule="auto"/>
              <w:jc w:val="center"/>
              <w:rPr>
                <w:rFonts w:ascii="Times New Roman" w:eastAsia="Times New Roman" w:hAnsi="Times New Roman" w:cs="Times New Roman"/>
                <w:b/>
                <w:color w:val="000000"/>
                <w:sz w:val="18"/>
                <w:szCs w:val="18"/>
              </w:rPr>
            </w:pPr>
            <w:r w:rsidRPr="00037145">
              <w:rPr>
                <w:rFonts w:ascii="Times New Roman" w:eastAsia="Times New Roman" w:hAnsi="Times New Roman" w:cs="Times New Roman"/>
                <w:b/>
                <w:color w:val="000000"/>
                <w:sz w:val="18"/>
                <w:szCs w:val="18"/>
              </w:rPr>
              <w:t>2020</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14:paraId="2BEF950F" w14:textId="77777777" w:rsidR="00037145" w:rsidRPr="00037145" w:rsidRDefault="00037145" w:rsidP="00037145">
            <w:pPr>
              <w:spacing w:after="0" w:line="240" w:lineRule="auto"/>
              <w:jc w:val="center"/>
              <w:rPr>
                <w:rFonts w:ascii="Times New Roman" w:eastAsia="Times New Roman" w:hAnsi="Times New Roman" w:cs="Times New Roman"/>
                <w:b/>
                <w:color w:val="000000"/>
                <w:sz w:val="18"/>
                <w:szCs w:val="18"/>
              </w:rPr>
            </w:pPr>
            <w:r w:rsidRPr="00037145">
              <w:rPr>
                <w:rFonts w:ascii="Times New Roman" w:eastAsia="Times New Roman" w:hAnsi="Times New Roman" w:cs="Times New Roman"/>
                <w:b/>
                <w:color w:val="000000"/>
                <w:sz w:val="18"/>
                <w:szCs w:val="18"/>
              </w:rPr>
              <w:t>2025</w:t>
            </w:r>
          </w:p>
        </w:tc>
        <w:tc>
          <w:tcPr>
            <w:tcW w:w="582" w:type="pct"/>
            <w:tcBorders>
              <w:top w:val="single" w:sz="4" w:space="0" w:color="auto"/>
              <w:left w:val="nil"/>
              <w:bottom w:val="single" w:sz="4" w:space="0" w:color="auto"/>
              <w:right w:val="single" w:sz="4" w:space="0" w:color="auto"/>
            </w:tcBorders>
            <w:shd w:val="clear" w:color="auto" w:fill="auto"/>
            <w:noWrap/>
            <w:vAlign w:val="center"/>
            <w:hideMark/>
          </w:tcPr>
          <w:p w14:paraId="21363C8A" w14:textId="77777777" w:rsidR="00037145" w:rsidRPr="00037145" w:rsidRDefault="00037145" w:rsidP="00037145">
            <w:pPr>
              <w:spacing w:after="0" w:line="240" w:lineRule="auto"/>
              <w:jc w:val="center"/>
              <w:rPr>
                <w:rFonts w:ascii="Times New Roman" w:eastAsia="Times New Roman" w:hAnsi="Times New Roman" w:cs="Times New Roman"/>
                <w:b/>
                <w:color w:val="000000"/>
                <w:sz w:val="18"/>
                <w:szCs w:val="18"/>
              </w:rPr>
            </w:pPr>
            <w:r w:rsidRPr="00037145">
              <w:rPr>
                <w:rFonts w:ascii="Times New Roman" w:eastAsia="Times New Roman" w:hAnsi="Times New Roman" w:cs="Times New Roman"/>
                <w:b/>
                <w:color w:val="000000"/>
                <w:sz w:val="18"/>
                <w:szCs w:val="18"/>
              </w:rPr>
              <w:t>2030</w:t>
            </w:r>
          </w:p>
        </w:tc>
      </w:tr>
      <w:tr w:rsidR="00037145" w:rsidRPr="00037145" w14:paraId="0F29DF60" w14:textId="77777777" w:rsidTr="009C70FC">
        <w:trPr>
          <w:trHeight w:val="20"/>
        </w:trPr>
        <w:tc>
          <w:tcPr>
            <w:tcW w:w="5000" w:type="pct"/>
            <w:gridSpan w:val="8"/>
            <w:tcBorders>
              <w:top w:val="nil"/>
              <w:left w:val="single" w:sz="4" w:space="0" w:color="auto"/>
              <w:bottom w:val="single" w:sz="4" w:space="0" w:color="auto"/>
              <w:right w:val="single" w:sz="4" w:space="0" w:color="auto"/>
            </w:tcBorders>
            <w:shd w:val="clear" w:color="auto" w:fill="auto"/>
            <w:noWrap/>
            <w:vAlign w:val="center"/>
            <w:hideMark/>
          </w:tcPr>
          <w:p w14:paraId="7EA4B111" w14:textId="28E3679E"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b/>
                <w:bCs/>
                <w:color w:val="000000"/>
                <w:sz w:val="18"/>
                <w:szCs w:val="18"/>
              </w:rPr>
              <w:t>Автомобильный транспорт</w:t>
            </w:r>
          </w:p>
        </w:tc>
      </w:tr>
      <w:tr w:rsidR="00037145" w:rsidRPr="00037145" w14:paraId="2D32CBE5" w14:textId="77777777" w:rsidTr="009C70FC">
        <w:trPr>
          <w:trHeight w:val="20"/>
        </w:trPr>
        <w:tc>
          <w:tcPr>
            <w:tcW w:w="1417" w:type="pct"/>
            <w:tcBorders>
              <w:top w:val="nil"/>
              <w:left w:val="single" w:sz="4" w:space="0" w:color="auto"/>
              <w:bottom w:val="single" w:sz="4" w:space="0" w:color="auto"/>
              <w:right w:val="single" w:sz="4" w:space="0" w:color="auto"/>
            </w:tcBorders>
            <w:shd w:val="clear" w:color="auto" w:fill="auto"/>
            <w:vAlign w:val="center"/>
            <w:hideMark/>
          </w:tcPr>
          <w:p w14:paraId="546B25A3" w14:textId="77777777" w:rsidR="00037145" w:rsidRPr="00037145" w:rsidRDefault="00037145" w:rsidP="00037145">
            <w:pPr>
              <w:spacing w:after="0" w:line="240" w:lineRule="auto"/>
              <w:rPr>
                <w:rFonts w:ascii="Times New Roman" w:eastAsia="Times New Roman" w:hAnsi="Times New Roman" w:cs="Times New Roman"/>
                <w:i/>
                <w:iCs/>
                <w:color w:val="000000"/>
                <w:sz w:val="18"/>
                <w:szCs w:val="18"/>
              </w:rPr>
            </w:pPr>
            <w:r w:rsidRPr="00037145">
              <w:rPr>
                <w:rFonts w:ascii="Times New Roman" w:eastAsia="Times New Roman" w:hAnsi="Times New Roman" w:cs="Times New Roman"/>
                <w:i/>
                <w:iCs/>
                <w:color w:val="000000"/>
                <w:sz w:val="18"/>
                <w:szCs w:val="18"/>
              </w:rPr>
              <w:t>Объем пассажирских перевозок автомобильным, воздушным, водным транспортом в межмуниципальном и пригородном сообщении , чел.</w:t>
            </w:r>
          </w:p>
        </w:tc>
        <w:tc>
          <w:tcPr>
            <w:tcW w:w="500" w:type="pct"/>
            <w:tcBorders>
              <w:top w:val="nil"/>
              <w:left w:val="nil"/>
              <w:bottom w:val="single" w:sz="4" w:space="0" w:color="auto"/>
              <w:right w:val="single" w:sz="4" w:space="0" w:color="auto"/>
            </w:tcBorders>
            <w:shd w:val="clear" w:color="auto" w:fill="auto"/>
            <w:noWrap/>
            <w:vAlign w:val="center"/>
            <w:hideMark/>
          </w:tcPr>
          <w:p w14:paraId="2D8FCE29" w14:textId="77777777" w:rsidR="00037145" w:rsidRPr="00037145" w:rsidRDefault="00037145" w:rsidP="00037145">
            <w:pPr>
              <w:spacing w:after="0" w:line="240" w:lineRule="auto"/>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419" w:type="pct"/>
            <w:tcBorders>
              <w:top w:val="nil"/>
              <w:left w:val="nil"/>
              <w:bottom w:val="single" w:sz="4" w:space="0" w:color="auto"/>
              <w:right w:val="single" w:sz="4" w:space="0" w:color="auto"/>
            </w:tcBorders>
            <w:shd w:val="clear" w:color="auto" w:fill="auto"/>
            <w:noWrap/>
            <w:vAlign w:val="center"/>
            <w:hideMark/>
          </w:tcPr>
          <w:p w14:paraId="00E4BC9C" w14:textId="77777777" w:rsidR="00037145" w:rsidRPr="00037145" w:rsidRDefault="00037145" w:rsidP="00037145">
            <w:pPr>
              <w:spacing w:after="0" w:line="240" w:lineRule="auto"/>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501" w:type="pct"/>
            <w:tcBorders>
              <w:top w:val="nil"/>
              <w:left w:val="nil"/>
              <w:bottom w:val="single" w:sz="4" w:space="0" w:color="auto"/>
              <w:right w:val="single" w:sz="4" w:space="0" w:color="auto"/>
            </w:tcBorders>
            <w:shd w:val="clear" w:color="auto" w:fill="auto"/>
            <w:noWrap/>
            <w:vAlign w:val="center"/>
            <w:hideMark/>
          </w:tcPr>
          <w:p w14:paraId="62246B9C" w14:textId="77777777" w:rsidR="00037145" w:rsidRPr="00037145" w:rsidRDefault="00037145" w:rsidP="00037145">
            <w:pPr>
              <w:spacing w:after="0" w:line="240" w:lineRule="auto"/>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500" w:type="pct"/>
            <w:tcBorders>
              <w:top w:val="nil"/>
              <w:left w:val="nil"/>
              <w:bottom w:val="single" w:sz="4" w:space="0" w:color="auto"/>
              <w:right w:val="single" w:sz="4" w:space="0" w:color="auto"/>
            </w:tcBorders>
            <w:shd w:val="clear" w:color="auto" w:fill="auto"/>
            <w:noWrap/>
            <w:vAlign w:val="center"/>
            <w:hideMark/>
          </w:tcPr>
          <w:p w14:paraId="2A412FB1" w14:textId="77777777" w:rsidR="00037145" w:rsidRPr="00037145" w:rsidRDefault="00037145" w:rsidP="00037145">
            <w:pPr>
              <w:spacing w:after="0" w:line="240" w:lineRule="auto"/>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583" w:type="pct"/>
            <w:tcBorders>
              <w:top w:val="nil"/>
              <w:left w:val="nil"/>
              <w:bottom w:val="single" w:sz="4" w:space="0" w:color="auto"/>
              <w:right w:val="single" w:sz="4" w:space="0" w:color="auto"/>
            </w:tcBorders>
            <w:shd w:val="clear" w:color="auto" w:fill="auto"/>
            <w:noWrap/>
            <w:vAlign w:val="center"/>
            <w:hideMark/>
          </w:tcPr>
          <w:p w14:paraId="21CF6D73" w14:textId="77777777" w:rsidR="00037145" w:rsidRPr="00037145" w:rsidRDefault="00037145" w:rsidP="00037145">
            <w:pPr>
              <w:spacing w:after="0" w:line="240" w:lineRule="auto"/>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498" w:type="pct"/>
            <w:tcBorders>
              <w:top w:val="nil"/>
              <w:left w:val="nil"/>
              <w:bottom w:val="single" w:sz="4" w:space="0" w:color="auto"/>
              <w:right w:val="single" w:sz="4" w:space="0" w:color="auto"/>
            </w:tcBorders>
            <w:shd w:val="clear" w:color="auto" w:fill="auto"/>
            <w:noWrap/>
            <w:vAlign w:val="center"/>
            <w:hideMark/>
          </w:tcPr>
          <w:p w14:paraId="2DA68795" w14:textId="77777777" w:rsidR="00037145" w:rsidRPr="00037145" w:rsidRDefault="00037145" w:rsidP="00037145">
            <w:pPr>
              <w:spacing w:after="0" w:line="240" w:lineRule="auto"/>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582" w:type="pct"/>
            <w:tcBorders>
              <w:top w:val="nil"/>
              <w:left w:val="nil"/>
              <w:bottom w:val="single" w:sz="4" w:space="0" w:color="auto"/>
              <w:right w:val="single" w:sz="4" w:space="0" w:color="auto"/>
            </w:tcBorders>
            <w:shd w:val="clear" w:color="auto" w:fill="auto"/>
            <w:noWrap/>
            <w:vAlign w:val="center"/>
            <w:hideMark/>
          </w:tcPr>
          <w:p w14:paraId="68AC1872" w14:textId="77777777" w:rsidR="00037145" w:rsidRPr="00037145" w:rsidRDefault="00037145" w:rsidP="00037145">
            <w:pPr>
              <w:spacing w:after="0" w:line="240" w:lineRule="auto"/>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r>
      <w:tr w:rsidR="00037145" w:rsidRPr="00037145" w14:paraId="3A972609" w14:textId="77777777" w:rsidTr="009C70FC">
        <w:trPr>
          <w:trHeight w:val="20"/>
        </w:trPr>
        <w:tc>
          <w:tcPr>
            <w:tcW w:w="1417" w:type="pct"/>
            <w:tcBorders>
              <w:top w:val="nil"/>
              <w:left w:val="single" w:sz="4" w:space="0" w:color="auto"/>
              <w:bottom w:val="single" w:sz="4" w:space="0" w:color="auto"/>
              <w:right w:val="single" w:sz="4" w:space="0" w:color="auto"/>
            </w:tcBorders>
            <w:shd w:val="clear" w:color="auto" w:fill="auto"/>
            <w:noWrap/>
            <w:vAlign w:val="center"/>
            <w:hideMark/>
          </w:tcPr>
          <w:p w14:paraId="10C4DB0C" w14:textId="77777777" w:rsidR="00037145" w:rsidRPr="00037145" w:rsidRDefault="00037145" w:rsidP="00037145">
            <w:pPr>
              <w:spacing w:after="0" w:line="240" w:lineRule="auto"/>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Вариант 1</w:t>
            </w:r>
          </w:p>
        </w:tc>
        <w:tc>
          <w:tcPr>
            <w:tcW w:w="500" w:type="pct"/>
            <w:tcBorders>
              <w:top w:val="nil"/>
              <w:left w:val="nil"/>
              <w:bottom w:val="single" w:sz="4" w:space="0" w:color="auto"/>
              <w:right w:val="single" w:sz="4" w:space="0" w:color="auto"/>
            </w:tcBorders>
            <w:shd w:val="clear" w:color="auto" w:fill="auto"/>
            <w:noWrap/>
            <w:vAlign w:val="center"/>
            <w:hideMark/>
          </w:tcPr>
          <w:p w14:paraId="6B142071"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13 647</w:t>
            </w:r>
          </w:p>
        </w:tc>
        <w:tc>
          <w:tcPr>
            <w:tcW w:w="419" w:type="pct"/>
            <w:tcBorders>
              <w:top w:val="nil"/>
              <w:left w:val="nil"/>
              <w:bottom w:val="single" w:sz="4" w:space="0" w:color="auto"/>
              <w:right w:val="single" w:sz="4" w:space="0" w:color="auto"/>
            </w:tcBorders>
            <w:shd w:val="clear" w:color="auto" w:fill="auto"/>
            <w:noWrap/>
            <w:vAlign w:val="center"/>
            <w:hideMark/>
          </w:tcPr>
          <w:p w14:paraId="7E2D7B05"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13 647</w:t>
            </w:r>
          </w:p>
        </w:tc>
        <w:tc>
          <w:tcPr>
            <w:tcW w:w="501" w:type="pct"/>
            <w:tcBorders>
              <w:top w:val="nil"/>
              <w:left w:val="nil"/>
              <w:bottom w:val="single" w:sz="4" w:space="0" w:color="auto"/>
              <w:right w:val="single" w:sz="4" w:space="0" w:color="auto"/>
            </w:tcBorders>
            <w:shd w:val="clear" w:color="auto" w:fill="auto"/>
            <w:noWrap/>
            <w:vAlign w:val="center"/>
            <w:hideMark/>
          </w:tcPr>
          <w:p w14:paraId="31D56547"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13 642</w:t>
            </w:r>
          </w:p>
        </w:tc>
        <w:tc>
          <w:tcPr>
            <w:tcW w:w="500" w:type="pct"/>
            <w:tcBorders>
              <w:top w:val="nil"/>
              <w:left w:val="nil"/>
              <w:bottom w:val="single" w:sz="4" w:space="0" w:color="auto"/>
              <w:right w:val="single" w:sz="4" w:space="0" w:color="auto"/>
            </w:tcBorders>
            <w:shd w:val="clear" w:color="auto" w:fill="auto"/>
            <w:noWrap/>
            <w:vAlign w:val="center"/>
            <w:hideMark/>
          </w:tcPr>
          <w:p w14:paraId="629B3560"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13 688</w:t>
            </w:r>
          </w:p>
        </w:tc>
        <w:tc>
          <w:tcPr>
            <w:tcW w:w="583" w:type="pct"/>
            <w:tcBorders>
              <w:top w:val="nil"/>
              <w:left w:val="nil"/>
              <w:bottom w:val="single" w:sz="4" w:space="0" w:color="auto"/>
              <w:right w:val="single" w:sz="4" w:space="0" w:color="auto"/>
            </w:tcBorders>
            <w:shd w:val="clear" w:color="auto" w:fill="auto"/>
            <w:noWrap/>
            <w:vAlign w:val="center"/>
            <w:hideMark/>
          </w:tcPr>
          <w:p w14:paraId="775B82E2"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13 682</w:t>
            </w:r>
          </w:p>
        </w:tc>
        <w:tc>
          <w:tcPr>
            <w:tcW w:w="498" w:type="pct"/>
            <w:tcBorders>
              <w:top w:val="nil"/>
              <w:left w:val="nil"/>
              <w:bottom w:val="single" w:sz="4" w:space="0" w:color="auto"/>
              <w:right w:val="single" w:sz="4" w:space="0" w:color="auto"/>
            </w:tcBorders>
            <w:shd w:val="clear" w:color="auto" w:fill="auto"/>
            <w:noWrap/>
            <w:vAlign w:val="center"/>
            <w:hideMark/>
          </w:tcPr>
          <w:p w14:paraId="0CB8FE3B"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13 729</w:t>
            </w:r>
          </w:p>
        </w:tc>
        <w:tc>
          <w:tcPr>
            <w:tcW w:w="582" w:type="pct"/>
            <w:tcBorders>
              <w:top w:val="nil"/>
              <w:left w:val="nil"/>
              <w:bottom w:val="single" w:sz="4" w:space="0" w:color="auto"/>
              <w:right w:val="single" w:sz="4" w:space="0" w:color="auto"/>
            </w:tcBorders>
            <w:shd w:val="clear" w:color="auto" w:fill="auto"/>
            <w:noWrap/>
            <w:vAlign w:val="center"/>
            <w:hideMark/>
          </w:tcPr>
          <w:p w14:paraId="2FFDE717"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13 722</w:t>
            </w:r>
          </w:p>
        </w:tc>
      </w:tr>
      <w:tr w:rsidR="00037145" w:rsidRPr="00037145" w14:paraId="686A694A" w14:textId="77777777" w:rsidTr="009C70FC">
        <w:trPr>
          <w:trHeight w:val="20"/>
        </w:trPr>
        <w:tc>
          <w:tcPr>
            <w:tcW w:w="1417" w:type="pct"/>
            <w:tcBorders>
              <w:top w:val="nil"/>
              <w:left w:val="single" w:sz="4" w:space="0" w:color="auto"/>
              <w:bottom w:val="single" w:sz="4" w:space="0" w:color="auto"/>
              <w:right w:val="single" w:sz="4" w:space="0" w:color="auto"/>
            </w:tcBorders>
            <w:shd w:val="clear" w:color="auto" w:fill="auto"/>
            <w:noWrap/>
            <w:vAlign w:val="center"/>
            <w:hideMark/>
          </w:tcPr>
          <w:p w14:paraId="539B0873" w14:textId="77777777" w:rsidR="00037145" w:rsidRPr="00037145" w:rsidRDefault="00037145" w:rsidP="00037145">
            <w:pPr>
              <w:spacing w:after="0" w:line="240" w:lineRule="auto"/>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Вариант 2</w:t>
            </w:r>
          </w:p>
        </w:tc>
        <w:tc>
          <w:tcPr>
            <w:tcW w:w="500" w:type="pct"/>
            <w:tcBorders>
              <w:top w:val="nil"/>
              <w:left w:val="nil"/>
              <w:bottom w:val="single" w:sz="4" w:space="0" w:color="auto"/>
              <w:right w:val="single" w:sz="4" w:space="0" w:color="auto"/>
            </w:tcBorders>
            <w:shd w:val="clear" w:color="auto" w:fill="auto"/>
            <w:noWrap/>
            <w:vAlign w:val="center"/>
            <w:hideMark/>
          </w:tcPr>
          <w:p w14:paraId="7DA0142B"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13 647</w:t>
            </w:r>
          </w:p>
        </w:tc>
        <w:tc>
          <w:tcPr>
            <w:tcW w:w="419" w:type="pct"/>
            <w:tcBorders>
              <w:top w:val="nil"/>
              <w:left w:val="nil"/>
              <w:bottom w:val="single" w:sz="4" w:space="0" w:color="auto"/>
              <w:right w:val="single" w:sz="4" w:space="0" w:color="auto"/>
            </w:tcBorders>
            <w:shd w:val="clear" w:color="auto" w:fill="auto"/>
            <w:noWrap/>
            <w:vAlign w:val="center"/>
            <w:hideMark/>
          </w:tcPr>
          <w:p w14:paraId="0132A126"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13 647</w:t>
            </w:r>
          </w:p>
        </w:tc>
        <w:tc>
          <w:tcPr>
            <w:tcW w:w="501" w:type="pct"/>
            <w:tcBorders>
              <w:top w:val="nil"/>
              <w:left w:val="nil"/>
              <w:bottom w:val="single" w:sz="4" w:space="0" w:color="auto"/>
              <w:right w:val="single" w:sz="4" w:space="0" w:color="auto"/>
            </w:tcBorders>
            <w:shd w:val="clear" w:color="auto" w:fill="auto"/>
            <w:noWrap/>
            <w:vAlign w:val="center"/>
            <w:hideMark/>
          </w:tcPr>
          <w:p w14:paraId="0E5CD519"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13 642</w:t>
            </w:r>
          </w:p>
        </w:tc>
        <w:tc>
          <w:tcPr>
            <w:tcW w:w="500" w:type="pct"/>
            <w:tcBorders>
              <w:top w:val="nil"/>
              <w:left w:val="nil"/>
              <w:bottom w:val="single" w:sz="4" w:space="0" w:color="auto"/>
              <w:right w:val="single" w:sz="4" w:space="0" w:color="auto"/>
            </w:tcBorders>
            <w:shd w:val="clear" w:color="auto" w:fill="auto"/>
            <w:noWrap/>
            <w:vAlign w:val="center"/>
            <w:hideMark/>
          </w:tcPr>
          <w:p w14:paraId="1A67CC98"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13 688</w:t>
            </w:r>
          </w:p>
        </w:tc>
        <w:tc>
          <w:tcPr>
            <w:tcW w:w="583" w:type="pct"/>
            <w:tcBorders>
              <w:top w:val="nil"/>
              <w:left w:val="nil"/>
              <w:bottom w:val="single" w:sz="4" w:space="0" w:color="auto"/>
              <w:right w:val="single" w:sz="4" w:space="0" w:color="auto"/>
            </w:tcBorders>
            <w:shd w:val="clear" w:color="auto" w:fill="auto"/>
            <w:noWrap/>
            <w:vAlign w:val="center"/>
            <w:hideMark/>
          </w:tcPr>
          <w:p w14:paraId="1B209E27"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13 682</w:t>
            </w:r>
          </w:p>
        </w:tc>
        <w:tc>
          <w:tcPr>
            <w:tcW w:w="498" w:type="pct"/>
            <w:tcBorders>
              <w:top w:val="nil"/>
              <w:left w:val="nil"/>
              <w:bottom w:val="single" w:sz="4" w:space="0" w:color="auto"/>
              <w:right w:val="single" w:sz="4" w:space="0" w:color="auto"/>
            </w:tcBorders>
            <w:shd w:val="clear" w:color="auto" w:fill="auto"/>
            <w:noWrap/>
            <w:vAlign w:val="center"/>
            <w:hideMark/>
          </w:tcPr>
          <w:p w14:paraId="4D5FFF78"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13 729</w:t>
            </w:r>
          </w:p>
        </w:tc>
        <w:tc>
          <w:tcPr>
            <w:tcW w:w="582" w:type="pct"/>
            <w:tcBorders>
              <w:top w:val="nil"/>
              <w:left w:val="nil"/>
              <w:bottom w:val="single" w:sz="4" w:space="0" w:color="auto"/>
              <w:right w:val="single" w:sz="4" w:space="0" w:color="auto"/>
            </w:tcBorders>
            <w:shd w:val="clear" w:color="auto" w:fill="auto"/>
            <w:noWrap/>
            <w:vAlign w:val="center"/>
            <w:hideMark/>
          </w:tcPr>
          <w:p w14:paraId="76D870C0"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13 722</w:t>
            </w:r>
          </w:p>
        </w:tc>
      </w:tr>
      <w:tr w:rsidR="00037145" w:rsidRPr="00037145" w14:paraId="448AEC45" w14:textId="77777777" w:rsidTr="009C70FC">
        <w:trPr>
          <w:trHeight w:val="20"/>
        </w:trPr>
        <w:tc>
          <w:tcPr>
            <w:tcW w:w="1417" w:type="pct"/>
            <w:tcBorders>
              <w:top w:val="nil"/>
              <w:left w:val="single" w:sz="4" w:space="0" w:color="auto"/>
              <w:bottom w:val="single" w:sz="4" w:space="0" w:color="auto"/>
              <w:right w:val="single" w:sz="4" w:space="0" w:color="auto"/>
            </w:tcBorders>
            <w:shd w:val="clear" w:color="auto" w:fill="auto"/>
            <w:noWrap/>
            <w:vAlign w:val="center"/>
            <w:hideMark/>
          </w:tcPr>
          <w:p w14:paraId="55561951" w14:textId="77777777" w:rsidR="00037145" w:rsidRPr="00037145" w:rsidRDefault="00037145" w:rsidP="00037145">
            <w:pPr>
              <w:spacing w:after="0" w:line="240" w:lineRule="auto"/>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Вариант 3</w:t>
            </w:r>
          </w:p>
        </w:tc>
        <w:tc>
          <w:tcPr>
            <w:tcW w:w="500" w:type="pct"/>
            <w:tcBorders>
              <w:top w:val="nil"/>
              <w:left w:val="nil"/>
              <w:bottom w:val="single" w:sz="4" w:space="0" w:color="auto"/>
              <w:right w:val="single" w:sz="4" w:space="0" w:color="auto"/>
            </w:tcBorders>
            <w:shd w:val="clear" w:color="auto" w:fill="auto"/>
            <w:noWrap/>
            <w:vAlign w:val="center"/>
            <w:hideMark/>
          </w:tcPr>
          <w:p w14:paraId="631625AB"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13 647</w:t>
            </w:r>
          </w:p>
        </w:tc>
        <w:tc>
          <w:tcPr>
            <w:tcW w:w="419" w:type="pct"/>
            <w:tcBorders>
              <w:top w:val="nil"/>
              <w:left w:val="nil"/>
              <w:bottom w:val="single" w:sz="4" w:space="0" w:color="auto"/>
              <w:right w:val="single" w:sz="4" w:space="0" w:color="auto"/>
            </w:tcBorders>
            <w:shd w:val="clear" w:color="auto" w:fill="auto"/>
            <w:noWrap/>
            <w:vAlign w:val="center"/>
            <w:hideMark/>
          </w:tcPr>
          <w:p w14:paraId="63B00AE1"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13 647</w:t>
            </w:r>
          </w:p>
        </w:tc>
        <w:tc>
          <w:tcPr>
            <w:tcW w:w="501" w:type="pct"/>
            <w:tcBorders>
              <w:top w:val="nil"/>
              <w:left w:val="nil"/>
              <w:bottom w:val="single" w:sz="4" w:space="0" w:color="auto"/>
              <w:right w:val="single" w:sz="4" w:space="0" w:color="auto"/>
            </w:tcBorders>
            <w:shd w:val="clear" w:color="auto" w:fill="auto"/>
            <w:noWrap/>
            <w:vAlign w:val="center"/>
            <w:hideMark/>
          </w:tcPr>
          <w:p w14:paraId="739E39F2"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13 642</w:t>
            </w:r>
          </w:p>
        </w:tc>
        <w:tc>
          <w:tcPr>
            <w:tcW w:w="500" w:type="pct"/>
            <w:tcBorders>
              <w:top w:val="nil"/>
              <w:left w:val="nil"/>
              <w:bottom w:val="single" w:sz="4" w:space="0" w:color="auto"/>
              <w:right w:val="single" w:sz="4" w:space="0" w:color="auto"/>
            </w:tcBorders>
            <w:shd w:val="clear" w:color="auto" w:fill="auto"/>
            <w:noWrap/>
            <w:vAlign w:val="center"/>
            <w:hideMark/>
          </w:tcPr>
          <w:p w14:paraId="1821DB73"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13 688</w:t>
            </w:r>
          </w:p>
        </w:tc>
        <w:tc>
          <w:tcPr>
            <w:tcW w:w="583" w:type="pct"/>
            <w:tcBorders>
              <w:top w:val="nil"/>
              <w:left w:val="nil"/>
              <w:bottom w:val="single" w:sz="4" w:space="0" w:color="auto"/>
              <w:right w:val="single" w:sz="4" w:space="0" w:color="auto"/>
            </w:tcBorders>
            <w:shd w:val="clear" w:color="auto" w:fill="auto"/>
            <w:noWrap/>
            <w:vAlign w:val="center"/>
            <w:hideMark/>
          </w:tcPr>
          <w:p w14:paraId="65EC78DB"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13 682</w:t>
            </w:r>
          </w:p>
        </w:tc>
        <w:tc>
          <w:tcPr>
            <w:tcW w:w="498" w:type="pct"/>
            <w:tcBorders>
              <w:top w:val="nil"/>
              <w:left w:val="nil"/>
              <w:bottom w:val="single" w:sz="4" w:space="0" w:color="auto"/>
              <w:right w:val="single" w:sz="4" w:space="0" w:color="auto"/>
            </w:tcBorders>
            <w:shd w:val="clear" w:color="auto" w:fill="auto"/>
            <w:noWrap/>
            <w:vAlign w:val="center"/>
            <w:hideMark/>
          </w:tcPr>
          <w:p w14:paraId="3BE55E99"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13 729</w:t>
            </w:r>
          </w:p>
        </w:tc>
        <w:tc>
          <w:tcPr>
            <w:tcW w:w="582" w:type="pct"/>
            <w:tcBorders>
              <w:top w:val="nil"/>
              <w:left w:val="nil"/>
              <w:bottom w:val="single" w:sz="4" w:space="0" w:color="auto"/>
              <w:right w:val="single" w:sz="4" w:space="0" w:color="auto"/>
            </w:tcBorders>
            <w:shd w:val="clear" w:color="auto" w:fill="auto"/>
            <w:noWrap/>
            <w:vAlign w:val="center"/>
            <w:hideMark/>
          </w:tcPr>
          <w:p w14:paraId="696AE2C7"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13 722</w:t>
            </w:r>
          </w:p>
        </w:tc>
      </w:tr>
      <w:tr w:rsidR="00037145" w:rsidRPr="00037145" w14:paraId="630DA50A" w14:textId="77777777" w:rsidTr="009C70FC">
        <w:trPr>
          <w:trHeight w:val="20"/>
        </w:trPr>
        <w:tc>
          <w:tcPr>
            <w:tcW w:w="1417" w:type="pct"/>
            <w:tcBorders>
              <w:top w:val="nil"/>
              <w:left w:val="single" w:sz="4" w:space="0" w:color="auto"/>
              <w:bottom w:val="single" w:sz="4" w:space="0" w:color="auto"/>
              <w:right w:val="single" w:sz="4" w:space="0" w:color="auto"/>
            </w:tcBorders>
            <w:shd w:val="clear" w:color="auto" w:fill="auto"/>
            <w:noWrap/>
            <w:vAlign w:val="center"/>
            <w:hideMark/>
          </w:tcPr>
          <w:p w14:paraId="2096F633" w14:textId="77777777" w:rsidR="00037145" w:rsidRPr="00037145" w:rsidRDefault="00037145" w:rsidP="00037145">
            <w:pPr>
              <w:spacing w:after="0" w:line="240" w:lineRule="auto"/>
              <w:rPr>
                <w:rFonts w:ascii="Times New Roman" w:eastAsia="Times New Roman" w:hAnsi="Times New Roman" w:cs="Times New Roman"/>
                <w:i/>
                <w:iCs/>
                <w:color w:val="000000"/>
                <w:sz w:val="18"/>
                <w:szCs w:val="18"/>
              </w:rPr>
            </w:pPr>
            <w:r w:rsidRPr="00037145">
              <w:rPr>
                <w:rFonts w:ascii="Times New Roman" w:eastAsia="Times New Roman" w:hAnsi="Times New Roman" w:cs="Times New Roman"/>
                <w:i/>
                <w:iCs/>
                <w:color w:val="000000"/>
                <w:sz w:val="18"/>
                <w:szCs w:val="18"/>
              </w:rPr>
              <w:lastRenderedPageBreak/>
              <w:t>Число остановочных площадок</w:t>
            </w:r>
          </w:p>
        </w:tc>
        <w:tc>
          <w:tcPr>
            <w:tcW w:w="500" w:type="pct"/>
            <w:tcBorders>
              <w:top w:val="nil"/>
              <w:left w:val="nil"/>
              <w:bottom w:val="single" w:sz="4" w:space="0" w:color="auto"/>
              <w:right w:val="single" w:sz="4" w:space="0" w:color="auto"/>
            </w:tcBorders>
            <w:shd w:val="clear" w:color="auto" w:fill="auto"/>
            <w:noWrap/>
            <w:vAlign w:val="center"/>
            <w:hideMark/>
          </w:tcPr>
          <w:p w14:paraId="5A6FC1EA"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419" w:type="pct"/>
            <w:tcBorders>
              <w:top w:val="nil"/>
              <w:left w:val="nil"/>
              <w:bottom w:val="single" w:sz="4" w:space="0" w:color="auto"/>
              <w:right w:val="single" w:sz="4" w:space="0" w:color="auto"/>
            </w:tcBorders>
            <w:shd w:val="clear" w:color="auto" w:fill="auto"/>
            <w:noWrap/>
            <w:vAlign w:val="center"/>
            <w:hideMark/>
          </w:tcPr>
          <w:p w14:paraId="0C6F217A"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501" w:type="pct"/>
            <w:tcBorders>
              <w:top w:val="nil"/>
              <w:left w:val="nil"/>
              <w:bottom w:val="single" w:sz="4" w:space="0" w:color="auto"/>
              <w:right w:val="single" w:sz="4" w:space="0" w:color="auto"/>
            </w:tcBorders>
            <w:shd w:val="clear" w:color="auto" w:fill="auto"/>
            <w:noWrap/>
            <w:vAlign w:val="center"/>
            <w:hideMark/>
          </w:tcPr>
          <w:p w14:paraId="1E63F547"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500" w:type="pct"/>
            <w:tcBorders>
              <w:top w:val="nil"/>
              <w:left w:val="nil"/>
              <w:bottom w:val="single" w:sz="4" w:space="0" w:color="auto"/>
              <w:right w:val="single" w:sz="4" w:space="0" w:color="auto"/>
            </w:tcBorders>
            <w:shd w:val="clear" w:color="auto" w:fill="auto"/>
            <w:noWrap/>
            <w:vAlign w:val="center"/>
            <w:hideMark/>
          </w:tcPr>
          <w:p w14:paraId="7BC561DB"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583" w:type="pct"/>
            <w:tcBorders>
              <w:top w:val="nil"/>
              <w:left w:val="nil"/>
              <w:bottom w:val="single" w:sz="4" w:space="0" w:color="auto"/>
              <w:right w:val="single" w:sz="4" w:space="0" w:color="auto"/>
            </w:tcBorders>
            <w:shd w:val="clear" w:color="auto" w:fill="auto"/>
            <w:noWrap/>
            <w:vAlign w:val="center"/>
            <w:hideMark/>
          </w:tcPr>
          <w:p w14:paraId="5E48102F"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498" w:type="pct"/>
            <w:tcBorders>
              <w:top w:val="nil"/>
              <w:left w:val="nil"/>
              <w:bottom w:val="single" w:sz="4" w:space="0" w:color="auto"/>
              <w:right w:val="single" w:sz="4" w:space="0" w:color="auto"/>
            </w:tcBorders>
            <w:shd w:val="clear" w:color="auto" w:fill="auto"/>
            <w:noWrap/>
            <w:vAlign w:val="center"/>
            <w:hideMark/>
          </w:tcPr>
          <w:p w14:paraId="0DA1BE35"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582" w:type="pct"/>
            <w:tcBorders>
              <w:top w:val="nil"/>
              <w:left w:val="nil"/>
              <w:bottom w:val="single" w:sz="4" w:space="0" w:color="auto"/>
              <w:right w:val="single" w:sz="4" w:space="0" w:color="auto"/>
            </w:tcBorders>
            <w:shd w:val="clear" w:color="auto" w:fill="auto"/>
            <w:noWrap/>
            <w:vAlign w:val="center"/>
            <w:hideMark/>
          </w:tcPr>
          <w:p w14:paraId="110AB6A5"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r>
      <w:tr w:rsidR="00037145" w:rsidRPr="00037145" w14:paraId="5F04DA41" w14:textId="77777777" w:rsidTr="009C70FC">
        <w:trPr>
          <w:trHeight w:val="20"/>
        </w:trPr>
        <w:tc>
          <w:tcPr>
            <w:tcW w:w="1417" w:type="pct"/>
            <w:tcBorders>
              <w:top w:val="nil"/>
              <w:left w:val="single" w:sz="4" w:space="0" w:color="auto"/>
              <w:bottom w:val="single" w:sz="4" w:space="0" w:color="auto"/>
              <w:right w:val="single" w:sz="4" w:space="0" w:color="auto"/>
            </w:tcBorders>
            <w:shd w:val="clear" w:color="auto" w:fill="auto"/>
            <w:noWrap/>
            <w:vAlign w:val="center"/>
            <w:hideMark/>
          </w:tcPr>
          <w:p w14:paraId="1D816D51" w14:textId="77777777" w:rsidR="00037145" w:rsidRPr="00037145" w:rsidRDefault="00037145" w:rsidP="00037145">
            <w:pPr>
              <w:spacing w:after="0" w:line="240" w:lineRule="auto"/>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Вариант 1</w:t>
            </w:r>
          </w:p>
        </w:tc>
        <w:tc>
          <w:tcPr>
            <w:tcW w:w="500" w:type="pct"/>
            <w:tcBorders>
              <w:top w:val="nil"/>
              <w:left w:val="nil"/>
              <w:bottom w:val="single" w:sz="4" w:space="0" w:color="auto"/>
              <w:right w:val="single" w:sz="4" w:space="0" w:color="auto"/>
            </w:tcBorders>
            <w:shd w:val="clear" w:color="auto" w:fill="auto"/>
            <w:noWrap/>
            <w:vAlign w:val="center"/>
            <w:hideMark/>
          </w:tcPr>
          <w:p w14:paraId="094B797F"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2</w:t>
            </w:r>
          </w:p>
        </w:tc>
        <w:tc>
          <w:tcPr>
            <w:tcW w:w="419" w:type="pct"/>
            <w:tcBorders>
              <w:top w:val="nil"/>
              <w:left w:val="nil"/>
              <w:bottom w:val="single" w:sz="4" w:space="0" w:color="auto"/>
              <w:right w:val="single" w:sz="4" w:space="0" w:color="auto"/>
            </w:tcBorders>
            <w:shd w:val="clear" w:color="auto" w:fill="auto"/>
            <w:noWrap/>
            <w:vAlign w:val="center"/>
            <w:hideMark/>
          </w:tcPr>
          <w:p w14:paraId="2F80B20A"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2</w:t>
            </w:r>
          </w:p>
        </w:tc>
        <w:tc>
          <w:tcPr>
            <w:tcW w:w="501" w:type="pct"/>
            <w:tcBorders>
              <w:top w:val="nil"/>
              <w:left w:val="nil"/>
              <w:bottom w:val="single" w:sz="4" w:space="0" w:color="auto"/>
              <w:right w:val="single" w:sz="4" w:space="0" w:color="auto"/>
            </w:tcBorders>
            <w:shd w:val="clear" w:color="auto" w:fill="auto"/>
            <w:noWrap/>
            <w:vAlign w:val="center"/>
            <w:hideMark/>
          </w:tcPr>
          <w:p w14:paraId="773AE63F"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2</w:t>
            </w:r>
          </w:p>
        </w:tc>
        <w:tc>
          <w:tcPr>
            <w:tcW w:w="500" w:type="pct"/>
            <w:tcBorders>
              <w:top w:val="nil"/>
              <w:left w:val="nil"/>
              <w:bottom w:val="single" w:sz="4" w:space="0" w:color="auto"/>
              <w:right w:val="single" w:sz="4" w:space="0" w:color="auto"/>
            </w:tcBorders>
            <w:shd w:val="clear" w:color="auto" w:fill="auto"/>
            <w:noWrap/>
            <w:vAlign w:val="center"/>
            <w:hideMark/>
          </w:tcPr>
          <w:p w14:paraId="299FFD11"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2</w:t>
            </w:r>
          </w:p>
        </w:tc>
        <w:tc>
          <w:tcPr>
            <w:tcW w:w="583" w:type="pct"/>
            <w:tcBorders>
              <w:top w:val="nil"/>
              <w:left w:val="nil"/>
              <w:bottom w:val="single" w:sz="4" w:space="0" w:color="auto"/>
              <w:right w:val="single" w:sz="4" w:space="0" w:color="auto"/>
            </w:tcBorders>
            <w:shd w:val="clear" w:color="auto" w:fill="auto"/>
            <w:noWrap/>
            <w:vAlign w:val="center"/>
            <w:hideMark/>
          </w:tcPr>
          <w:p w14:paraId="79BC4A84"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2</w:t>
            </w:r>
          </w:p>
        </w:tc>
        <w:tc>
          <w:tcPr>
            <w:tcW w:w="498" w:type="pct"/>
            <w:tcBorders>
              <w:top w:val="nil"/>
              <w:left w:val="nil"/>
              <w:bottom w:val="single" w:sz="4" w:space="0" w:color="auto"/>
              <w:right w:val="single" w:sz="4" w:space="0" w:color="auto"/>
            </w:tcBorders>
            <w:shd w:val="clear" w:color="auto" w:fill="auto"/>
            <w:noWrap/>
            <w:vAlign w:val="center"/>
            <w:hideMark/>
          </w:tcPr>
          <w:p w14:paraId="4783A5E2"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2</w:t>
            </w:r>
          </w:p>
        </w:tc>
        <w:tc>
          <w:tcPr>
            <w:tcW w:w="582" w:type="pct"/>
            <w:tcBorders>
              <w:top w:val="nil"/>
              <w:left w:val="nil"/>
              <w:bottom w:val="single" w:sz="4" w:space="0" w:color="auto"/>
              <w:right w:val="single" w:sz="4" w:space="0" w:color="auto"/>
            </w:tcBorders>
            <w:shd w:val="clear" w:color="auto" w:fill="auto"/>
            <w:noWrap/>
            <w:vAlign w:val="center"/>
            <w:hideMark/>
          </w:tcPr>
          <w:p w14:paraId="207FB9BA"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2</w:t>
            </w:r>
          </w:p>
        </w:tc>
      </w:tr>
      <w:tr w:rsidR="00037145" w:rsidRPr="00037145" w14:paraId="7BA45125" w14:textId="77777777" w:rsidTr="009C70FC">
        <w:trPr>
          <w:trHeight w:val="20"/>
        </w:trPr>
        <w:tc>
          <w:tcPr>
            <w:tcW w:w="1417" w:type="pct"/>
            <w:tcBorders>
              <w:top w:val="nil"/>
              <w:left w:val="single" w:sz="4" w:space="0" w:color="auto"/>
              <w:bottom w:val="single" w:sz="4" w:space="0" w:color="auto"/>
              <w:right w:val="single" w:sz="4" w:space="0" w:color="auto"/>
            </w:tcBorders>
            <w:shd w:val="clear" w:color="auto" w:fill="auto"/>
            <w:noWrap/>
            <w:vAlign w:val="center"/>
            <w:hideMark/>
          </w:tcPr>
          <w:p w14:paraId="5835C69B" w14:textId="77777777" w:rsidR="00037145" w:rsidRPr="00037145" w:rsidRDefault="00037145" w:rsidP="00037145">
            <w:pPr>
              <w:spacing w:after="0" w:line="240" w:lineRule="auto"/>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Вариант 2</w:t>
            </w:r>
          </w:p>
        </w:tc>
        <w:tc>
          <w:tcPr>
            <w:tcW w:w="500" w:type="pct"/>
            <w:tcBorders>
              <w:top w:val="nil"/>
              <w:left w:val="nil"/>
              <w:bottom w:val="single" w:sz="4" w:space="0" w:color="auto"/>
              <w:right w:val="single" w:sz="4" w:space="0" w:color="auto"/>
            </w:tcBorders>
            <w:shd w:val="clear" w:color="auto" w:fill="auto"/>
            <w:noWrap/>
            <w:vAlign w:val="center"/>
            <w:hideMark/>
          </w:tcPr>
          <w:p w14:paraId="2210FDBB"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2</w:t>
            </w:r>
          </w:p>
        </w:tc>
        <w:tc>
          <w:tcPr>
            <w:tcW w:w="419" w:type="pct"/>
            <w:tcBorders>
              <w:top w:val="nil"/>
              <w:left w:val="nil"/>
              <w:bottom w:val="single" w:sz="4" w:space="0" w:color="auto"/>
              <w:right w:val="single" w:sz="4" w:space="0" w:color="auto"/>
            </w:tcBorders>
            <w:shd w:val="clear" w:color="auto" w:fill="auto"/>
            <w:noWrap/>
            <w:vAlign w:val="center"/>
            <w:hideMark/>
          </w:tcPr>
          <w:p w14:paraId="00E2A51C"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2</w:t>
            </w:r>
          </w:p>
        </w:tc>
        <w:tc>
          <w:tcPr>
            <w:tcW w:w="501" w:type="pct"/>
            <w:tcBorders>
              <w:top w:val="nil"/>
              <w:left w:val="nil"/>
              <w:bottom w:val="single" w:sz="4" w:space="0" w:color="auto"/>
              <w:right w:val="single" w:sz="4" w:space="0" w:color="auto"/>
            </w:tcBorders>
            <w:shd w:val="clear" w:color="auto" w:fill="auto"/>
            <w:noWrap/>
            <w:vAlign w:val="center"/>
            <w:hideMark/>
          </w:tcPr>
          <w:p w14:paraId="11E4E32A"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2</w:t>
            </w:r>
          </w:p>
        </w:tc>
        <w:tc>
          <w:tcPr>
            <w:tcW w:w="500" w:type="pct"/>
            <w:tcBorders>
              <w:top w:val="nil"/>
              <w:left w:val="nil"/>
              <w:bottom w:val="single" w:sz="4" w:space="0" w:color="auto"/>
              <w:right w:val="single" w:sz="4" w:space="0" w:color="auto"/>
            </w:tcBorders>
            <w:shd w:val="clear" w:color="auto" w:fill="auto"/>
            <w:noWrap/>
            <w:vAlign w:val="center"/>
            <w:hideMark/>
          </w:tcPr>
          <w:p w14:paraId="14EB7A62"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2</w:t>
            </w:r>
          </w:p>
        </w:tc>
        <w:tc>
          <w:tcPr>
            <w:tcW w:w="583" w:type="pct"/>
            <w:tcBorders>
              <w:top w:val="nil"/>
              <w:left w:val="nil"/>
              <w:bottom w:val="single" w:sz="4" w:space="0" w:color="auto"/>
              <w:right w:val="single" w:sz="4" w:space="0" w:color="auto"/>
            </w:tcBorders>
            <w:shd w:val="clear" w:color="auto" w:fill="auto"/>
            <w:noWrap/>
            <w:vAlign w:val="center"/>
            <w:hideMark/>
          </w:tcPr>
          <w:p w14:paraId="28C2C274"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2</w:t>
            </w:r>
          </w:p>
        </w:tc>
        <w:tc>
          <w:tcPr>
            <w:tcW w:w="498" w:type="pct"/>
            <w:tcBorders>
              <w:top w:val="nil"/>
              <w:left w:val="nil"/>
              <w:bottom w:val="single" w:sz="4" w:space="0" w:color="auto"/>
              <w:right w:val="single" w:sz="4" w:space="0" w:color="auto"/>
            </w:tcBorders>
            <w:shd w:val="clear" w:color="auto" w:fill="auto"/>
            <w:noWrap/>
            <w:vAlign w:val="center"/>
            <w:hideMark/>
          </w:tcPr>
          <w:p w14:paraId="52AAAADA"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2</w:t>
            </w:r>
          </w:p>
        </w:tc>
        <w:tc>
          <w:tcPr>
            <w:tcW w:w="582" w:type="pct"/>
            <w:tcBorders>
              <w:top w:val="nil"/>
              <w:left w:val="nil"/>
              <w:bottom w:val="single" w:sz="4" w:space="0" w:color="auto"/>
              <w:right w:val="single" w:sz="4" w:space="0" w:color="auto"/>
            </w:tcBorders>
            <w:shd w:val="clear" w:color="auto" w:fill="auto"/>
            <w:noWrap/>
            <w:vAlign w:val="center"/>
            <w:hideMark/>
          </w:tcPr>
          <w:p w14:paraId="7869530F"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2</w:t>
            </w:r>
          </w:p>
        </w:tc>
      </w:tr>
      <w:tr w:rsidR="00037145" w:rsidRPr="00037145" w14:paraId="4A4C52FB" w14:textId="77777777" w:rsidTr="009C70FC">
        <w:trPr>
          <w:trHeight w:val="20"/>
        </w:trPr>
        <w:tc>
          <w:tcPr>
            <w:tcW w:w="1417" w:type="pct"/>
            <w:tcBorders>
              <w:top w:val="nil"/>
              <w:left w:val="single" w:sz="4" w:space="0" w:color="auto"/>
              <w:bottom w:val="single" w:sz="4" w:space="0" w:color="auto"/>
              <w:right w:val="single" w:sz="4" w:space="0" w:color="auto"/>
            </w:tcBorders>
            <w:shd w:val="clear" w:color="auto" w:fill="auto"/>
            <w:noWrap/>
            <w:vAlign w:val="center"/>
            <w:hideMark/>
          </w:tcPr>
          <w:p w14:paraId="69C9EB74" w14:textId="77777777" w:rsidR="00037145" w:rsidRPr="00037145" w:rsidRDefault="00037145" w:rsidP="00037145">
            <w:pPr>
              <w:spacing w:after="0" w:line="240" w:lineRule="auto"/>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Вариант 3</w:t>
            </w:r>
          </w:p>
        </w:tc>
        <w:tc>
          <w:tcPr>
            <w:tcW w:w="500" w:type="pct"/>
            <w:tcBorders>
              <w:top w:val="nil"/>
              <w:left w:val="nil"/>
              <w:bottom w:val="single" w:sz="4" w:space="0" w:color="auto"/>
              <w:right w:val="single" w:sz="4" w:space="0" w:color="auto"/>
            </w:tcBorders>
            <w:shd w:val="clear" w:color="auto" w:fill="auto"/>
            <w:noWrap/>
            <w:vAlign w:val="center"/>
            <w:hideMark/>
          </w:tcPr>
          <w:p w14:paraId="025ABA74"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2</w:t>
            </w:r>
          </w:p>
        </w:tc>
        <w:tc>
          <w:tcPr>
            <w:tcW w:w="419" w:type="pct"/>
            <w:tcBorders>
              <w:top w:val="nil"/>
              <w:left w:val="nil"/>
              <w:bottom w:val="single" w:sz="4" w:space="0" w:color="auto"/>
              <w:right w:val="single" w:sz="4" w:space="0" w:color="auto"/>
            </w:tcBorders>
            <w:shd w:val="clear" w:color="auto" w:fill="auto"/>
            <w:noWrap/>
            <w:vAlign w:val="center"/>
            <w:hideMark/>
          </w:tcPr>
          <w:p w14:paraId="6DAFAA89"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2</w:t>
            </w:r>
          </w:p>
        </w:tc>
        <w:tc>
          <w:tcPr>
            <w:tcW w:w="501" w:type="pct"/>
            <w:tcBorders>
              <w:top w:val="nil"/>
              <w:left w:val="nil"/>
              <w:bottom w:val="single" w:sz="4" w:space="0" w:color="auto"/>
              <w:right w:val="single" w:sz="4" w:space="0" w:color="auto"/>
            </w:tcBorders>
            <w:shd w:val="clear" w:color="auto" w:fill="auto"/>
            <w:noWrap/>
            <w:vAlign w:val="center"/>
            <w:hideMark/>
          </w:tcPr>
          <w:p w14:paraId="072E4508"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2</w:t>
            </w:r>
          </w:p>
        </w:tc>
        <w:tc>
          <w:tcPr>
            <w:tcW w:w="500" w:type="pct"/>
            <w:tcBorders>
              <w:top w:val="nil"/>
              <w:left w:val="nil"/>
              <w:bottom w:val="single" w:sz="4" w:space="0" w:color="auto"/>
              <w:right w:val="single" w:sz="4" w:space="0" w:color="auto"/>
            </w:tcBorders>
            <w:shd w:val="clear" w:color="auto" w:fill="auto"/>
            <w:noWrap/>
            <w:vAlign w:val="center"/>
            <w:hideMark/>
          </w:tcPr>
          <w:p w14:paraId="151B06AC"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2</w:t>
            </w:r>
          </w:p>
        </w:tc>
        <w:tc>
          <w:tcPr>
            <w:tcW w:w="583" w:type="pct"/>
            <w:tcBorders>
              <w:top w:val="nil"/>
              <w:left w:val="nil"/>
              <w:bottom w:val="single" w:sz="4" w:space="0" w:color="auto"/>
              <w:right w:val="single" w:sz="4" w:space="0" w:color="auto"/>
            </w:tcBorders>
            <w:shd w:val="clear" w:color="auto" w:fill="auto"/>
            <w:noWrap/>
            <w:vAlign w:val="center"/>
            <w:hideMark/>
          </w:tcPr>
          <w:p w14:paraId="48DBA1E4"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3</w:t>
            </w:r>
          </w:p>
        </w:tc>
        <w:tc>
          <w:tcPr>
            <w:tcW w:w="498" w:type="pct"/>
            <w:tcBorders>
              <w:top w:val="nil"/>
              <w:left w:val="nil"/>
              <w:bottom w:val="single" w:sz="4" w:space="0" w:color="auto"/>
              <w:right w:val="single" w:sz="4" w:space="0" w:color="auto"/>
            </w:tcBorders>
            <w:shd w:val="clear" w:color="auto" w:fill="auto"/>
            <w:noWrap/>
            <w:vAlign w:val="center"/>
            <w:hideMark/>
          </w:tcPr>
          <w:p w14:paraId="2CDE8484"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582" w:type="pct"/>
            <w:tcBorders>
              <w:top w:val="nil"/>
              <w:left w:val="nil"/>
              <w:bottom w:val="single" w:sz="4" w:space="0" w:color="auto"/>
              <w:right w:val="single" w:sz="4" w:space="0" w:color="auto"/>
            </w:tcBorders>
            <w:shd w:val="clear" w:color="auto" w:fill="auto"/>
            <w:noWrap/>
            <w:vAlign w:val="center"/>
            <w:hideMark/>
          </w:tcPr>
          <w:p w14:paraId="6F8E89E0"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r>
      <w:tr w:rsidR="00037145" w:rsidRPr="00037145" w14:paraId="39788A61" w14:textId="77777777" w:rsidTr="009C70FC">
        <w:trPr>
          <w:trHeight w:val="20"/>
        </w:trPr>
        <w:tc>
          <w:tcPr>
            <w:tcW w:w="1417" w:type="pct"/>
            <w:tcBorders>
              <w:top w:val="nil"/>
              <w:left w:val="single" w:sz="4" w:space="0" w:color="auto"/>
              <w:bottom w:val="single" w:sz="4" w:space="0" w:color="auto"/>
              <w:right w:val="single" w:sz="4" w:space="0" w:color="auto"/>
            </w:tcBorders>
            <w:shd w:val="clear" w:color="auto" w:fill="auto"/>
            <w:noWrap/>
            <w:vAlign w:val="center"/>
            <w:hideMark/>
          </w:tcPr>
          <w:p w14:paraId="6D1843B8" w14:textId="77777777" w:rsidR="00037145" w:rsidRPr="00037145" w:rsidRDefault="00037145" w:rsidP="00037145">
            <w:pPr>
              <w:spacing w:after="0" w:line="240" w:lineRule="auto"/>
              <w:rPr>
                <w:rFonts w:ascii="Times New Roman" w:eastAsia="Times New Roman" w:hAnsi="Times New Roman" w:cs="Times New Roman"/>
                <w:i/>
                <w:iCs/>
                <w:color w:val="000000"/>
                <w:sz w:val="18"/>
                <w:szCs w:val="18"/>
              </w:rPr>
            </w:pPr>
            <w:r w:rsidRPr="00037145">
              <w:rPr>
                <w:rFonts w:ascii="Times New Roman" w:eastAsia="Times New Roman" w:hAnsi="Times New Roman" w:cs="Times New Roman"/>
                <w:i/>
                <w:iCs/>
                <w:color w:val="000000"/>
                <w:sz w:val="18"/>
                <w:szCs w:val="18"/>
              </w:rPr>
              <w:t>Пешеходный транспорт</w:t>
            </w:r>
          </w:p>
        </w:tc>
        <w:tc>
          <w:tcPr>
            <w:tcW w:w="500" w:type="pct"/>
            <w:tcBorders>
              <w:top w:val="nil"/>
              <w:left w:val="nil"/>
              <w:bottom w:val="single" w:sz="4" w:space="0" w:color="auto"/>
              <w:right w:val="single" w:sz="4" w:space="0" w:color="auto"/>
            </w:tcBorders>
            <w:shd w:val="clear" w:color="auto" w:fill="auto"/>
            <w:noWrap/>
            <w:vAlign w:val="center"/>
            <w:hideMark/>
          </w:tcPr>
          <w:p w14:paraId="56EAD032"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419" w:type="pct"/>
            <w:tcBorders>
              <w:top w:val="nil"/>
              <w:left w:val="nil"/>
              <w:bottom w:val="single" w:sz="4" w:space="0" w:color="auto"/>
              <w:right w:val="single" w:sz="4" w:space="0" w:color="auto"/>
            </w:tcBorders>
            <w:shd w:val="clear" w:color="auto" w:fill="auto"/>
            <w:noWrap/>
            <w:vAlign w:val="center"/>
            <w:hideMark/>
          </w:tcPr>
          <w:p w14:paraId="0941ECCD"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501" w:type="pct"/>
            <w:tcBorders>
              <w:top w:val="nil"/>
              <w:left w:val="nil"/>
              <w:bottom w:val="single" w:sz="4" w:space="0" w:color="auto"/>
              <w:right w:val="single" w:sz="4" w:space="0" w:color="auto"/>
            </w:tcBorders>
            <w:shd w:val="clear" w:color="auto" w:fill="auto"/>
            <w:noWrap/>
            <w:vAlign w:val="center"/>
            <w:hideMark/>
          </w:tcPr>
          <w:p w14:paraId="412637C2"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500" w:type="pct"/>
            <w:tcBorders>
              <w:top w:val="nil"/>
              <w:left w:val="nil"/>
              <w:bottom w:val="single" w:sz="4" w:space="0" w:color="auto"/>
              <w:right w:val="single" w:sz="4" w:space="0" w:color="auto"/>
            </w:tcBorders>
            <w:shd w:val="clear" w:color="auto" w:fill="auto"/>
            <w:noWrap/>
            <w:vAlign w:val="center"/>
            <w:hideMark/>
          </w:tcPr>
          <w:p w14:paraId="7235EBA9"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583" w:type="pct"/>
            <w:tcBorders>
              <w:top w:val="nil"/>
              <w:left w:val="nil"/>
              <w:bottom w:val="single" w:sz="4" w:space="0" w:color="auto"/>
              <w:right w:val="single" w:sz="4" w:space="0" w:color="auto"/>
            </w:tcBorders>
            <w:shd w:val="clear" w:color="auto" w:fill="auto"/>
            <w:noWrap/>
            <w:vAlign w:val="center"/>
            <w:hideMark/>
          </w:tcPr>
          <w:p w14:paraId="199E9899"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498" w:type="pct"/>
            <w:tcBorders>
              <w:top w:val="nil"/>
              <w:left w:val="nil"/>
              <w:bottom w:val="single" w:sz="4" w:space="0" w:color="auto"/>
              <w:right w:val="single" w:sz="4" w:space="0" w:color="auto"/>
            </w:tcBorders>
            <w:shd w:val="clear" w:color="auto" w:fill="auto"/>
            <w:noWrap/>
            <w:vAlign w:val="center"/>
            <w:hideMark/>
          </w:tcPr>
          <w:p w14:paraId="7450F621"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582" w:type="pct"/>
            <w:tcBorders>
              <w:top w:val="nil"/>
              <w:left w:val="nil"/>
              <w:bottom w:val="single" w:sz="4" w:space="0" w:color="auto"/>
              <w:right w:val="single" w:sz="4" w:space="0" w:color="auto"/>
            </w:tcBorders>
            <w:shd w:val="clear" w:color="auto" w:fill="auto"/>
            <w:noWrap/>
            <w:vAlign w:val="center"/>
            <w:hideMark/>
          </w:tcPr>
          <w:p w14:paraId="60FF33F1"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r>
      <w:tr w:rsidR="00037145" w:rsidRPr="00037145" w14:paraId="2FAB3792" w14:textId="77777777" w:rsidTr="009C70FC">
        <w:trPr>
          <w:trHeight w:val="20"/>
        </w:trPr>
        <w:tc>
          <w:tcPr>
            <w:tcW w:w="1417" w:type="pct"/>
            <w:tcBorders>
              <w:top w:val="nil"/>
              <w:left w:val="single" w:sz="4" w:space="0" w:color="auto"/>
              <w:bottom w:val="single" w:sz="4" w:space="0" w:color="auto"/>
              <w:right w:val="single" w:sz="4" w:space="0" w:color="auto"/>
            </w:tcBorders>
            <w:shd w:val="clear" w:color="auto" w:fill="auto"/>
            <w:noWrap/>
            <w:vAlign w:val="center"/>
            <w:hideMark/>
          </w:tcPr>
          <w:p w14:paraId="60617F4E" w14:textId="77777777" w:rsidR="00037145" w:rsidRPr="00037145" w:rsidRDefault="00037145" w:rsidP="00037145">
            <w:pPr>
              <w:spacing w:after="0" w:line="240" w:lineRule="auto"/>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Число новых пешеходных дорожек, тротуаров соответствующих нормативным требованиям для организации пешеходного движения</w:t>
            </w:r>
          </w:p>
        </w:tc>
        <w:tc>
          <w:tcPr>
            <w:tcW w:w="500" w:type="pct"/>
            <w:tcBorders>
              <w:top w:val="nil"/>
              <w:left w:val="nil"/>
              <w:bottom w:val="single" w:sz="4" w:space="0" w:color="auto"/>
              <w:right w:val="single" w:sz="4" w:space="0" w:color="auto"/>
            </w:tcBorders>
            <w:shd w:val="clear" w:color="auto" w:fill="auto"/>
            <w:noWrap/>
            <w:vAlign w:val="center"/>
            <w:hideMark/>
          </w:tcPr>
          <w:p w14:paraId="175DCBE6"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419" w:type="pct"/>
            <w:tcBorders>
              <w:top w:val="nil"/>
              <w:left w:val="nil"/>
              <w:bottom w:val="single" w:sz="4" w:space="0" w:color="auto"/>
              <w:right w:val="single" w:sz="4" w:space="0" w:color="auto"/>
            </w:tcBorders>
            <w:shd w:val="clear" w:color="auto" w:fill="auto"/>
            <w:noWrap/>
            <w:vAlign w:val="center"/>
            <w:hideMark/>
          </w:tcPr>
          <w:p w14:paraId="0463F400"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501" w:type="pct"/>
            <w:tcBorders>
              <w:top w:val="nil"/>
              <w:left w:val="nil"/>
              <w:bottom w:val="single" w:sz="4" w:space="0" w:color="auto"/>
              <w:right w:val="single" w:sz="4" w:space="0" w:color="auto"/>
            </w:tcBorders>
            <w:shd w:val="clear" w:color="auto" w:fill="auto"/>
            <w:noWrap/>
            <w:vAlign w:val="center"/>
            <w:hideMark/>
          </w:tcPr>
          <w:p w14:paraId="09945562"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500" w:type="pct"/>
            <w:tcBorders>
              <w:top w:val="nil"/>
              <w:left w:val="nil"/>
              <w:bottom w:val="single" w:sz="4" w:space="0" w:color="auto"/>
              <w:right w:val="single" w:sz="4" w:space="0" w:color="auto"/>
            </w:tcBorders>
            <w:shd w:val="clear" w:color="auto" w:fill="auto"/>
            <w:noWrap/>
            <w:vAlign w:val="center"/>
            <w:hideMark/>
          </w:tcPr>
          <w:p w14:paraId="1A9C389E"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583" w:type="pct"/>
            <w:tcBorders>
              <w:top w:val="nil"/>
              <w:left w:val="nil"/>
              <w:bottom w:val="single" w:sz="4" w:space="0" w:color="auto"/>
              <w:right w:val="single" w:sz="4" w:space="0" w:color="auto"/>
            </w:tcBorders>
            <w:shd w:val="clear" w:color="auto" w:fill="auto"/>
            <w:noWrap/>
            <w:vAlign w:val="center"/>
            <w:hideMark/>
          </w:tcPr>
          <w:p w14:paraId="7634B8B9"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498" w:type="pct"/>
            <w:tcBorders>
              <w:top w:val="nil"/>
              <w:left w:val="nil"/>
              <w:bottom w:val="single" w:sz="4" w:space="0" w:color="auto"/>
              <w:right w:val="single" w:sz="4" w:space="0" w:color="auto"/>
            </w:tcBorders>
            <w:shd w:val="clear" w:color="auto" w:fill="auto"/>
            <w:noWrap/>
            <w:vAlign w:val="center"/>
            <w:hideMark/>
          </w:tcPr>
          <w:p w14:paraId="5F9F7B4E"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582" w:type="pct"/>
            <w:tcBorders>
              <w:top w:val="nil"/>
              <w:left w:val="nil"/>
              <w:bottom w:val="single" w:sz="4" w:space="0" w:color="auto"/>
              <w:right w:val="single" w:sz="4" w:space="0" w:color="auto"/>
            </w:tcBorders>
            <w:shd w:val="clear" w:color="auto" w:fill="auto"/>
            <w:noWrap/>
            <w:vAlign w:val="center"/>
            <w:hideMark/>
          </w:tcPr>
          <w:p w14:paraId="044A40F9"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r>
      <w:tr w:rsidR="00037145" w:rsidRPr="00037145" w14:paraId="549B4ABA" w14:textId="77777777" w:rsidTr="009C70FC">
        <w:trPr>
          <w:trHeight w:val="20"/>
        </w:trPr>
        <w:tc>
          <w:tcPr>
            <w:tcW w:w="1417" w:type="pct"/>
            <w:tcBorders>
              <w:top w:val="nil"/>
              <w:left w:val="single" w:sz="4" w:space="0" w:color="auto"/>
              <w:bottom w:val="single" w:sz="4" w:space="0" w:color="auto"/>
              <w:right w:val="single" w:sz="4" w:space="0" w:color="auto"/>
            </w:tcBorders>
            <w:shd w:val="clear" w:color="auto" w:fill="auto"/>
            <w:noWrap/>
            <w:vAlign w:val="center"/>
            <w:hideMark/>
          </w:tcPr>
          <w:p w14:paraId="567FAED5" w14:textId="77777777" w:rsidR="00037145" w:rsidRPr="00037145" w:rsidRDefault="00037145" w:rsidP="00037145">
            <w:pPr>
              <w:spacing w:after="0" w:line="240" w:lineRule="auto"/>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Вариант 1</w:t>
            </w:r>
          </w:p>
        </w:tc>
        <w:tc>
          <w:tcPr>
            <w:tcW w:w="500" w:type="pct"/>
            <w:tcBorders>
              <w:top w:val="nil"/>
              <w:left w:val="nil"/>
              <w:bottom w:val="single" w:sz="4" w:space="0" w:color="auto"/>
              <w:right w:val="single" w:sz="4" w:space="0" w:color="auto"/>
            </w:tcBorders>
            <w:shd w:val="clear" w:color="auto" w:fill="auto"/>
            <w:noWrap/>
            <w:vAlign w:val="center"/>
            <w:hideMark/>
          </w:tcPr>
          <w:p w14:paraId="7B631690"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0</w:t>
            </w:r>
          </w:p>
        </w:tc>
        <w:tc>
          <w:tcPr>
            <w:tcW w:w="419" w:type="pct"/>
            <w:tcBorders>
              <w:top w:val="nil"/>
              <w:left w:val="nil"/>
              <w:bottom w:val="single" w:sz="4" w:space="0" w:color="auto"/>
              <w:right w:val="single" w:sz="4" w:space="0" w:color="auto"/>
            </w:tcBorders>
            <w:shd w:val="clear" w:color="auto" w:fill="auto"/>
            <w:noWrap/>
            <w:vAlign w:val="center"/>
            <w:hideMark/>
          </w:tcPr>
          <w:p w14:paraId="236595D0"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0</w:t>
            </w:r>
          </w:p>
        </w:tc>
        <w:tc>
          <w:tcPr>
            <w:tcW w:w="501" w:type="pct"/>
            <w:tcBorders>
              <w:top w:val="nil"/>
              <w:left w:val="nil"/>
              <w:bottom w:val="single" w:sz="4" w:space="0" w:color="auto"/>
              <w:right w:val="single" w:sz="4" w:space="0" w:color="auto"/>
            </w:tcBorders>
            <w:shd w:val="clear" w:color="auto" w:fill="auto"/>
            <w:noWrap/>
            <w:vAlign w:val="center"/>
            <w:hideMark/>
          </w:tcPr>
          <w:p w14:paraId="0B311E03"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0</w:t>
            </w:r>
          </w:p>
        </w:tc>
        <w:tc>
          <w:tcPr>
            <w:tcW w:w="500" w:type="pct"/>
            <w:tcBorders>
              <w:top w:val="nil"/>
              <w:left w:val="nil"/>
              <w:bottom w:val="single" w:sz="4" w:space="0" w:color="auto"/>
              <w:right w:val="single" w:sz="4" w:space="0" w:color="auto"/>
            </w:tcBorders>
            <w:shd w:val="clear" w:color="auto" w:fill="auto"/>
            <w:noWrap/>
            <w:vAlign w:val="center"/>
            <w:hideMark/>
          </w:tcPr>
          <w:p w14:paraId="76591D92"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0</w:t>
            </w:r>
          </w:p>
        </w:tc>
        <w:tc>
          <w:tcPr>
            <w:tcW w:w="583" w:type="pct"/>
            <w:tcBorders>
              <w:top w:val="nil"/>
              <w:left w:val="nil"/>
              <w:bottom w:val="single" w:sz="4" w:space="0" w:color="auto"/>
              <w:right w:val="single" w:sz="4" w:space="0" w:color="auto"/>
            </w:tcBorders>
            <w:shd w:val="clear" w:color="auto" w:fill="auto"/>
            <w:noWrap/>
            <w:vAlign w:val="center"/>
            <w:hideMark/>
          </w:tcPr>
          <w:p w14:paraId="53D06AFD"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0</w:t>
            </w:r>
          </w:p>
        </w:tc>
        <w:tc>
          <w:tcPr>
            <w:tcW w:w="498" w:type="pct"/>
            <w:tcBorders>
              <w:top w:val="nil"/>
              <w:left w:val="nil"/>
              <w:bottom w:val="single" w:sz="4" w:space="0" w:color="auto"/>
              <w:right w:val="single" w:sz="4" w:space="0" w:color="auto"/>
            </w:tcBorders>
            <w:shd w:val="clear" w:color="auto" w:fill="auto"/>
            <w:noWrap/>
            <w:vAlign w:val="center"/>
            <w:hideMark/>
          </w:tcPr>
          <w:p w14:paraId="7DA55CF9"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0</w:t>
            </w:r>
          </w:p>
        </w:tc>
        <w:tc>
          <w:tcPr>
            <w:tcW w:w="582" w:type="pct"/>
            <w:tcBorders>
              <w:top w:val="nil"/>
              <w:left w:val="nil"/>
              <w:bottom w:val="single" w:sz="4" w:space="0" w:color="auto"/>
              <w:right w:val="single" w:sz="4" w:space="0" w:color="auto"/>
            </w:tcBorders>
            <w:shd w:val="clear" w:color="auto" w:fill="auto"/>
            <w:noWrap/>
            <w:vAlign w:val="center"/>
            <w:hideMark/>
          </w:tcPr>
          <w:p w14:paraId="4BECC055"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0</w:t>
            </w:r>
          </w:p>
        </w:tc>
      </w:tr>
      <w:tr w:rsidR="00037145" w:rsidRPr="00037145" w14:paraId="2B342EBD" w14:textId="77777777" w:rsidTr="009C70FC">
        <w:trPr>
          <w:trHeight w:val="20"/>
        </w:trPr>
        <w:tc>
          <w:tcPr>
            <w:tcW w:w="1417" w:type="pct"/>
            <w:tcBorders>
              <w:top w:val="nil"/>
              <w:left w:val="single" w:sz="4" w:space="0" w:color="auto"/>
              <w:bottom w:val="single" w:sz="4" w:space="0" w:color="auto"/>
              <w:right w:val="single" w:sz="4" w:space="0" w:color="auto"/>
            </w:tcBorders>
            <w:shd w:val="clear" w:color="auto" w:fill="auto"/>
            <w:noWrap/>
            <w:vAlign w:val="center"/>
            <w:hideMark/>
          </w:tcPr>
          <w:p w14:paraId="648EB735" w14:textId="77777777" w:rsidR="00037145" w:rsidRPr="00037145" w:rsidRDefault="00037145" w:rsidP="00037145">
            <w:pPr>
              <w:spacing w:after="0" w:line="240" w:lineRule="auto"/>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Вариант 2</w:t>
            </w:r>
          </w:p>
        </w:tc>
        <w:tc>
          <w:tcPr>
            <w:tcW w:w="500" w:type="pct"/>
            <w:tcBorders>
              <w:top w:val="nil"/>
              <w:left w:val="nil"/>
              <w:bottom w:val="single" w:sz="4" w:space="0" w:color="auto"/>
              <w:right w:val="single" w:sz="4" w:space="0" w:color="auto"/>
            </w:tcBorders>
            <w:shd w:val="clear" w:color="auto" w:fill="auto"/>
            <w:noWrap/>
            <w:vAlign w:val="center"/>
            <w:hideMark/>
          </w:tcPr>
          <w:p w14:paraId="52174CD6"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0</w:t>
            </w:r>
          </w:p>
        </w:tc>
        <w:tc>
          <w:tcPr>
            <w:tcW w:w="419" w:type="pct"/>
            <w:tcBorders>
              <w:top w:val="nil"/>
              <w:left w:val="nil"/>
              <w:bottom w:val="single" w:sz="4" w:space="0" w:color="auto"/>
              <w:right w:val="single" w:sz="4" w:space="0" w:color="auto"/>
            </w:tcBorders>
            <w:shd w:val="clear" w:color="auto" w:fill="auto"/>
            <w:noWrap/>
            <w:vAlign w:val="center"/>
            <w:hideMark/>
          </w:tcPr>
          <w:p w14:paraId="62EB8CC0"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0</w:t>
            </w:r>
          </w:p>
        </w:tc>
        <w:tc>
          <w:tcPr>
            <w:tcW w:w="501" w:type="pct"/>
            <w:tcBorders>
              <w:top w:val="nil"/>
              <w:left w:val="nil"/>
              <w:bottom w:val="single" w:sz="4" w:space="0" w:color="auto"/>
              <w:right w:val="single" w:sz="4" w:space="0" w:color="auto"/>
            </w:tcBorders>
            <w:shd w:val="clear" w:color="auto" w:fill="auto"/>
            <w:noWrap/>
            <w:vAlign w:val="center"/>
            <w:hideMark/>
          </w:tcPr>
          <w:p w14:paraId="018387E2"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0</w:t>
            </w:r>
          </w:p>
        </w:tc>
        <w:tc>
          <w:tcPr>
            <w:tcW w:w="500" w:type="pct"/>
            <w:tcBorders>
              <w:top w:val="nil"/>
              <w:left w:val="nil"/>
              <w:bottom w:val="single" w:sz="4" w:space="0" w:color="auto"/>
              <w:right w:val="single" w:sz="4" w:space="0" w:color="auto"/>
            </w:tcBorders>
            <w:shd w:val="clear" w:color="auto" w:fill="auto"/>
            <w:noWrap/>
            <w:vAlign w:val="center"/>
            <w:hideMark/>
          </w:tcPr>
          <w:p w14:paraId="2E008C52"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w:t>
            </w:r>
          </w:p>
        </w:tc>
        <w:tc>
          <w:tcPr>
            <w:tcW w:w="583" w:type="pct"/>
            <w:tcBorders>
              <w:top w:val="nil"/>
              <w:left w:val="nil"/>
              <w:bottom w:val="single" w:sz="4" w:space="0" w:color="auto"/>
              <w:right w:val="single" w:sz="4" w:space="0" w:color="auto"/>
            </w:tcBorders>
            <w:shd w:val="clear" w:color="auto" w:fill="auto"/>
            <w:noWrap/>
            <w:vAlign w:val="center"/>
            <w:hideMark/>
          </w:tcPr>
          <w:p w14:paraId="6613E780"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w:t>
            </w:r>
          </w:p>
        </w:tc>
        <w:tc>
          <w:tcPr>
            <w:tcW w:w="498" w:type="pct"/>
            <w:tcBorders>
              <w:top w:val="nil"/>
              <w:left w:val="nil"/>
              <w:bottom w:val="single" w:sz="4" w:space="0" w:color="auto"/>
              <w:right w:val="single" w:sz="4" w:space="0" w:color="auto"/>
            </w:tcBorders>
            <w:shd w:val="clear" w:color="auto" w:fill="auto"/>
            <w:noWrap/>
            <w:vAlign w:val="center"/>
            <w:hideMark/>
          </w:tcPr>
          <w:p w14:paraId="24A50A4E"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w:t>
            </w:r>
          </w:p>
        </w:tc>
        <w:tc>
          <w:tcPr>
            <w:tcW w:w="582" w:type="pct"/>
            <w:tcBorders>
              <w:top w:val="nil"/>
              <w:left w:val="nil"/>
              <w:bottom w:val="single" w:sz="4" w:space="0" w:color="auto"/>
              <w:right w:val="single" w:sz="4" w:space="0" w:color="auto"/>
            </w:tcBorders>
            <w:shd w:val="clear" w:color="auto" w:fill="auto"/>
            <w:noWrap/>
            <w:vAlign w:val="center"/>
            <w:hideMark/>
          </w:tcPr>
          <w:p w14:paraId="6A892A99"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w:t>
            </w:r>
          </w:p>
        </w:tc>
      </w:tr>
      <w:tr w:rsidR="00037145" w:rsidRPr="00037145" w14:paraId="7256D33D" w14:textId="77777777" w:rsidTr="009C70FC">
        <w:trPr>
          <w:trHeight w:val="20"/>
        </w:trPr>
        <w:tc>
          <w:tcPr>
            <w:tcW w:w="1417" w:type="pct"/>
            <w:tcBorders>
              <w:top w:val="nil"/>
              <w:left w:val="single" w:sz="4" w:space="0" w:color="auto"/>
              <w:bottom w:val="single" w:sz="4" w:space="0" w:color="auto"/>
              <w:right w:val="single" w:sz="4" w:space="0" w:color="auto"/>
            </w:tcBorders>
            <w:shd w:val="clear" w:color="auto" w:fill="auto"/>
            <w:noWrap/>
            <w:vAlign w:val="center"/>
            <w:hideMark/>
          </w:tcPr>
          <w:p w14:paraId="0BF1C581" w14:textId="77777777" w:rsidR="00037145" w:rsidRPr="00037145" w:rsidRDefault="00037145" w:rsidP="00037145">
            <w:pPr>
              <w:spacing w:after="0" w:line="240" w:lineRule="auto"/>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Вариант 3</w:t>
            </w:r>
          </w:p>
        </w:tc>
        <w:tc>
          <w:tcPr>
            <w:tcW w:w="500" w:type="pct"/>
            <w:tcBorders>
              <w:top w:val="nil"/>
              <w:left w:val="nil"/>
              <w:bottom w:val="single" w:sz="4" w:space="0" w:color="auto"/>
              <w:right w:val="single" w:sz="4" w:space="0" w:color="auto"/>
            </w:tcBorders>
            <w:shd w:val="clear" w:color="auto" w:fill="auto"/>
            <w:noWrap/>
            <w:vAlign w:val="center"/>
            <w:hideMark/>
          </w:tcPr>
          <w:p w14:paraId="5532AC38"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0</w:t>
            </w:r>
          </w:p>
        </w:tc>
        <w:tc>
          <w:tcPr>
            <w:tcW w:w="419" w:type="pct"/>
            <w:tcBorders>
              <w:top w:val="nil"/>
              <w:left w:val="nil"/>
              <w:bottom w:val="single" w:sz="4" w:space="0" w:color="auto"/>
              <w:right w:val="single" w:sz="4" w:space="0" w:color="auto"/>
            </w:tcBorders>
            <w:shd w:val="clear" w:color="auto" w:fill="auto"/>
            <w:noWrap/>
            <w:vAlign w:val="center"/>
            <w:hideMark/>
          </w:tcPr>
          <w:p w14:paraId="1405CFB1"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0</w:t>
            </w:r>
          </w:p>
        </w:tc>
        <w:tc>
          <w:tcPr>
            <w:tcW w:w="501" w:type="pct"/>
            <w:tcBorders>
              <w:top w:val="nil"/>
              <w:left w:val="nil"/>
              <w:bottom w:val="single" w:sz="4" w:space="0" w:color="auto"/>
              <w:right w:val="single" w:sz="4" w:space="0" w:color="auto"/>
            </w:tcBorders>
            <w:shd w:val="clear" w:color="auto" w:fill="auto"/>
            <w:noWrap/>
            <w:vAlign w:val="center"/>
            <w:hideMark/>
          </w:tcPr>
          <w:p w14:paraId="3DFD69A1"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0</w:t>
            </w:r>
          </w:p>
        </w:tc>
        <w:tc>
          <w:tcPr>
            <w:tcW w:w="500" w:type="pct"/>
            <w:tcBorders>
              <w:top w:val="nil"/>
              <w:left w:val="nil"/>
              <w:bottom w:val="single" w:sz="4" w:space="0" w:color="auto"/>
              <w:right w:val="single" w:sz="4" w:space="0" w:color="auto"/>
            </w:tcBorders>
            <w:shd w:val="clear" w:color="auto" w:fill="auto"/>
            <w:noWrap/>
            <w:vAlign w:val="center"/>
            <w:hideMark/>
          </w:tcPr>
          <w:p w14:paraId="3DCA2566"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w:t>
            </w:r>
          </w:p>
        </w:tc>
        <w:tc>
          <w:tcPr>
            <w:tcW w:w="583" w:type="pct"/>
            <w:tcBorders>
              <w:top w:val="nil"/>
              <w:left w:val="nil"/>
              <w:bottom w:val="single" w:sz="4" w:space="0" w:color="auto"/>
              <w:right w:val="single" w:sz="4" w:space="0" w:color="auto"/>
            </w:tcBorders>
            <w:shd w:val="clear" w:color="auto" w:fill="auto"/>
            <w:noWrap/>
            <w:vAlign w:val="center"/>
            <w:hideMark/>
          </w:tcPr>
          <w:p w14:paraId="0F0980B7"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2</w:t>
            </w:r>
          </w:p>
        </w:tc>
        <w:tc>
          <w:tcPr>
            <w:tcW w:w="498" w:type="pct"/>
            <w:tcBorders>
              <w:top w:val="nil"/>
              <w:left w:val="nil"/>
              <w:bottom w:val="single" w:sz="4" w:space="0" w:color="auto"/>
              <w:right w:val="single" w:sz="4" w:space="0" w:color="auto"/>
            </w:tcBorders>
            <w:shd w:val="clear" w:color="auto" w:fill="auto"/>
            <w:noWrap/>
            <w:vAlign w:val="center"/>
            <w:hideMark/>
          </w:tcPr>
          <w:p w14:paraId="7A9BAAF8"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582" w:type="pct"/>
            <w:tcBorders>
              <w:top w:val="nil"/>
              <w:left w:val="nil"/>
              <w:bottom w:val="single" w:sz="4" w:space="0" w:color="auto"/>
              <w:right w:val="single" w:sz="4" w:space="0" w:color="auto"/>
            </w:tcBorders>
            <w:shd w:val="clear" w:color="auto" w:fill="auto"/>
            <w:noWrap/>
            <w:vAlign w:val="center"/>
            <w:hideMark/>
          </w:tcPr>
          <w:p w14:paraId="40FAD8AA"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r>
      <w:tr w:rsidR="00037145" w:rsidRPr="00037145" w14:paraId="58490EE0" w14:textId="77777777" w:rsidTr="009C70FC">
        <w:trPr>
          <w:trHeight w:val="20"/>
        </w:trPr>
        <w:tc>
          <w:tcPr>
            <w:tcW w:w="1417" w:type="pct"/>
            <w:tcBorders>
              <w:top w:val="nil"/>
              <w:left w:val="single" w:sz="4" w:space="0" w:color="auto"/>
              <w:bottom w:val="single" w:sz="4" w:space="0" w:color="auto"/>
              <w:right w:val="single" w:sz="4" w:space="0" w:color="auto"/>
            </w:tcBorders>
            <w:shd w:val="clear" w:color="auto" w:fill="auto"/>
            <w:noWrap/>
            <w:vAlign w:val="center"/>
            <w:hideMark/>
          </w:tcPr>
          <w:p w14:paraId="07F2B111" w14:textId="77777777" w:rsidR="00037145" w:rsidRPr="00037145" w:rsidRDefault="00037145" w:rsidP="00037145">
            <w:pPr>
              <w:spacing w:after="0" w:line="240" w:lineRule="auto"/>
              <w:rPr>
                <w:rFonts w:ascii="Times New Roman" w:eastAsia="Times New Roman" w:hAnsi="Times New Roman" w:cs="Times New Roman"/>
                <w:i/>
                <w:iCs/>
                <w:color w:val="000000"/>
                <w:sz w:val="18"/>
                <w:szCs w:val="18"/>
              </w:rPr>
            </w:pPr>
            <w:r w:rsidRPr="00037145">
              <w:rPr>
                <w:rFonts w:ascii="Times New Roman" w:eastAsia="Times New Roman" w:hAnsi="Times New Roman" w:cs="Times New Roman"/>
                <w:i/>
                <w:iCs/>
                <w:color w:val="000000"/>
                <w:sz w:val="18"/>
                <w:szCs w:val="18"/>
              </w:rPr>
              <w:t>Велосипедное движение, число велодорожек</w:t>
            </w:r>
          </w:p>
        </w:tc>
        <w:tc>
          <w:tcPr>
            <w:tcW w:w="500" w:type="pct"/>
            <w:tcBorders>
              <w:top w:val="nil"/>
              <w:left w:val="nil"/>
              <w:bottom w:val="single" w:sz="4" w:space="0" w:color="auto"/>
              <w:right w:val="single" w:sz="4" w:space="0" w:color="auto"/>
            </w:tcBorders>
            <w:shd w:val="clear" w:color="auto" w:fill="auto"/>
            <w:noWrap/>
            <w:vAlign w:val="center"/>
            <w:hideMark/>
          </w:tcPr>
          <w:p w14:paraId="047F8DDB"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419" w:type="pct"/>
            <w:tcBorders>
              <w:top w:val="nil"/>
              <w:left w:val="nil"/>
              <w:bottom w:val="single" w:sz="4" w:space="0" w:color="auto"/>
              <w:right w:val="single" w:sz="4" w:space="0" w:color="auto"/>
            </w:tcBorders>
            <w:shd w:val="clear" w:color="auto" w:fill="auto"/>
            <w:noWrap/>
            <w:vAlign w:val="center"/>
            <w:hideMark/>
          </w:tcPr>
          <w:p w14:paraId="2C71B246"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501" w:type="pct"/>
            <w:tcBorders>
              <w:top w:val="nil"/>
              <w:left w:val="nil"/>
              <w:bottom w:val="single" w:sz="4" w:space="0" w:color="auto"/>
              <w:right w:val="single" w:sz="4" w:space="0" w:color="auto"/>
            </w:tcBorders>
            <w:shd w:val="clear" w:color="auto" w:fill="auto"/>
            <w:noWrap/>
            <w:vAlign w:val="center"/>
            <w:hideMark/>
          </w:tcPr>
          <w:p w14:paraId="20D0E53F"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500" w:type="pct"/>
            <w:tcBorders>
              <w:top w:val="nil"/>
              <w:left w:val="nil"/>
              <w:bottom w:val="single" w:sz="4" w:space="0" w:color="auto"/>
              <w:right w:val="single" w:sz="4" w:space="0" w:color="auto"/>
            </w:tcBorders>
            <w:shd w:val="clear" w:color="auto" w:fill="auto"/>
            <w:noWrap/>
            <w:vAlign w:val="center"/>
            <w:hideMark/>
          </w:tcPr>
          <w:p w14:paraId="08F7761C"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583" w:type="pct"/>
            <w:tcBorders>
              <w:top w:val="nil"/>
              <w:left w:val="nil"/>
              <w:bottom w:val="single" w:sz="4" w:space="0" w:color="auto"/>
              <w:right w:val="single" w:sz="4" w:space="0" w:color="auto"/>
            </w:tcBorders>
            <w:shd w:val="clear" w:color="auto" w:fill="auto"/>
            <w:noWrap/>
            <w:vAlign w:val="center"/>
            <w:hideMark/>
          </w:tcPr>
          <w:p w14:paraId="187AC9F2"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498" w:type="pct"/>
            <w:tcBorders>
              <w:top w:val="nil"/>
              <w:left w:val="nil"/>
              <w:bottom w:val="single" w:sz="4" w:space="0" w:color="auto"/>
              <w:right w:val="single" w:sz="4" w:space="0" w:color="auto"/>
            </w:tcBorders>
            <w:shd w:val="clear" w:color="auto" w:fill="auto"/>
            <w:noWrap/>
            <w:vAlign w:val="center"/>
            <w:hideMark/>
          </w:tcPr>
          <w:p w14:paraId="39A1FE1D"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582" w:type="pct"/>
            <w:tcBorders>
              <w:top w:val="nil"/>
              <w:left w:val="nil"/>
              <w:bottom w:val="single" w:sz="4" w:space="0" w:color="auto"/>
              <w:right w:val="single" w:sz="4" w:space="0" w:color="auto"/>
            </w:tcBorders>
            <w:shd w:val="clear" w:color="auto" w:fill="auto"/>
            <w:noWrap/>
            <w:vAlign w:val="center"/>
            <w:hideMark/>
          </w:tcPr>
          <w:p w14:paraId="169E7707"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r>
      <w:tr w:rsidR="00037145" w:rsidRPr="00037145" w14:paraId="67498819" w14:textId="77777777" w:rsidTr="009C70FC">
        <w:trPr>
          <w:trHeight w:val="20"/>
        </w:trPr>
        <w:tc>
          <w:tcPr>
            <w:tcW w:w="1417" w:type="pct"/>
            <w:tcBorders>
              <w:top w:val="nil"/>
              <w:left w:val="single" w:sz="4" w:space="0" w:color="auto"/>
              <w:bottom w:val="single" w:sz="4" w:space="0" w:color="auto"/>
              <w:right w:val="single" w:sz="4" w:space="0" w:color="auto"/>
            </w:tcBorders>
            <w:shd w:val="clear" w:color="auto" w:fill="auto"/>
            <w:noWrap/>
            <w:vAlign w:val="center"/>
            <w:hideMark/>
          </w:tcPr>
          <w:p w14:paraId="05CC7E39" w14:textId="77777777" w:rsidR="00037145" w:rsidRPr="00037145" w:rsidRDefault="00037145" w:rsidP="00037145">
            <w:pPr>
              <w:spacing w:after="0" w:line="240" w:lineRule="auto"/>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Вариант 1</w:t>
            </w:r>
          </w:p>
        </w:tc>
        <w:tc>
          <w:tcPr>
            <w:tcW w:w="500" w:type="pct"/>
            <w:tcBorders>
              <w:top w:val="nil"/>
              <w:left w:val="nil"/>
              <w:bottom w:val="single" w:sz="4" w:space="0" w:color="auto"/>
              <w:right w:val="single" w:sz="4" w:space="0" w:color="auto"/>
            </w:tcBorders>
            <w:shd w:val="clear" w:color="auto" w:fill="auto"/>
            <w:noWrap/>
            <w:vAlign w:val="center"/>
            <w:hideMark/>
          </w:tcPr>
          <w:p w14:paraId="1112F1D4"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0</w:t>
            </w:r>
          </w:p>
        </w:tc>
        <w:tc>
          <w:tcPr>
            <w:tcW w:w="419" w:type="pct"/>
            <w:tcBorders>
              <w:top w:val="nil"/>
              <w:left w:val="nil"/>
              <w:bottom w:val="single" w:sz="4" w:space="0" w:color="auto"/>
              <w:right w:val="single" w:sz="4" w:space="0" w:color="auto"/>
            </w:tcBorders>
            <w:shd w:val="clear" w:color="auto" w:fill="auto"/>
            <w:noWrap/>
            <w:vAlign w:val="center"/>
            <w:hideMark/>
          </w:tcPr>
          <w:p w14:paraId="1ED4106F"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0</w:t>
            </w:r>
          </w:p>
        </w:tc>
        <w:tc>
          <w:tcPr>
            <w:tcW w:w="501" w:type="pct"/>
            <w:tcBorders>
              <w:top w:val="nil"/>
              <w:left w:val="nil"/>
              <w:bottom w:val="single" w:sz="4" w:space="0" w:color="auto"/>
              <w:right w:val="single" w:sz="4" w:space="0" w:color="auto"/>
            </w:tcBorders>
            <w:shd w:val="clear" w:color="auto" w:fill="auto"/>
            <w:noWrap/>
            <w:vAlign w:val="center"/>
            <w:hideMark/>
          </w:tcPr>
          <w:p w14:paraId="48873190"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0</w:t>
            </w:r>
          </w:p>
        </w:tc>
        <w:tc>
          <w:tcPr>
            <w:tcW w:w="500" w:type="pct"/>
            <w:tcBorders>
              <w:top w:val="nil"/>
              <w:left w:val="nil"/>
              <w:bottom w:val="single" w:sz="4" w:space="0" w:color="auto"/>
              <w:right w:val="single" w:sz="4" w:space="0" w:color="auto"/>
            </w:tcBorders>
            <w:shd w:val="clear" w:color="auto" w:fill="auto"/>
            <w:noWrap/>
            <w:vAlign w:val="center"/>
            <w:hideMark/>
          </w:tcPr>
          <w:p w14:paraId="058546D8"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0</w:t>
            </w:r>
          </w:p>
        </w:tc>
        <w:tc>
          <w:tcPr>
            <w:tcW w:w="583" w:type="pct"/>
            <w:tcBorders>
              <w:top w:val="nil"/>
              <w:left w:val="nil"/>
              <w:bottom w:val="single" w:sz="4" w:space="0" w:color="auto"/>
              <w:right w:val="single" w:sz="4" w:space="0" w:color="auto"/>
            </w:tcBorders>
            <w:shd w:val="clear" w:color="auto" w:fill="auto"/>
            <w:noWrap/>
            <w:vAlign w:val="center"/>
            <w:hideMark/>
          </w:tcPr>
          <w:p w14:paraId="64FB84AA"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0</w:t>
            </w:r>
          </w:p>
        </w:tc>
        <w:tc>
          <w:tcPr>
            <w:tcW w:w="498" w:type="pct"/>
            <w:tcBorders>
              <w:top w:val="nil"/>
              <w:left w:val="nil"/>
              <w:bottom w:val="single" w:sz="4" w:space="0" w:color="auto"/>
              <w:right w:val="single" w:sz="4" w:space="0" w:color="auto"/>
            </w:tcBorders>
            <w:shd w:val="clear" w:color="auto" w:fill="auto"/>
            <w:noWrap/>
            <w:vAlign w:val="center"/>
            <w:hideMark/>
          </w:tcPr>
          <w:p w14:paraId="201D5071"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0</w:t>
            </w:r>
          </w:p>
        </w:tc>
        <w:tc>
          <w:tcPr>
            <w:tcW w:w="582" w:type="pct"/>
            <w:tcBorders>
              <w:top w:val="nil"/>
              <w:left w:val="nil"/>
              <w:bottom w:val="single" w:sz="4" w:space="0" w:color="auto"/>
              <w:right w:val="single" w:sz="4" w:space="0" w:color="auto"/>
            </w:tcBorders>
            <w:shd w:val="clear" w:color="auto" w:fill="auto"/>
            <w:noWrap/>
            <w:vAlign w:val="center"/>
            <w:hideMark/>
          </w:tcPr>
          <w:p w14:paraId="1FA3BAFF"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0</w:t>
            </w:r>
          </w:p>
        </w:tc>
      </w:tr>
      <w:tr w:rsidR="00037145" w:rsidRPr="00037145" w14:paraId="0046643D" w14:textId="77777777" w:rsidTr="009C70FC">
        <w:trPr>
          <w:trHeight w:val="20"/>
        </w:trPr>
        <w:tc>
          <w:tcPr>
            <w:tcW w:w="1417" w:type="pct"/>
            <w:tcBorders>
              <w:top w:val="nil"/>
              <w:left w:val="single" w:sz="4" w:space="0" w:color="auto"/>
              <w:bottom w:val="single" w:sz="4" w:space="0" w:color="auto"/>
              <w:right w:val="single" w:sz="4" w:space="0" w:color="auto"/>
            </w:tcBorders>
            <w:shd w:val="clear" w:color="auto" w:fill="auto"/>
            <w:noWrap/>
            <w:vAlign w:val="center"/>
            <w:hideMark/>
          </w:tcPr>
          <w:p w14:paraId="0AF72185" w14:textId="77777777" w:rsidR="00037145" w:rsidRPr="00037145" w:rsidRDefault="00037145" w:rsidP="00037145">
            <w:pPr>
              <w:spacing w:after="0" w:line="240" w:lineRule="auto"/>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Вариант 2</w:t>
            </w:r>
          </w:p>
        </w:tc>
        <w:tc>
          <w:tcPr>
            <w:tcW w:w="500" w:type="pct"/>
            <w:tcBorders>
              <w:top w:val="nil"/>
              <w:left w:val="nil"/>
              <w:bottom w:val="single" w:sz="4" w:space="0" w:color="auto"/>
              <w:right w:val="single" w:sz="4" w:space="0" w:color="auto"/>
            </w:tcBorders>
            <w:shd w:val="clear" w:color="auto" w:fill="auto"/>
            <w:noWrap/>
            <w:vAlign w:val="center"/>
            <w:hideMark/>
          </w:tcPr>
          <w:p w14:paraId="45CD9726"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0</w:t>
            </w:r>
          </w:p>
        </w:tc>
        <w:tc>
          <w:tcPr>
            <w:tcW w:w="419" w:type="pct"/>
            <w:tcBorders>
              <w:top w:val="nil"/>
              <w:left w:val="nil"/>
              <w:bottom w:val="single" w:sz="4" w:space="0" w:color="auto"/>
              <w:right w:val="single" w:sz="4" w:space="0" w:color="auto"/>
            </w:tcBorders>
            <w:shd w:val="clear" w:color="auto" w:fill="auto"/>
            <w:noWrap/>
            <w:vAlign w:val="center"/>
            <w:hideMark/>
          </w:tcPr>
          <w:p w14:paraId="7B2C709B"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0</w:t>
            </w:r>
          </w:p>
        </w:tc>
        <w:tc>
          <w:tcPr>
            <w:tcW w:w="501" w:type="pct"/>
            <w:tcBorders>
              <w:top w:val="nil"/>
              <w:left w:val="nil"/>
              <w:bottom w:val="single" w:sz="4" w:space="0" w:color="auto"/>
              <w:right w:val="single" w:sz="4" w:space="0" w:color="auto"/>
            </w:tcBorders>
            <w:shd w:val="clear" w:color="auto" w:fill="auto"/>
            <w:noWrap/>
            <w:vAlign w:val="center"/>
            <w:hideMark/>
          </w:tcPr>
          <w:p w14:paraId="72E8E869"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0</w:t>
            </w:r>
          </w:p>
        </w:tc>
        <w:tc>
          <w:tcPr>
            <w:tcW w:w="500" w:type="pct"/>
            <w:tcBorders>
              <w:top w:val="nil"/>
              <w:left w:val="nil"/>
              <w:bottom w:val="single" w:sz="4" w:space="0" w:color="auto"/>
              <w:right w:val="single" w:sz="4" w:space="0" w:color="auto"/>
            </w:tcBorders>
            <w:shd w:val="clear" w:color="auto" w:fill="auto"/>
            <w:noWrap/>
            <w:vAlign w:val="center"/>
            <w:hideMark/>
          </w:tcPr>
          <w:p w14:paraId="6C28F8F5"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w:t>
            </w:r>
          </w:p>
        </w:tc>
        <w:tc>
          <w:tcPr>
            <w:tcW w:w="583" w:type="pct"/>
            <w:tcBorders>
              <w:top w:val="nil"/>
              <w:left w:val="nil"/>
              <w:bottom w:val="single" w:sz="4" w:space="0" w:color="auto"/>
              <w:right w:val="single" w:sz="4" w:space="0" w:color="auto"/>
            </w:tcBorders>
            <w:shd w:val="clear" w:color="auto" w:fill="auto"/>
            <w:noWrap/>
            <w:vAlign w:val="center"/>
            <w:hideMark/>
          </w:tcPr>
          <w:p w14:paraId="7AE3AFBC"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w:t>
            </w:r>
          </w:p>
        </w:tc>
        <w:tc>
          <w:tcPr>
            <w:tcW w:w="498" w:type="pct"/>
            <w:tcBorders>
              <w:top w:val="nil"/>
              <w:left w:val="nil"/>
              <w:bottom w:val="single" w:sz="4" w:space="0" w:color="auto"/>
              <w:right w:val="single" w:sz="4" w:space="0" w:color="auto"/>
            </w:tcBorders>
            <w:shd w:val="clear" w:color="auto" w:fill="auto"/>
            <w:noWrap/>
            <w:vAlign w:val="center"/>
            <w:hideMark/>
          </w:tcPr>
          <w:p w14:paraId="0BD9AC52"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w:t>
            </w:r>
          </w:p>
        </w:tc>
        <w:tc>
          <w:tcPr>
            <w:tcW w:w="582" w:type="pct"/>
            <w:tcBorders>
              <w:top w:val="nil"/>
              <w:left w:val="nil"/>
              <w:bottom w:val="single" w:sz="4" w:space="0" w:color="auto"/>
              <w:right w:val="single" w:sz="4" w:space="0" w:color="auto"/>
            </w:tcBorders>
            <w:shd w:val="clear" w:color="auto" w:fill="auto"/>
            <w:noWrap/>
            <w:vAlign w:val="center"/>
            <w:hideMark/>
          </w:tcPr>
          <w:p w14:paraId="38B4845B"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w:t>
            </w:r>
          </w:p>
        </w:tc>
      </w:tr>
      <w:tr w:rsidR="00037145" w:rsidRPr="00037145" w14:paraId="5263099A" w14:textId="77777777" w:rsidTr="009C70FC">
        <w:trPr>
          <w:trHeight w:val="20"/>
        </w:trPr>
        <w:tc>
          <w:tcPr>
            <w:tcW w:w="1417" w:type="pct"/>
            <w:tcBorders>
              <w:top w:val="nil"/>
              <w:left w:val="single" w:sz="4" w:space="0" w:color="auto"/>
              <w:bottom w:val="single" w:sz="4" w:space="0" w:color="auto"/>
              <w:right w:val="single" w:sz="4" w:space="0" w:color="auto"/>
            </w:tcBorders>
            <w:shd w:val="clear" w:color="auto" w:fill="auto"/>
            <w:noWrap/>
            <w:vAlign w:val="center"/>
            <w:hideMark/>
          </w:tcPr>
          <w:p w14:paraId="27802F16" w14:textId="77777777" w:rsidR="00037145" w:rsidRPr="00037145" w:rsidRDefault="00037145" w:rsidP="00037145">
            <w:pPr>
              <w:spacing w:after="0" w:line="240" w:lineRule="auto"/>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Вариант 3</w:t>
            </w:r>
          </w:p>
        </w:tc>
        <w:tc>
          <w:tcPr>
            <w:tcW w:w="500" w:type="pct"/>
            <w:tcBorders>
              <w:top w:val="nil"/>
              <w:left w:val="nil"/>
              <w:bottom w:val="single" w:sz="4" w:space="0" w:color="auto"/>
              <w:right w:val="single" w:sz="4" w:space="0" w:color="auto"/>
            </w:tcBorders>
            <w:shd w:val="clear" w:color="auto" w:fill="auto"/>
            <w:noWrap/>
            <w:vAlign w:val="center"/>
            <w:hideMark/>
          </w:tcPr>
          <w:p w14:paraId="7B9B17F0"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0</w:t>
            </w:r>
          </w:p>
        </w:tc>
        <w:tc>
          <w:tcPr>
            <w:tcW w:w="419" w:type="pct"/>
            <w:tcBorders>
              <w:top w:val="nil"/>
              <w:left w:val="nil"/>
              <w:bottom w:val="single" w:sz="4" w:space="0" w:color="auto"/>
              <w:right w:val="single" w:sz="4" w:space="0" w:color="auto"/>
            </w:tcBorders>
            <w:shd w:val="clear" w:color="auto" w:fill="auto"/>
            <w:noWrap/>
            <w:vAlign w:val="center"/>
            <w:hideMark/>
          </w:tcPr>
          <w:p w14:paraId="07F23C37"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0</w:t>
            </w:r>
          </w:p>
        </w:tc>
        <w:tc>
          <w:tcPr>
            <w:tcW w:w="501" w:type="pct"/>
            <w:tcBorders>
              <w:top w:val="nil"/>
              <w:left w:val="nil"/>
              <w:bottom w:val="single" w:sz="4" w:space="0" w:color="auto"/>
              <w:right w:val="single" w:sz="4" w:space="0" w:color="auto"/>
            </w:tcBorders>
            <w:shd w:val="clear" w:color="auto" w:fill="auto"/>
            <w:noWrap/>
            <w:vAlign w:val="center"/>
            <w:hideMark/>
          </w:tcPr>
          <w:p w14:paraId="72FCBE5A"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0</w:t>
            </w:r>
          </w:p>
        </w:tc>
        <w:tc>
          <w:tcPr>
            <w:tcW w:w="500" w:type="pct"/>
            <w:tcBorders>
              <w:top w:val="nil"/>
              <w:left w:val="nil"/>
              <w:bottom w:val="single" w:sz="4" w:space="0" w:color="auto"/>
              <w:right w:val="single" w:sz="4" w:space="0" w:color="auto"/>
            </w:tcBorders>
            <w:shd w:val="clear" w:color="auto" w:fill="auto"/>
            <w:noWrap/>
            <w:vAlign w:val="center"/>
            <w:hideMark/>
          </w:tcPr>
          <w:p w14:paraId="651F819F"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w:t>
            </w:r>
          </w:p>
        </w:tc>
        <w:tc>
          <w:tcPr>
            <w:tcW w:w="583" w:type="pct"/>
            <w:tcBorders>
              <w:top w:val="nil"/>
              <w:left w:val="nil"/>
              <w:bottom w:val="single" w:sz="4" w:space="0" w:color="auto"/>
              <w:right w:val="single" w:sz="4" w:space="0" w:color="auto"/>
            </w:tcBorders>
            <w:shd w:val="clear" w:color="auto" w:fill="auto"/>
            <w:noWrap/>
            <w:vAlign w:val="center"/>
            <w:hideMark/>
          </w:tcPr>
          <w:p w14:paraId="04BCA594"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w:t>
            </w:r>
          </w:p>
        </w:tc>
        <w:tc>
          <w:tcPr>
            <w:tcW w:w="498" w:type="pct"/>
            <w:tcBorders>
              <w:top w:val="nil"/>
              <w:left w:val="nil"/>
              <w:bottom w:val="single" w:sz="4" w:space="0" w:color="auto"/>
              <w:right w:val="single" w:sz="4" w:space="0" w:color="auto"/>
            </w:tcBorders>
            <w:shd w:val="clear" w:color="auto" w:fill="auto"/>
            <w:noWrap/>
            <w:vAlign w:val="center"/>
            <w:hideMark/>
          </w:tcPr>
          <w:p w14:paraId="5428D90F"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w:t>
            </w:r>
          </w:p>
        </w:tc>
        <w:tc>
          <w:tcPr>
            <w:tcW w:w="582" w:type="pct"/>
            <w:tcBorders>
              <w:top w:val="nil"/>
              <w:left w:val="nil"/>
              <w:bottom w:val="single" w:sz="4" w:space="0" w:color="auto"/>
              <w:right w:val="single" w:sz="4" w:space="0" w:color="auto"/>
            </w:tcBorders>
            <w:shd w:val="clear" w:color="auto" w:fill="auto"/>
            <w:noWrap/>
            <w:vAlign w:val="center"/>
            <w:hideMark/>
          </w:tcPr>
          <w:p w14:paraId="3E1BFA6D"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w:t>
            </w:r>
          </w:p>
        </w:tc>
      </w:tr>
      <w:tr w:rsidR="00037145" w:rsidRPr="00037145" w14:paraId="0D02E864" w14:textId="77777777" w:rsidTr="009C70FC">
        <w:trPr>
          <w:trHeight w:val="20"/>
        </w:trPr>
        <w:tc>
          <w:tcPr>
            <w:tcW w:w="1417" w:type="pct"/>
            <w:tcBorders>
              <w:top w:val="nil"/>
              <w:left w:val="single" w:sz="4" w:space="0" w:color="auto"/>
              <w:bottom w:val="single" w:sz="4" w:space="0" w:color="auto"/>
              <w:right w:val="single" w:sz="4" w:space="0" w:color="auto"/>
            </w:tcBorders>
            <w:shd w:val="clear" w:color="auto" w:fill="auto"/>
            <w:noWrap/>
            <w:vAlign w:val="center"/>
            <w:hideMark/>
          </w:tcPr>
          <w:p w14:paraId="3C744943" w14:textId="77777777" w:rsidR="00037145" w:rsidRPr="00037145" w:rsidRDefault="00037145" w:rsidP="00037145">
            <w:pPr>
              <w:spacing w:after="0" w:line="240" w:lineRule="auto"/>
              <w:rPr>
                <w:rFonts w:ascii="Times New Roman" w:eastAsia="Times New Roman" w:hAnsi="Times New Roman" w:cs="Times New Roman"/>
                <w:i/>
                <w:iCs/>
                <w:color w:val="000000"/>
                <w:sz w:val="18"/>
                <w:szCs w:val="18"/>
              </w:rPr>
            </w:pPr>
            <w:r w:rsidRPr="00037145">
              <w:rPr>
                <w:rFonts w:ascii="Times New Roman" w:eastAsia="Times New Roman" w:hAnsi="Times New Roman" w:cs="Times New Roman"/>
                <w:i/>
                <w:iCs/>
                <w:color w:val="000000"/>
                <w:sz w:val="18"/>
                <w:szCs w:val="18"/>
              </w:rPr>
              <w:t>Парковочное пространство, мест</w:t>
            </w:r>
          </w:p>
        </w:tc>
        <w:tc>
          <w:tcPr>
            <w:tcW w:w="500" w:type="pct"/>
            <w:tcBorders>
              <w:top w:val="nil"/>
              <w:left w:val="nil"/>
              <w:bottom w:val="single" w:sz="4" w:space="0" w:color="auto"/>
              <w:right w:val="single" w:sz="4" w:space="0" w:color="auto"/>
            </w:tcBorders>
            <w:shd w:val="clear" w:color="auto" w:fill="auto"/>
            <w:noWrap/>
            <w:vAlign w:val="center"/>
            <w:hideMark/>
          </w:tcPr>
          <w:p w14:paraId="542B73E5"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419" w:type="pct"/>
            <w:tcBorders>
              <w:top w:val="nil"/>
              <w:left w:val="nil"/>
              <w:bottom w:val="single" w:sz="4" w:space="0" w:color="auto"/>
              <w:right w:val="single" w:sz="4" w:space="0" w:color="auto"/>
            </w:tcBorders>
            <w:shd w:val="clear" w:color="auto" w:fill="auto"/>
            <w:noWrap/>
            <w:vAlign w:val="center"/>
            <w:hideMark/>
          </w:tcPr>
          <w:p w14:paraId="2209E8E4"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501" w:type="pct"/>
            <w:tcBorders>
              <w:top w:val="nil"/>
              <w:left w:val="nil"/>
              <w:bottom w:val="single" w:sz="4" w:space="0" w:color="auto"/>
              <w:right w:val="single" w:sz="4" w:space="0" w:color="auto"/>
            </w:tcBorders>
            <w:shd w:val="clear" w:color="auto" w:fill="auto"/>
            <w:noWrap/>
            <w:vAlign w:val="center"/>
            <w:hideMark/>
          </w:tcPr>
          <w:p w14:paraId="71383E5A"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500" w:type="pct"/>
            <w:tcBorders>
              <w:top w:val="nil"/>
              <w:left w:val="nil"/>
              <w:bottom w:val="single" w:sz="4" w:space="0" w:color="auto"/>
              <w:right w:val="single" w:sz="4" w:space="0" w:color="auto"/>
            </w:tcBorders>
            <w:shd w:val="clear" w:color="auto" w:fill="auto"/>
            <w:noWrap/>
            <w:vAlign w:val="center"/>
            <w:hideMark/>
          </w:tcPr>
          <w:p w14:paraId="15BD067F"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583" w:type="pct"/>
            <w:tcBorders>
              <w:top w:val="nil"/>
              <w:left w:val="nil"/>
              <w:bottom w:val="single" w:sz="4" w:space="0" w:color="auto"/>
              <w:right w:val="single" w:sz="4" w:space="0" w:color="auto"/>
            </w:tcBorders>
            <w:shd w:val="clear" w:color="auto" w:fill="auto"/>
            <w:noWrap/>
            <w:vAlign w:val="center"/>
            <w:hideMark/>
          </w:tcPr>
          <w:p w14:paraId="0FAEFD19"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498" w:type="pct"/>
            <w:tcBorders>
              <w:top w:val="nil"/>
              <w:left w:val="nil"/>
              <w:bottom w:val="single" w:sz="4" w:space="0" w:color="auto"/>
              <w:right w:val="single" w:sz="4" w:space="0" w:color="auto"/>
            </w:tcBorders>
            <w:shd w:val="clear" w:color="auto" w:fill="auto"/>
            <w:noWrap/>
            <w:vAlign w:val="center"/>
            <w:hideMark/>
          </w:tcPr>
          <w:p w14:paraId="47305C15"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582" w:type="pct"/>
            <w:tcBorders>
              <w:top w:val="nil"/>
              <w:left w:val="nil"/>
              <w:bottom w:val="single" w:sz="4" w:space="0" w:color="auto"/>
              <w:right w:val="single" w:sz="4" w:space="0" w:color="auto"/>
            </w:tcBorders>
            <w:shd w:val="clear" w:color="auto" w:fill="auto"/>
            <w:noWrap/>
            <w:vAlign w:val="center"/>
            <w:hideMark/>
          </w:tcPr>
          <w:p w14:paraId="25496DB8"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r>
      <w:tr w:rsidR="00037145" w:rsidRPr="00037145" w14:paraId="0807B53E" w14:textId="77777777" w:rsidTr="009C70FC">
        <w:trPr>
          <w:trHeight w:val="20"/>
        </w:trPr>
        <w:tc>
          <w:tcPr>
            <w:tcW w:w="1417" w:type="pct"/>
            <w:tcBorders>
              <w:top w:val="nil"/>
              <w:left w:val="single" w:sz="4" w:space="0" w:color="auto"/>
              <w:bottom w:val="single" w:sz="4" w:space="0" w:color="auto"/>
              <w:right w:val="single" w:sz="4" w:space="0" w:color="auto"/>
            </w:tcBorders>
            <w:shd w:val="clear" w:color="auto" w:fill="auto"/>
            <w:noWrap/>
            <w:vAlign w:val="center"/>
            <w:hideMark/>
          </w:tcPr>
          <w:p w14:paraId="4399EED0" w14:textId="77777777" w:rsidR="00037145" w:rsidRPr="00037145" w:rsidRDefault="00037145" w:rsidP="00037145">
            <w:pPr>
              <w:spacing w:after="0" w:line="240" w:lineRule="auto"/>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Вариант 1</w:t>
            </w:r>
          </w:p>
        </w:tc>
        <w:tc>
          <w:tcPr>
            <w:tcW w:w="500" w:type="pct"/>
            <w:tcBorders>
              <w:top w:val="nil"/>
              <w:left w:val="nil"/>
              <w:bottom w:val="single" w:sz="4" w:space="0" w:color="auto"/>
              <w:right w:val="single" w:sz="4" w:space="0" w:color="auto"/>
            </w:tcBorders>
            <w:shd w:val="clear" w:color="auto" w:fill="auto"/>
            <w:noWrap/>
            <w:vAlign w:val="center"/>
            <w:hideMark/>
          </w:tcPr>
          <w:p w14:paraId="036B7B08"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0</w:t>
            </w:r>
          </w:p>
        </w:tc>
        <w:tc>
          <w:tcPr>
            <w:tcW w:w="419" w:type="pct"/>
            <w:tcBorders>
              <w:top w:val="nil"/>
              <w:left w:val="nil"/>
              <w:bottom w:val="single" w:sz="4" w:space="0" w:color="auto"/>
              <w:right w:val="single" w:sz="4" w:space="0" w:color="auto"/>
            </w:tcBorders>
            <w:shd w:val="clear" w:color="auto" w:fill="auto"/>
            <w:noWrap/>
            <w:vAlign w:val="center"/>
            <w:hideMark/>
          </w:tcPr>
          <w:p w14:paraId="4D5B90BC"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0</w:t>
            </w:r>
          </w:p>
        </w:tc>
        <w:tc>
          <w:tcPr>
            <w:tcW w:w="501" w:type="pct"/>
            <w:tcBorders>
              <w:top w:val="nil"/>
              <w:left w:val="nil"/>
              <w:bottom w:val="single" w:sz="4" w:space="0" w:color="auto"/>
              <w:right w:val="single" w:sz="4" w:space="0" w:color="auto"/>
            </w:tcBorders>
            <w:shd w:val="clear" w:color="auto" w:fill="auto"/>
            <w:noWrap/>
            <w:vAlign w:val="center"/>
            <w:hideMark/>
          </w:tcPr>
          <w:p w14:paraId="4CCC6A4B"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0</w:t>
            </w:r>
          </w:p>
        </w:tc>
        <w:tc>
          <w:tcPr>
            <w:tcW w:w="500" w:type="pct"/>
            <w:tcBorders>
              <w:top w:val="nil"/>
              <w:left w:val="nil"/>
              <w:bottom w:val="single" w:sz="4" w:space="0" w:color="auto"/>
              <w:right w:val="single" w:sz="4" w:space="0" w:color="auto"/>
            </w:tcBorders>
            <w:shd w:val="clear" w:color="auto" w:fill="auto"/>
            <w:noWrap/>
            <w:vAlign w:val="center"/>
            <w:hideMark/>
          </w:tcPr>
          <w:p w14:paraId="59168B99"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0</w:t>
            </w:r>
          </w:p>
        </w:tc>
        <w:tc>
          <w:tcPr>
            <w:tcW w:w="583" w:type="pct"/>
            <w:tcBorders>
              <w:top w:val="nil"/>
              <w:left w:val="nil"/>
              <w:bottom w:val="single" w:sz="4" w:space="0" w:color="auto"/>
              <w:right w:val="single" w:sz="4" w:space="0" w:color="auto"/>
            </w:tcBorders>
            <w:shd w:val="clear" w:color="auto" w:fill="auto"/>
            <w:noWrap/>
            <w:vAlign w:val="center"/>
            <w:hideMark/>
          </w:tcPr>
          <w:p w14:paraId="50F649F1"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0</w:t>
            </w:r>
          </w:p>
        </w:tc>
        <w:tc>
          <w:tcPr>
            <w:tcW w:w="498" w:type="pct"/>
            <w:tcBorders>
              <w:top w:val="nil"/>
              <w:left w:val="nil"/>
              <w:bottom w:val="single" w:sz="4" w:space="0" w:color="auto"/>
              <w:right w:val="single" w:sz="4" w:space="0" w:color="auto"/>
            </w:tcBorders>
            <w:shd w:val="clear" w:color="auto" w:fill="auto"/>
            <w:noWrap/>
            <w:vAlign w:val="center"/>
            <w:hideMark/>
          </w:tcPr>
          <w:p w14:paraId="137F88D5"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0</w:t>
            </w:r>
          </w:p>
        </w:tc>
        <w:tc>
          <w:tcPr>
            <w:tcW w:w="582" w:type="pct"/>
            <w:tcBorders>
              <w:top w:val="nil"/>
              <w:left w:val="nil"/>
              <w:bottom w:val="single" w:sz="4" w:space="0" w:color="auto"/>
              <w:right w:val="single" w:sz="4" w:space="0" w:color="auto"/>
            </w:tcBorders>
            <w:shd w:val="clear" w:color="auto" w:fill="auto"/>
            <w:noWrap/>
            <w:vAlign w:val="center"/>
            <w:hideMark/>
          </w:tcPr>
          <w:p w14:paraId="1EB10489"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0</w:t>
            </w:r>
          </w:p>
        </w:tc>
      </w:tr>
      <w:tr w:rsidR="00037145" w:rsidRPr="00037145" w14:paraId="63320BD6" w14:textId="77777777" w:rsidTr="009C70FC">
        <w:trPr>
          <w:trHeight w:val="20"/>
        </w:trPr>
        <w:tc>
          <w:tcPr>
            <w:tcW w:w="1417" w:type="pct"/>
            <w:tcBorders>
              <w:top w:val="nil"/>
              <w:left w:val="single" w:sz="4" w:space="0" w:color="auto"/>
              <w:bottom w:val="single" w:sz="4" w:space="0" w:color="auto"/>
              <w:right w:val="single" w:sz="4" w:space="0" w:color="auto"/>
            </w:tcBorders>
            <w:shd w:val="clear" w:color="auto" w:fill="auto"/>
            <w:noWrap/>
            <w:vAlign w:val="center"/>
            <w:hideMark/>
          </w:tcPr>
          <w:p w14:paraId="2AC0CB37" w14:textId="77777777" w:rsidR="00037145" w:rsidRPr="00037145" w:rsidRDefault="00037145" w:rsidP="00037145">
            <w:pPr>
              <w:spacing w:after="0" w:line="240" w:lineRule="auto"/>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Вариант 2</w:t>
            </w:r>
          </w:p>
        </w:tc>
        <w:tc>
          <w:tcPr>
            <w:tcW w:w="500" w:type="pct"/>
            <w:tcBorders>
              <w:top w:val="nil"/>
              <w:left w:val="nil"/>
              <w:bottom w:val="single" w:sz="4" w:space="0" w:color="auto"/>
              <w:right w:val="single" w:sz="4" w:space="0" w:color="auto"/>
            </w:tcBorders>
            <w:shd w:val="clear" w:color="auto" w:fill="auto"/>
            <w:noWrap/>
            <w:vAlign w:val="center"/>
            <w:hideMark/>
          </w:tcPr>
          <w:p w14:paraId="4140BF98"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0</w:t>
            </w:r>
          </w:p>
        </w:tc>
        <w:tc>
          <w:tcPr>
            <w:tcW w:w="419" w:type="pct"/>
            <w:tcBorders>
              <w:top w:val="nil"/>
              <w:left w:val="nil"/>
              <w:bottom w:val="single" w:sz="4" w:space="0" w:color="auto"/>
              <w:right w:val="single" w:sz="4" w:space="0" w:color="auto"/>
            </w:tcBorders>
            <w:shd w:val="clear" w:color="auto" w:fill="auto"/>
            <w:noWrap/>
            <w:vAlign w:val="center"/>
            <w:hideMark/>
          </w:tcPr>
          <w:p w14:paraId="6C02F00D"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0</w:t>
            </w:r>
          </w:p>
        </w:tc>
        <w:tc>
          <w:tcPr>
            <w:tcW w:w="501" w:type="pct"/>
            <w:tcBorders>
              <w:top w:val="nil"/>
              <w:left w:val="nil"/>
              <w:bottom w:val="single" w:sz="4" w:space="0" w:color="auto"/>
              <w:right w:val="single" w:sz="4" w:space="0" w:color="auto"/>
            </w:tcBorders>
            <w:shd w:val="clear" w:color="auto" w:fill="auto"/>
            <w:noWrap/>
            <w:vAlign w:val="center"/>
            <w:hideMark/>
          </w:tcPr>
          <w:p w14:paraId="47C007A7"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0</w:t>
            </w:r>
          </w:p>
        </w:tc>
        <w:tc>
          <w:tcPr>
            <w:tcW w:w="500" w:type="pct"/>
            <w:tcBorders>
              <w:top w:val="nil"/>
              <w:left w:val="nil"/>
              <w:bottom w:val="single" w:sz="4" w:space="0" w:color="auto"/>
              <w:right w:val="single" w:sz="4" w:space="0" w:color="auto"/>
            </w:tcBorders>
            <w:shd w:val="clear" w:color="auto" w:fill="auto"/>
            <w:noWrap/>
            <w:vAlign w:val="center"/>
            <w:hideMark/>
          </w:tcPr>
          <w:p w14:paraId="2CF25EEC"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0</w:t>
            </w:r>
          </w:p>
        </w:tc>
        <w:tc>
          <w:tcPr>
            <w:tcW w:w="583" w:type="pct"/>
            <w:tcBorders>
              <w:top w:val="nil"/>
              <w:left w:val="nil"/>
              <w:bottom w:val="single" w:sz="4" w:space="0" w:color="auto"/>
              <w:right w:val="single" w:sz="4" w:space="0" w:color="auto"/>
            </w:tcBorders>
            <w:shd w:val="clear" w:color="auto" w:fill="auto"/>
            <w:noWrap/>
            <w:vAlign w:val="center"/>
            <w:hideMark/>
          </w:tcPr>
          <w:p w14:paraId="6930419F"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0</w:t>
            </w:r>
          </w:p>
        </w:tc>
        <w:tc>
          <w:tcPr>
            <w:tcW w:w="498" w:type="pct"/>
            <w:tcBorders>
              <w:top w:val="nil"/>
              <w:left w:val="nil"/>
              <w:bottom w:val="single" w:sz="4" w:space="0" w:color="auto"/>
              <w:right w:val="single" w:sz="4" w:space="0" w:color="auto"/>
            </w:tcBorders>
            <w:shd w:val="clear" w:color="auto" w:fill="auto"/>
            <w:noWrap/>
            <w:vAlign w:val="center"/>
            <w:hideMark/>
          </w:tcPr>
          <w:p w14:paraId="7B52724F"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0</w:t>
            </w:r>
          </w:p>
        </w:tc>
        <w:tc>
          <w:tcPr>
            <w:tcW w:w="582" w:type="pct"/>
            <w:tcBorders>
              <w:top w:val="nil"/>
              <w:left w:val="nil"/>
              <w:bottom w:val="single" w:sz="4" w:space="0" w:color="auto"/>
              <w:right w:val="single" w:sz="4" w:space="0" w:color="auto"/>
            </w:tcBorders>
            <w:shd w:val="clear" w:color="auto" w:fill="auto"/>
            <w:noWrap/>
            <w:vAlign w:val="center"/>
            <w:hideMark/>
          </w:tcPr>
          <w:p w14:paraId="24F84314"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0</w:t>
            </w:r>
          </w:p>
        </w:tc>
      </w:tr>
      <w:tr w:rsidR="00037145" w:rsidRPr="00037145" w14:paraId="470A43D6" w14:textId="77777777" w:rsidTr="009C70FC">
        <w:trPr>
          <w:trHeight w:val="20"/>
        </w:trPr>
        <w:tc>
          <w:tcPr>
            <w:tcW w:w="1417" w:type="pct"/>
            <w:tcBorders>
              <w:top w:val="nil"/>
              <w:left w:val="single" w:sz="4" w:space="0" w:color="auto"/>
              <w:bottom w:val="single" w:sz="4" w:space="0" w:color="auto"/>
              <w:right w:val="single" w:sz="4" w:space="0" w:color="auto"/>
            </w:tcBorders>
            <w:shd w:val="clear" w:color="auto" w:fill="auto"/>
            <w:noWrap/>
            <w:vAlign w:val="center"/>
            <w:hideMark/>
          </w:tcPr>
          <w:p w14:paraId="11FD0C14" w14:textId="77777777" w:rsidR="00037145" w:rsidRPr="00037145" w:rsidRDefault="00037145" w:rsidP="00037145">
            <w:pPr>
              <w:spacing w:after="0" w:line="240" w:lineRule="auto"/>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Вариант 3</w:t>
            </w:r>
          </w:p>
        </w:tc>
        <w:tc>
          <w:tcPr>
            <w:tcW w:w="500" w:type="pct"/>
            <w:tcBorders>
              <w:top w:val="nil"/>
              <w:left w:val="nil"/>
              <w:bottom w:val="single" w:sz="4" w:space="0" w:color="auto"/>
              <w:right w:val="single" w:sz="4" w:space="0" w:color="auto"/>
            </w:tcBorders>
            <w:shd w:val="clear" w:color="auto" w:fill="auto"/>
            <w:noWrap/>
            <w:vAlign w:val="center"/>
            <w:hideMark/>
          </w:tcPr>
          <w:p w14:paraId="33C50DFE"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0 </w:t>
            </w:r>
          </w:p>
        </w:tc>
        <w:tc>
          <w:tcPr>
            <w:tcW w:w="419" w:type="pct"/>
            <w:tcBorders>
              <w:top w:val="nil"/>
              <w:left w:val="nil"/>
              <w:bottom w:val="single" w:sz="4" w:space="0" w:color="auto"/>
              <w:right w:val="single" w:sz="4" w:space="0" w:color="auto"/>
            </w:tcBorders>
            <w:shd w:val="clear" w:color="auto" w:fill="auto"/>
            <w:noWrap/>
            <w:vAlign w:val="center"/>
            <w:hideMark/>
          </w:tcPr>
          <w:p w14:paraId="29B6A1FD"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0</w:t>
            </w:r>
          </w:p>
        </w:tc>
        <w:tc>
          <w:tcPr>
            <w:tcW w:w="501" w:type="pct"/>
            <w:tcBorders>
              <w:top w:val="nil"/>
              <w:left w:val="nil"/>
              <w:bottom w:val="single" w:sz="4" w:space="0" w:color="auto"/>
              <w:right w:val="single" w:sz="4" w:space="0" w:color="auto"/>
            </w:tcBorders>
            <w:shd w:val="clear" w:color="auto" w:fill="auto"/>
            <w:noWrap/>
            <w:vAlign w:val="center"/>
            <w:hideMark/>
          </w:tcPr>
          <w:p w14:paraId="5E714325"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0</w:t>
            </w:r>
          </w:p>
        </w:tc>
        <w:tc>
          <w:tcPr>
            <w:tcW w:w="500" w:type="pct"/>
            <w:tcBorders>
              <w:top w:val="nil"/>
              <w:left w:val="nil"/>
              <w:bottom w:val="single" w:sz="4" w:space="0" w:color="auto"/>
              <w:right w:val="single" w:sz="4" w:space="0" w:color="auto"/>
            </w:tcBorders>
            <w:shd w:val="clear" w:color="auto" w:fill="auto"/>
            <w:noWrap/>
            <w:vAlign w:val="center"/>
            <w:hideMark/>
          </w:tcPr>
          <w:p w14:paraId="3A29D349"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0</w:t>
            </w:r>
          </w:p>
        </w:tc>
        <w:tc>
          <w:tcPr>
            <w:tcW w:w="583" w:type="pct"/>
            <w:tcBorders>
              <w:top w:val="nil"/>
              <w:left w:val="nil"/>
              <w:bottom w:val="single" w:sz="4" w:space="0" w:color="auto"/>
              <w:right w:val="single" w:sz="4" w:space="0" w:color="auto"/>
            </w:tcBorders>
            <w:shd w:val="clear" w:color="auto" w:fill="auto"/>
            <w:noWrap/>
            <w:vAlign w:val="center"/>
            <w:hideMark/>
          </w:tcPr>
          <w:p w14:paraId="719B601F"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0</w:t>
            </w:r>
          </w:p>
        </w:tc>
        <w:tc>
          <w:tcPr>
            <w:tcW w:w="498" w:type="pct"/>
            <w:tcBorders>
              <w:top w:val="nil"/>
              <w:left w:val="nil"/>
              <w:bottom w:val="single" w:sz="4" w:space="0" w:color="auto"/>
              <w:right w:val="single" w:sz="4" w:space="0" w:color="auto"/>
            </w:tcBorders>
            <w:shd w:val="clear" w:color="auto" w:fill="auto"/>
            <w:noWrap/>
            <w:vAlign w:val="center"/>
            <w:hideMark/>
          </w:tcPr>
          <w:p w14:paraId="70C385D6"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400</w:t>
            </w:r>
          </w:p>
        </w:tc>
        <w:tc>
          <w:tcPr>
            <w:tcW w:w="582" w:type="pct"/>
            <w:tcBorders>
              <w:top w:val="nil"/>
              <w:left w:val="nil"/>
              <w:bottom w:val="single" w:sz="4" w:space="0" w:color="auto"/>
              <w:right w:val="single" w:sz="4" w:space="0" w:color="auto"/>
            </w:tcBorders>
            <w:shd w:val="clear" w:color="auto" w:fill="auto"/>
            <w:noWrap/>
            <w:vAlign w:val="center"/>
            <w:hideMark/>
          </w:tcPr>
          <w:p w14:paraId="17F25742"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400</w:t>
            </w:r>
          </w:p>
        </w:tc>
      </w:tr>
      <w:tr w:rsidR="00037145" w:rsidRPr="00037145" w14:paraId="04B628AD" w14:textId="77777777" w:rsidTr="009C70FC">
        <w:trPr>
          <w:trHeight w:val="20"/>
        </w:trPr>
        <w:tc>
          <w:tcPr>
            <w:tcW w:w="1417" w:type="pct"/>
            <w:tcBorders>
              <w:top w:val="nil"/>
              <w:left w:val="single" w:sz="4" w:space="0" w:color="auto"/>
              <w:bottom w:val="single" w:sz="4" w:space="0" w:color="auto"/>
              <w:right w:val="single" w:sz="4" w:space="0" w:color="auto"/>
            </w:tcBorders>
            <w:shd w:val="clear" w:color="auto" w:fill="auto"/>
            <w:noWrap/>
            <w:vAlign w:val="center"/>
            <w:hideMark/>
          </w:tcPr>
          <w:p w14:paraId="6FD93FCE" w14:textId="77777777" w:rsidR="00037145" w:rsidRPr="00037145" w:rsidRDefault="00037145" w:rsidP="00037145">
            <w:pPr>
              <w:spacing w:after="0" w:line="240" w:lineRule="auto"/>
              <w:rPr>
                <w:rFonts w:ascii="Times New Roman" w:eastAsia="Times New Roman" w:hAnsi="Times New Roman" w:cs="Times New Roman"/>
                <w:i/>
                <w:iCs/>
                <w:color w:val="000000"/>
                <w:sz w:val="18"/>
                <w:szCs w:val="18"/>
              </w:rPr>
            </w:pPr>
            <w:r w:rsidRPr="00037145">
              <w:rPr>
                <w:rFonts w:ascii="Times New Roman" w:eastAsia="Times New Roman" w:hAnsi="Times New Roman" w:cs="Times New Roman"/>
                <w:i/>
                <w:iCs/>
                <w:color w:val="000000"/>
                <w:sz w:val="18"/>
                <w:szCs w:val="18"/>
              </w:rPr>
              <w:t>Число остановочных павильонов</w:t>
            </w:r>
          </w:p>
        </w:tc>
        <w:tc>
          <w:tcPr>
            <w:tcW w:w="500" w:type="pct"/>
            <w:tcBorders>
              <w:top w:val="nil"/>
              <w:left w:val="nil"/>
              <w:bottom w:val="single" w:sz="4" w:space="0" w:color="auto"/>
              <w:right w:val="single" w:sz="4" w:space="0" w:color="auto"/>
            </w:tcBorders>
            <w:shd w:val="clear" w:color="auto" w:fill="auto"/>
            <w:noWrap/>
            <w:vAlign w:val="center"/>
            <w:hideMark/>
          </w:tcPr>
          <w:p w14:paraId="7C71C495" w14:textId="77777777" w:rsidR="00037145" w:rsidRPr="00037145" w:rsidRDefault="00037145" w:rsidP="00037145">
            <w:pPr>
              <w:spacing w:after="0" w:line="240" w:lineRule="auto"/>
              <w:jc w:val="center"/>
              <w:rPr>
                <w:rFonts w:ascii="Calibri" w:eastAsia="Times New Roman" w:hAnsi="Calibri" w:cs="Times New Roman"/>
                <w:color w:val="000000"/>
                <w:sz w:val="18"/>
                <w:szCs w:val="18"/>
              </w:rPr>
            </w:pPr>
            <w:r w:rsidRPr="00037145">
              <w:rPr>
                <w:rFonts w:ascii="Calibri" w:eastAsia="Times New Roman" w:hAnsi="Calibri" w:cs="Times New Roman"/>
                <w:color w:val="000000"/>
                <w:sz w:val="18"/>
                <w:szCs w:val="18"/>
              </w:rPr>
              <w:t> </w:t>
            </w:r>
          </w:p>
        </w:tc>
        <w:tc>
          <w:tcPr>
            <w:tcW w:w="419" w:type="pct"/>
            <w:tcBorders>
              <w:top w:val="nil"/>
              <w:left w:val="nil"/>
              <w:bottom w:val="single" w:sz="4" w:space="0" w:color="auto"/>
              <w:right w:val="single" w:sz="4" w:space="0" w:color="auto"/>
            </w:tcBorders>
            <w:shd w:val="clear" w:color="auto" w:fill="auto"/>
            <w:noWrap/>
            <w:vAlign w:val="center"/>
            <w:hideMark/>
          </w:tcPr>
          <w:p w14:paraId="338F86FC" w14:textId="77777777" w:rsidR="00037145" w:rsidRPr="00037145" w:rsidRDefault="00037145" w:rsidP="00037145">
            <w:pPr>
              <w:spacing w:after="0" w:line="240" w:lineRule="auto"/>
              <w:jc w:val="center"/>
              <w:rPr>
                <w:rFonts w:ascii="Calibri" w:eastAsia="Times New Roman" w:hAnsi="Calibri" w:cs="Times New Roman"/>
                <w:color w:val="000000"/>
                <w:sz w:val="18"/>
                <w:szCs w:val="18"/>
              </w:rPr>
            </w:pPr>
            <w:r w:rsidRPr="00037145">
              <w:rPr>
                <w:rFonts w:ascii="Calibri" w:eastAsia="Times New Roman" w:hAnsi="Calibri" w:cs="Times New Roman"/>
                <w:color w:val="000000"/>
                <w:sz w:val="18"/>
                <w:szCs w:val="18"/>
              </w:rPr>
              <w:t> </w:t>
            </w:r>
          </w:p>
        </w:tc>
        <w:tc>
          <w:tcPr>
            <w:tcW w:w="501" w:type="pct"/>
            <w:tcBorders>
              <w:top w:val="nil"/>
              <w:left w:val="nil"/>
              <w:bottom w:val="single" w:sz="4" w:space="0" w:color="auto"/>
              <w:right w:val="single" w:sz="4" w:space="0" w:color="auto"/>
            </w:tcBorders>
            <w:shd w:val="clear" w:color="auto" w:fill="auto"/>
            <w:noWrap/>
            <w:vAlign w:val="center"/>
            <w:hideMark/>
          </w:tcPr>
          <w:p w14:paraId="243A38F5" w14:textId="77777777" w:rsidR="00037145" w:rsidRPr="00037145" w:rsidRDefault="00037145" w:rsidP="00037145">
            <w:pPr>
              <w:spacing w:after="0" w:line="240" w:lineRule="auto"/>
              <w:jc w:val="center"/>
              <w:rPr>
                <w:rFonts w:ascii="Calibri" w:eastAsia="Times New Roman" w:hAnsi="Calibri" w:cs="Times New Roman"/>
                <w:color w:val="000000"/>
                <w:sz w:val="18"/>
                <w:szCs w:val="18"/>
              </w:rPr>
            </w:pPr>
            <w:r w:rsidRPr="00037145">
              <w:rPr>
                <w:rFonts w:ascii="Calibri" w:eastAsia="Times New Roman" w:hAnsi="Calibri" w:cs="Times New Roman"/>
                <w:color w:val="000000"/>
                <w:sz w:val="18"/>
                <w:szCs w:val="18"/>
              </w:rPr>
              <w:t> </w:t>
            </w:r>
          </w:p>
        </w:tc>
        <w:tc>
          <w:tcPr>
            <w:tcW w:w="500" w:type="pct"/>
            <w:tcBorders>
              <w:top w:val="nil"/>
              <w:left w:val="nil"/>
              <w:bottom w:val="single" w:sz="4" w:space="0" w:color="auto"/>
              <w:right w:val="single" w:sz="4" w:space="0" w:color="auto"/>
            </w:tcBorders>
            <w:shd w:val="clear" w:color="auto" w:fill="auto"/>
            <w:noWrap/>
            <w:vAlign w:val="center"/>
            <w:hideMark/>
          </w:tcPr>
          <w:p w14:paraId="68A7C673" w14:textId="77777777" w:rsidR="00037145" w:rsidRPr="00037145" w:rsidRDefault="00037145" w:rsidP="00037145">
            <w:pPr>
              <w:spacing w:after="0" w:line="240" w:lineRule="auto"/>
              <w:jc w:val="center"/>
              <w:rPr>
                <w:rFonts w:ascii="Calibri" w:eastAsia="Times New Roman" w:hAnsi="Calibri" w:cs="Times New Roman"/>
                <w:color w:val="000000"/>
                <w:sz w:val="18"/>
                <w:szCs w:val="18"/>
              </w:rPr>
            </w:pPr>
            <w:r w:rsidRPr="00037145">
              <w:rPr>
                <w:rFonts w:ascii="Calibri" w:eastAsia="Times New Roman" w:hAnsi="Calibri" w:cs="Times New Roman"/>
                <w:color w:val="000000"/>
                <w:sz w:val="18"/>
                <w:szCs w:val="18"/>
              </w:rPr>
              <w:t> </w:t>
            </w:r>
          </w:p>
        </w:tc>
        <w:tc>
          <w:tcPr>
            <w:tcW w:w="583" w:type="pct"/>
            <w:tcBorders>
              <w:top w:val="nil"/>
              <w:left w:val="nil"/>
              <w:bottom w:val="single" w:sz="4" w:space="0" w:color="auto"/>
              <w:right w:val="single" w:sz="4" w:space="0" w:color="auto"/>
            </w:tcBorders>
            <w:shd w:val="clear" w:color="auto" w:fill="auto"/>
            <w:noWrap/>
            <w:vAlign w:val="center"/>
            <w:hideMark/>
          </w:tcPr>
          <w:p w14:paraId="07751381" w14:textId="77777777" w:rsidR="00037145" w:rsidRPr="00037145" w:rsidRDefault="00037145" w:rsidP="00037145">
            <w:pPr>
              <w:spacing w:after="0" w:line="240" w:lineRule="auto"/>
              <w:jc w:val="center"/>
              <w:rPr>
                <w:rFonts w:ascii="Calibri" w:eastAsia="Times New Roman" w:hAnsi="Calibri" w:cs="Times New Roman"/>
                <w:color w:val="000000"/>
                <w:sz w:val="18"/>
                <w:szCs w:val="18"/>
              </w:rPr>
            </w:pPr>
            <w:r w:rsidRPr="00037145">
              <w:rPr>
                <w:rFonts w:ascii="Calibri" w:eastAsia="Times New Roman" w:hAnsi="Calibri" w:cs="Times New Roman"/>
                <w:color w:val="000000"/>
                <w:sz w:val="18"/>
                <w:szCs w:val="18"/>
              </w:rPr>
              <w:t> </w:t>
            </w:r>
          </w:p>
        </w:tc>
        <w:tc>
          <w:tcPr>
            <w:tcW w:w="498" w:type="pct"/>
            <w:tcBorders>
              <w:top w:val="nil"/>
              <w:left w:val="nil"/>
              <w:bottom w:val="single" w:sz="4" w:space="0" w:color="auto"/>
              <w:right w:val="single" w:sz="4" w:space="0" w:color="auto"/>
            </w:tcBorders>
            <w:shd w:val="clear" w:color="auto" w:fill="auto"/>
            <w:noWrap/>
            <w:vAlign w:val="center"/>
            <w:hideMark/>
          </w:tcPr>
          <w:p w14:paraId="3179FAA8" w14:textId="77777777" w:rsidR="00037145" w:rsidRPr="00037145" w:rsidRDefault="00037145" w:rsidP="00037145">
            <w:pPr>
              <w:spacing w:after="0" w:line="240" w:lineRule="auto"/>
              <w:jc w:val="center"/>
              <w:rPr>
                <w:rFonts w:ascii="Calibri" w:eastAsia="Times New Roman" w:hAnsi="Calibri" w:cs="Times New Roman"/>
                <w:color w:val="000000"/>
                <w:sz w:val="18"/>
                <w:szCs w:val="18"/>
              </w:rPr>
            </w:pPr>
            <w:r w:rsidRPr="00037145">
              <w:rPr>
                <w:rFonts w:ascii="Calibri" w:eastAsia="Times New Roman" w:hAnsi="Calibri" w:cs="Times New Roman"/>
                <w:color w:val="000000"/>
                <w:sz w:val="18"/>
                <w:szCs w:val="18"/>
              </w:rPr>
              <w:t> </w:t>
            </w:r>
          </w:p>
        </w:tc>
        <w:tc>
          <w:tcPr>
            <w:tcW w:w="582" w:type="pct"/>
            <w:tcBorders>
              <w:top w:val="nil"/>
              <w:left w:val="nil"/>
              <w:bottom w:val="single" w:sz="4" w:space="0" w:color="auto"/>
              <w:right w:val="single" w:sz="4" w:space="0" w:color="auto"/>
            </w:tcBorders>
            <w:shd w:val="clear" w:color="auto" w:fill="auto"/>
            <w:noWrap/>
            <w:vAlign w:val="center"/>
            <w:hideMark/>
          </w:tcPr>
          <w:p w14:paraId="2F91BAC0" w14:textId="77777777" w:rsidR="00037145" w:rsidRPr="00037145" w:rsidRDefault="00037145" w:rsidP="00037145">
            <w:pPr>
              <w:spacing w:after="0" w:line="240" w:lineRule="auto"/>
              <w:jc w:val="center"/>
              <w:rPr>
                <w:rFonts w:ascii="Calibri" w:eastAsia="Times New Roman" w:hAnsi="Calibri" w:cs="Times New Roman"/>
                <w:color w:val="000000"/>
                <w:sz w:val="18"/>
                <w:szCs w:val="18"/>
              </w:rPr>
            </w:pPr>
            <w:r w:rsidRPr="00037145">
              <w:rPr>
                <w:rFonts w:ascii="Calibri" w:eastAsia="Times New Roman" w:hAnsi="Calibri" w:cs="Times New Roman"/>
                <w:color w:val="000000"/>
                <w:sz w:val="18"/>
                <w:szCs w:val="18"/>
              </w:rPr>
              <w:t> </w:t>
            </w:r>
          </w:p>
        </w:tc>
      </w:tr>
      <w:tr w:rsidR="00037145" w:rsidRPr="00037145" w14:paraId="6F1726D4" w14:textId="77777777" w:rsidTr="009C70FC">
        <w:trPr>
          <w:trHeight w:val="20"/>
        </w:trPr>
        <w:tc>
          <w:tcPr>
            <w:tcW w:w="1417" w:type="pct"/>
            <w:tcBorders>
              <w:top w:val="nil"/>
              <w:left w:val="single" w:sz="4" w:space="0" w:color="auto"/>
              <w:bottom w:val="single" w:sz="4" w:space="0" w:color="auto"/>
              <w:right w:val="single" w:sz="4" w:space="0" w:color="auto"/>
            </w:tcBorders>
            <w:shd w:val="clear" w:color="auto" w:fill="auto"/>
            <w:noWrap/>
            <w:vAlign w:val="center"/>
            <w:hideMark/>
          </w:tcPr>
          <w:p w14:paraId="5B432EEA" w14:textId="77777777" w:rsidR="00037145" w:rsidRPr="00037145" w:rsidRDefault="00037145" w:rsidP="00037145">
            <w:pPr>
              <w:spacing w:after="0" w:line="240" w:lineRule="auto"/>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Вариант 1</w:t>
            </w:r>
          </w:p>
        </w:tc>
        <w:tc>
          <w:tcPr>
            <w:tcW w:w="500" w:type="pct"/>
            <w:tcBorders>
              <w:top w:val="nil"/>
              <w:left w:val="nil"/>
              <w:bottom w:val="single" w:sz="4" w:space="0" w:color="auto"/>
              <w:right w:val="single" w:sz="4" w:space="0" w:color="auto"/>
            </w:tcBorders>
            <w:shd w:val="clear" w:color="auto" w:fill="auto"/>
            <w:noWrap/>
            <w:vAlign w:val="center"/>
            <w:hideMark/>
          </w:tcPr>
          <w:p w14:paraId="3B6BBE72"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w:t>
            </w:r>
          </w:p>
        </w:tc>
        <w:tc>
          <w:tcPr>
            <w:tcW w:w="419" w:type="pct"/>
            <w:tcBorders>
              <w:top w:val="nil"/>
              <w:left w:val="nil"/>
              <w:bottom w:val="single" w:sz="4" w:space="0" w:color="auto"/>
              <w:right w:val="single" w:sz="4" w:space="0" w:color="auto"/>
            </w:tcBorders>
            <w:shd w:val="clear" w:color="auto" w:fill="auto"/>
            <w:noWrap/>
            <w:vAlign w:val="center"/>
            <w:hideMark/>
          </w:tcPr>
          <w:p w14:paraId="2F75E36C"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w:t>
            </w:r>
          </w:p>
        </w:tc>
        <w:tc>
          <w:tcPr>
            <w:tcW w:w="501" w:type="pct"/>
            <w:tcBorders>
              <w:top w:val="nil"/>
              <w:left w:val="nil"/>
              <w:bottom w:val="single" w:sz="4" w:space="0" w:color="auto"/>
              <w:right w:val="single" w:sz="4" w:space="0" w:color="auto"/>
            </w:tcBorders>
            <w:shd w:val="clear" w:color="auto" w:fill="auto"/>
            <w:noWrap/>
            <w:vAlign w:val="center"/>
            <w:hideMark/>
          </w:tcPr>
          <w:p w14:paraId="58A26F10"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w:t>
            </w:r>
          </w:p>
        </w:tc>
        <w:tc>
          <w:tcPr>
            <w:tcW w:w="500" w:type="pct"/>
            <w:tcBorders>
              <w:top w:val="nil"/>
              <w:left w:val="nil"/>
              <w:bottom w:val="single" w:sz="4" w:space="0" w:color="auto"/>
              <w:right w:val="single" w:sz="4" w:space="0" w:color="auto"/>
            </w:tcBorders>
            <w:shd w:val="clear" w:color="auto" w:fill="auto"/>
            <w:noWrap/>
            <w:vAlign w:val="center"/>
            <w:hideMark/>
          </w:tcPr>
          <w:p w14:paraId="6A8BA7EE"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w:t>
            </w:r>
          </w:p>
        </w:tc>
        <w:tc>
          <w:tcPr>
            <w:tcW w:w="583" w:type="pct"/>
            <w:tcBorders>
              <w:top w:val="nil"/>
              <w:left w:val="nil"/>
              <w:bottom w:val="single" w:sz="4" w:space="0" w:color="auto"/>
              <w:right w:val="single" w:sz="4" w:space="0" w:color="auto"/>
            </w:tcBorders>
            <w:shd w:val="clear" w:color="auto" w:fill="auto"/>
            <w:noWrap/>
            <w:vAlign w:val="center"/>
            <w:hideMark/>
          </w:tcPr>
          <w:p w14:paraId="0AB63D9D"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w:t>
            </w:r>
          </w:p>
        </w:tc>
        <w:tc>
          <w:tcPr>
            <w:tcW w:w="498" w:type="pct"/>
            <w:tcBorders>
              <w:top w:val="nil"/>
              <w:left w:val="nil"/>
              <w:bottom w:val="single" w:sz="4" w:space="0" w:color="auto"/>
              <w:right w:val="single" w:sz="4" w:space="0" w:color="auto"/>
            </w:tcBorders>
            <w:shd w:val="clear" w:color="auto" w:fill="auto"/>
            <w:noWrap/>
            <w:vAlign w:val="center"/>
            <w:hideMark/>
          </w:tcPr>
          <w:p w14:paraId="0C6675F2"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w:t>
            </w:r>
          </w:p>
        </w:tc>
        <w:tc>
          <w:tcPr>
            <w:tcW w:w="582" w:type="pct"/>
            <w:tcBorders>
              <w:top w:val="nil"/>
              <w:left w:val="nil"/>
              <w:bottom w:val="single" w:sz="4" w:space="0" w:color="auto"/>
              <w:right w:val="single" w:sz="4" w:space="0" w:color="auto"/>
            </w:tcBorders>
            <w:shd w:val="clear" w:color="auto" w:fill="auto"/>
            <w:noWrap/>
            <w:vAlign w:val="center"/>
            <w:hideMark/>
          </w:tcPr>
          <w:p w14:paraId="51C78A72"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w:t>
            </w:r>
          </w:p>
        </w:tc>
      </w:tr>
      <w:tr w:rsidR="00037145" w:rsidRPr="00037145" w14:paraId="2C2CAB34" w14:textId="77777777" w:rsidTr="009C70FC">
        <w:trPr>
          <w:trHeight w:val="20"/>
        </w:trPr>
        <w:tc>
          <w:tcPr>
            <w:tcW w:w="1417" w:type="pct"/>
            <w:tcBorders>
              <w:top w:val="nil"/>
              <w:left w:val="single" w:sz="4" w:space="0" w:color="auto"/>
              <w:bottom w:val="single" w:sz="4" w:space="0" w:color="auto"/>
              <w:right w:val="single" w:sz="4" w:space="0" w:color="auto"/>
            </w:tcBorders>
            <w:shd w:val="clear" w:color="auto" w:fill="auto"/>
            <w:noWrap/>
            <w:vAlign w:val="center"/>
            <w:hideMark/>
          </w:tcPr>
          <w:p w14:paraId="6639970A" w14:textId="77777777" w:rsidR="00037145" w:rsidRPr="00037145" w:rsidRDefault="00037145" w:rsidP="00037145">
            <w:pPr>
              <w:spacing w:after="0" w:line="240" w:lineRule="auto"/>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Вариант 2</w:t>
            </w:r>
          </w:p>
        </w:tc>
        <w:tc>
          <w:tcPr>
            <w:tcW w:w="500" w:type="pct"/>
            <w:tcBorders>
              <w:top w:val="nil"/>
              <w:left w:val="nil"/>
              <w:bottom w:val="single" w:sz="4" w:space="0" w:color="auto"/>
              <w:right w:val="single" w:sz="4" w:space="0" w:color="auto"/>
            </w:tcBorders>
            <w:shd w:val="clear" w:color="auto" w:fill="auto"/>
            <w:noWrap/>
            <w:vAlign w:val="center"/>
            <w:hideMark/>
          </w:tcPr>
          <w:p w14:paraId="4A643692"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w:t>
            </w:r>
          </w:p>
        </w:tc>
        <w:tc>
          <w:tcPr>
            <w:tcW w:w="419" w:type="pct"/>
            <w:tcBorders>
              <w:top w:val="nil"/>
              <w:left w:val="nil"/>
              <w:bottom w:val="single" w:sz="4" w:space="0" w:color="auto"/>
              <w:right w:val="single" w:sz="4" w:space="0" w:color="auto"/>
            </w:tcBorders>
            <w:shd w:val="clear" w:color="auto" w:fill="auto"/>
            <w:noWrap/>
            <w:vAlign w:val="center"/>
            <w:hideMark/>
          </w:tcPr>
          <w:p w14:paraId="018E5403"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w:t>
            </w:r>
          </w:p>
        </w:tc>
        <w:tc>
          <w:tcPr>
            <w:tcW w:w="501" w:type="pct"/>
            <w:tcBorders>
              <w:top w:val="nil"/>
              <w:left w:val="nil"/>
              <w:bottom w:val="single" w:sz="4" w:space="0" w:color="auto"/>
              <w:right w:val="single" w:sz="4" w:space="0" w:color="auto"/>
            </w:tcBorders>
            <w:shd w:val="clear" w:color="auto" w:fill="auto"/>
            <w:noWrap/>
            <w:vAlign w:val="center"/>
            <w:hideMark/>
          </w:tcPr>
          <w:p w14:paraId="4C39A9D1"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w:t>
            </w:r>
          </w:p>
        </w:tc>
        <w:tc>
          <w:tcPr>
            <w:tcW w:w="500" w:type="pct"/>
            <w:tcBorders>
              <w:top w:val="nil"/>
              <w:left w:val="nil"/>
              <w:bottom w:val="single" w:sz="4" w:space="0" w:color="auto"/>
              <w:right w:val="single" w:sz="4" w:space="0" w:color="auto"/>
            </w:tcBorders>
            <w:shd w:val="clear" w:color="auto" w:fill="auto"/>
            <w:noWrap/>
            <w:vAlign w:val="center"/>
            <w:hideMark/>
          </w:tcPr>
          <w:p w14:paraId="5B348FA4"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w:t>
            </w:r>
          </w:p>
        </w:tc>
        <w:tc>
          <w:tcPr>
            <w:tcW w:w="583" w:type="pct"/>
            <w:tcBorders>
              <w:top w:val="nil"/>
              <w:left w:val="nil"/>
              <w:bottom w:val="single" w:sz="4" w:space="0" w:color="auto"/>
              <w:right w:val="single" w:sz="4" w:space="0" w:color="auto"/>
            </w:tcBorders>
            <w:shd w:val="clear" w:color="auto" w:fill="auto"/>
            <w:noWrap/>
            <w:vAlign w:val="center"/>
            <w:hideMark/>
          </w:tcPr>
          <w:p w14:paraId="0A776E48"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w:t>
            </w:r>
          </w:p>
        </w:tc>
        <w:tc>
          <w:tcPr>
            <w:tcW w:w="498" w:type="pct"/>
            <w:tcBorders>
              <w:top w:val="nil"/>
              <w:left w:val="nil"/>
              <w:bottom w:val="single" w:sz="4" w:space="0" w:color="auto"/>
              <w:right w:val="single" w:sz="4" w:space="0" w:color="auto"/>
            </w:tcBorders>
            <w:shd w:val="clear" w:color="auto" w:fill="auto"/>
            <w:noWrap/>
            <w:vAlign w:val="center"/>
            <w:hideMark/>
          </w:tcPr>
          <w:p w14:paraId="22CE829F"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w:t>
            </w:r>
          </w:p>
        </w:tc>
        <w:tc>
          <w:tcPr>
            <w:tcW w:w="582" w:type="pct"/>
            <w:tcBorders>
              <w:top w:val="nil"/>
              <w:left w:val="nil"/>
              <w:bottom w:val="single" w:sz="4" w:space="0" w:color="auto"/>
              <w:right w:val="single" w:sz="4" w:space="0" w:color="auto"/>
            </w:tcBorders>
            <w:shd w:val="clear" w:color="auto" w:fill="auto"/>
            <w:noWrap/>
            <w:vAlign w:val="center"/>
            <w:hideMark/>
          </w:tcPr>
          <w:p w14:paraId="6775C5A8"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w:t>
            </w:r>
          </w:p>
        </w:tc>
      </w:tr>
      <w:tr w:rsidR="00037145" w:rsidRPr="00037145" w14:paraId="790ACEBC" w14:textId="77777777" w:rsidTr="009C70FC">
        <w:trPr>
          <w:trHeight w:val="20"/>
        </w:trPr>
        <w:tc>
          <w:tcPr>
            <w:tcW w:w="1417" w:type="pct"/>
            <w:tcBorders>
              <w:top w:val="nil"/>
              <w:left w:val="single" w:sz="4" w:space="0" w:color="auto"/>
              <w:bottom w:val="single" w:sz="4" w:space="0" w:color="auto"/>
              <w:right w:val="single" w:sz="4" w:space="0" w:color="auto"/>
            </w:tcBorders>
            <w:shd w:val="clear" w:color="auto" w:fill="auto"/>
            <w:noWrap/>
            <w:vAlign w:val="center"/>
            <w:hideMark/>
          </w:tcPr>
          <w:p w14:paraId="48B0B651" w14:textId="77777777" w:rsidR="00037145" w:rsidRPr="00037145" w:rsidRDefault="00037145" w:rsidP="00037145">
            <w:pPr>
              <w:spacing w:after="0" w:line="240" w:lineRule="auto"/>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Вариант 3</w:t>
            </w:r>
          </w:p>
        </w:tc>
        <w:tc>
          <w:tcPr>
            <w:tcW w:w="500" w:type="pct"/>
            <w:tcBorders>
              <w:top w:val="nil"/>
              <w:left w:val="nil"/>
              <w:bottom w:val="single" w:sz="4" w:space="0" w:color="auto"/>
              <w:right w:val="single" w:sz="4" w:space="0" w:color="auto"/>
            </w:tcBorders>
            <w:shd w:val="clear" w:color="auto" w:fill="auto"/>
            <w:noWrap/>
            <w:vAlign w:val="center"/>
            <w:hideMark/>
          </w:tcPr>
          <w:p w14:paraId="3E4F25C1"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w:t>
            </w:r>
          </w:p>
        </w:tc>
        <w:tc>
          <w:tcPr>
            <w:tcW w:w="419" w:type="pct"/>
            <w:tcBorders>
              <w:top w:val="nil"/>
              <w:left w:val="nil"/>
              <w:bottom w:val="single" w:sz="4" w:space="0" w:color="auto"/>
              <w:right w:val="single" w:sz="4" w:space="0" w:color="auto"/>
            </w:tcBorders>
            <w:shd w:val="clear" w:color="auto" w:fill="auto"/>
            <w:noWrap/>
            <w:vAlign w:val="center"/>
            <w:hideMark/>
          </w:tcPr>
          <w:p w14:paraId="7D683F44"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w:t>
            </w:r>
          </w:p>
        </w:tc>
        <w:tc>
          <w:tcPr>
            <w:tcW w:w="501" w:type="pct"/>
            <w:tcBorders>
              <w:top w:val="nil"/>
              <w:left w:val="nil"/>
              <w:bottom w:val="single" w:sz="4" w:space="0" w:color="auto"/>
              <w:right w:val="single" w:sz="4" w:space="0" w:color="auto"/>
            </w:tcBorders>
            <w:shd w:val="clear" w:color="auto" w:fill="auto"/>
            <w:noWrap/>
            <w:vAlign w:val="center"/>
            <w:hideMark/>
          </w:tcPr>
          <w:p w14:paraId="235011F6"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w:t>
            </w:r>
          </w:p>
        </w:tc>
        <w:tc>
          <w:tcPr>
            <w:tcW w:w="500" w:type="pct"/>
            <w:tcBorders>
              <w:top w:val="nil"/>
              <w:left w:val="nil"/>
              <w:bottom w:val="single" w:sz="4" w:space="0" w:color="auto"/>
              <w:right w:val="single" w:sz="4" w:space="0" w:color="auto"/>
            </w:tcBorders>
            <w:shd w:val="clear" w:color="auto" w:fill="auto"/>
            <w:noWrap/>
            <w:vAlign w:val="center"/>
            <w:hideMark/>
          </w:tcPr>
          <w:p w14:paraId="51CDC064"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w:t>
            </w:r>
          </w:p>
        </w:tc>
        <w:tc>
          <w:tcPr>
            <w:tcW w:w="583" w:type="pct"/>
            <w:tcBorders>
              <w:top w:val="nil"/>
              <w:left w:val="nil"/>
              <w:bottom w:val="single" w:sz="4" w:space="0" w:color="auto"/>
              <w:right w:val="single" w:sz="4" w:space="0" w:color="auto"/>
            </w:tcBorders>
            <w:shd w:val="clear" w:color="auto" w:fill="auto"/>
            <w:noWrap/>
            <w:vAlign w:val="center"/>
            <w:hideMark/>
          </w:tcPr>
          <w:p w14:paraId="5D5A94BE"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w:t>
            </w:r>
          </w:p>
        </w:tc>
        <w:tc>
          <w:tcPr>
            <w:tcW w:w="498" w:type="pct"/>
            <w:tcBorders>
              <w:top w:val="nil"/>
              <w:left w:val="nil"/>
              <w:bottom w:val="single" w:sz="4" w:space="0" w:color="auto"/>
              <w:right w:val="single" w:sz="4" w:space="0" w:color="auto"/>
            </w:tcBorders>
            <w:shd w:val="clear" w:color="auto" w:fill="auto"/>
            <w:noWrap/>
            <w:vAlign w:val="center"/>
            <w:hideMark/>
          </w:tcPr>
          <w:p w14:paraId="770923BF"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w:t>
            </w:r>
          </w:p>
        </w:tc>
        <w:tc>
          <w:tcPr>
            <w:tcW w:w="582" w:type="pct"/>
            <w:tcBorders>
              <w:top w:val="nil"/>
              <w:left w:val="nil"/>
              <w:bottom w:val="single" w:sz="4" w:space="0" w:color="auto"/>
              <w:right w:val="single" w:sz="4" w:space="0" w:color="auto"/>
            </w:tcBorders>
            <w:shd w:val="clear" w:color="auto" w:fill="auto"/>
            <w:noWrap/>
            <w:vAlign w:val="center"/>
            <w:hideMark/>
          </w:tcPr>
          <w:p w14:paraId="34AD57B7"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1</w:t>
            </w:r>
          </w:p>
        </w:tc>
      </w:tr>
      <w:tr w:rsidR="00037145" w:rsidRPr="00037145" w14:paraId="056E4DAA" w14:textId="77777777" w:rsidTr="009C70FC">
        <w:trPr>
          <w:trHeight w:val="20"/>
        </w:trPr>
        <w:tc>
          <w:tcPr>
            <w:tcW w:w="5000" w:type="pct"/>
            <w:gridSpan w:val="8"/>
            <w:tcBorders>
              <w:top w:val="nil"/>
              <w:left w:val="single" w:sz="4" w:space="0" w:color="auto"/>
              <w:bottom w:val="single" w:sz="4" w:space="0" w:color="auto"/>
              <w:right w:val="single" w:sz="4" w:space="0" w:color="auto"/>
            </w:tcBorders>
            <w:shd w:val="clear" w:color="auto" w:fill="auto"/>
            <w:noWrap/>
            <w:vAlign w:val="center"/>
            <w:hideMark/>
          </w:tcPr>
          <w:p w14:paraId="5BAC8B71" w14:textId="0949A6CA" w:rsidR="00037145" w:rsidRPr="00037145" w:rsidRDefault="00037145" w:rsidP="00037145">
            <w:pPr>
              <w:spacing w:after="0" w:line="240" w:lineRule="auto"/>
              <w:jc w:val="center"/>
              <w:rPr>
                <w:rFonts w:ascii="Calibri" w:eastAsia="Times New Roman" w:hAnsi="Calibri" w:cs="Times New Roman"/>
                <w:color w:val="000000"/>
                <w:sz w:val="18"/>
                <w:szCs w:val="18"/>
              </w:rPr>
            </w:pPr>
            <w:r w:rsidRPr="00037145">
              <w:rPr>
                <w:rFonts w:ascii="Times New Roman" w:eastAsia="Times New Roman" w:hAnsi="Times New Roman" w:cs="Times New Roman"/>
                <w:b/>
                <w:bCs/>
                <w:color w:val="000000"/>
                <w:sz w:val="18"/>
                <w:szCs w:val="18"/>
              </w:rPr>
              <w:t>Авиационный транспорт</w:t>
            </w:r>
          </w:p>
        </w:tc>
      </w:tr>
      <w:tr w:rsidR="00037145" w:rsidRPr="00037145" w14:paraId="54B8D012" w14:textId="77777777" w:rsidTr="009C70FC">
        <w:trPr>
          <w:trHeight w:val="20"/>
        </w:trPr>
        <w:tc>
          <w:tcPr>
            <w:tcW w:w="1417" w:type="pct"/>
            <w:tcBorders>
              <w:top w:val="nil"/>
              <w:left w:val="single" w:sz="4" w:space="0" w:color="auto"/>
              <w:bottom w:val="single" w:sz="4" w:space="0" w:color="auto"/>
              <w:right w:val="single" w:sz="4" w:space="0" w:color="auto"/>
            </w:tcBorders>
            <w:shd w:val="clear" w:color="auto" w:fill="auto"/>
            <w:noWrap/>
            <w:vAlign w:val="center"/>
            <w:hideMark/>
          </w:tcPr>
          <w:p w14:paraId="73A61D8A" w14:textId="77777777" w:rsidR="00037145" w:rsidRPr="00037145" w:rsidRDefault="00037145" w:rsidP="00037145">
            <w:pPr>
              <w:spacing w:after="0" w:line="240" w:lineRule="auto"/>
              <w:rPr>
                <w:rFonts w:ascii="Times New Roman" w:eastAsia="Times New Roman" w:hAnsi="Times New Roman" w:cs="Times New Roman"/>
                <w:i/>
                <w:iCs/>
                <w:color w:val="000000"/>
                <w:sz w:val="18"/>
                <w:szCs w:val="18"/>
              </w:rPr>
            </w:pPr>
            <w:r w:rsidRPr="00037145">
              <w:rPr>
                <w:rFonts w:ascii="Times New Roman" w:eastAsia="Times New Roman" w:hAnsi="Times New Roman" w:cs="Times New Roman"/>
                <w:i/>
                <w:iCs/>
                <w:color w:val="000000"/>
                <w:sz w:val="18"/>
                <w:szCs w:val="18"/>
              </w:rPr>
              <w:t>число вертолетных площадок</w:t>
            </w:r>
          </w:p>
        </w:tc>
        <w:tc>
          <w:tcPr>
            <w:tcW w:w="500" w:type="pct"/>
            <w:tcBorders>
              <w:top w:val="nil"/>
              <w:left w:val="nil"/>
              <w:bottom w:val="single" w:sz="4" w:space="0" w:color="auto"/>
              <w:right w:val="single" w:sz="4" w:space="0" w:color="auto"/>
            </w:tcBorders>
            <w:shd w:val="clear" w:color="auto" w:fill="auto"/>
            <w:noWrap/>
            <w:vAlign w:val="center"/>
            <w:hideMark/>
          </w:tcPr>
          <w:p w14:paraId="46C82C78" w14:textId="77777777" w:rsidR="00037145" w:rsidRPr="00037145" w:rsidRDefault="00037145" w:rsidP="00037145">
            <w:pPr>
              <w:spacing w:after="0" w:line="240" w:lineRule="auto"/>
              <w:jc w:val="center"/>
              <w:rPr>
                <w:rFonts w:ascii="Calibri" w:eastAsia="Times New Roman" w:hAnsi="Calibri" w:cs="Times New Roman"/>
                <w:color w:val="000000"/>
                <w:sz w:val="18"/>
                <w:szCs w:val="18"/>
              </w:rPr>
            </w:pPr>
            <w:r w:rsidRPr="00037145">
              <w:rPr>
                <w:rFonts w:ascii="Calibri" w:eastAsia="Times New Roman" w:hAnsi="Calibri" w:cs="Times New Roman"/>
                <w:color w:val="000000"/>
                <w:sz w:val="18"/>
                <w:szCs w:val="18"/>
              </w:rPr>
              <w:t> </w:t>
            </w:r>
          </w:p>
        </w:tc>
        <w:tc>
          <w:tcPr>
            <w:tcW w:w="419" w:type="pct"/>
            <w:tcBorders>
              <w:top w:val="nil"/>
              <w:left w:val="nil"/>
              <w:bottom w:val="single" w:sz="4" w:space="0" w:color="auto"/>
              <w:right w:val="single" w:sz="4" w:space="0" w:color="auto"/>
            </w:tcBorders>
            <w:shd w:val="clear" w:color="auto" w:fill="auto"/>
            <w:noWrap/>
            <w:vAlign w:val="center"/>
            <w:hideMark/>
          </w:tcPr>
          <w:p w14:paraId="085EE2D2" w14:textId="77777777" w:rsidR="00037145" w:rsidRPr="00037145" w:rsidRDefault="00037145" w:rsidP="00037145">
            <w:pPr>
              <w:spacing w:after="0" w:line="240" w:lineRule="auto"/>
              <w:jc w:val="center"/>
              <w:rPr>
                <w:rFonts w:ascii="Calibri" w:eastAsia="Times New Roman" w:hAnsi="Calibri" w:cs="Times New Roman"/>
                <w:color w:val="000000"/>
                <w:sz w:val="18"/>
                <w:szCs w:val="18"/>
              </w:rPr>
            </w:pPr>
            <w:r w:rsidRPr="00037145">
              <w:rPr>
                <w:rFonts w:ascii="Calibri" w:eastAsia="Times New Roman" w:hAnsi="Calibri" w:cs="Times New Roman"/>
                <w:color w:val="000000"/>
                <w:sz w:val="18"/>
                <w:szCs w:val="18"/>
              </w:rPr>
              <w:t> </w:t>
            </w:r>
          </w:p>
        </w:tc>
        <w:tc>
          <w:tcPr>
            <w:tcW w:w="501" w:type="pct"/>
            <w:tcBorders>
              <w:top w:val="nil"/>
              <w:left w:val="nil"/>
              <w:bottom w:val="single" w:sz="4" w:space="0" w:color="auto"/>
              <w:right w:val="single" w:sz="4" w:space="0" w:color="auto"/>
            </w:tcBorders>
            <w:shd w:val="clear" w:color="auto" w:fill="auto"/>
            <w:noWrap/>
            <w:vAlign w:val="center"/>
            <w:hideMark/>
          </w:tcPr>
          <w:p w14:paraId="3B3042FE" w14:textId="77777777" w:rsidR="00037145" w:rsidRPr="00037145" w:rsidRDefault="00037145" w:rsidP="00037145">
            <w:pPr>
              <w:spacing w:after="0" w:line="240" w:lineRule="auto"/>
              <w:jc w:val="center"/>
              <w:rPr>
                <w:rFonts w:ascii="Calibri" w:eastAsia="Times New Roman" w:hAnsi="Calibri" w:cs="Times New Roman"/>
                <w:color w:val="000000"/>
                <w:sz w:val="18"/>
                <w:szCs w:val="18"/>
              </w:rPr>
            </w:pPr>
            <w:r w:rsidRPr="00037145">
              <w:rPr>
                <w:rFonts w:ascii="Calibri" w:eastAsia="Times New Roman" w:hAnsi="Calibri" w:cs="Times New Roman"/>
                <w:color w:val="000000"/>
                <w:sz w:val="18"/>
                <w:szCs w:val="18"/>
              </w:rPr>
              <w:t> </w:t>
            </w:r>
          </w:p>
        </w:tc>
        <w:tc>
          <w:tcPr>
            <w:tcW w:w="500" w:type="pct"/>
            <w:tcBorders>
              <w:top w:val="nil"/>
              <w:left w:val="nil"/>
              <w:bottom w:val="single" w:sz="4" w:space="0" w:color="auto"/>
              <w:right w:val="single" w:sz="4" w:space="0" w:color="auto"/>
            </w:tcBorders>
            <w:shd w:val="clear" w:color="auto" w:fill="auto"/>
            <w:noWrap/>
            <w:vAlign w:val="center"/>
            <w:hideMark/>
          </w:tcPr>
          <w:p w14:paraId="4586E6A9" w14:textId="77777777" w:rsidR="00037145" w:rsidRPr="00037145" w:rsidRDefault="00037145" w:rsidP="00037145">
            <w:pPr>
              <w:spacing w:after="0" w:line="240" w:lineRule="auto"/>
              <w:jc w:val="center"/>
              <w:rPr>
                <w:rFonts w:ascii="Calibri" w:eastAsia="Times New Roman" w:hAnsi="Calibri" w:cs="Times New Roman"/>
                <w:color w:val="000000"/>
                <w:sz w:val="18"/>
                <w:szCs w:val="18"/>
              </w:rPr>
            </w:pPr>
            <w:r w:rsidRPr="00037145">
              <w:rPr>
                <w:rFonts w:ascii="Calibri" w:eastAsia="Times New Roman" w:hAnsi="Calibri" w:cs="Times New Roman"/>
                <w:color w:val="000000"/>
                <w:sz w:val="18"/>
                <w:szCs w:val="18"/>
              </w:rPr>
              <w:t> </w:t>
            </w:r>
          </w:p>
        </w:tc>
        <w:tc>
          <w:tcPr>
            <w:tcW w:w="583" w:type="pct"/>
            <w:tcBorders>
              <w:top w:val="nil"/>
              <w:left w:val="nil"/>
              <w:bottom w:val="single" w:sz="4" w:space="0" w:color="auto"/>
              <w:right w:val="single" w:sz="4" w:space="0" w:color="auto"/>
            </w:tcBorders>
            <w:shd w:val="clear" w:color="auto" w:fill="auto"/>
            <w:noWrap/>
            <w:vAlign w:val="center"/>
            <w:hideMark/>
          </w:tcPr>
          <w:p w14:paraId="634BB9CF" w14:textId="77777777" w:rsidR="00037145" w:rsidRPr="00037145" w:rsidRDefault="00037145" w:rsidP="00037145">
            <w:pPr>
              <w:spacing w:after="0" w:line="240" w:lineRule="auto"/>
              <w:jc w:val="center"/>
              <w:rPr>
                <w:rFonts w:ascii="Calibri" w:eastAsia="Times New Roman" w:hAnsi="Calibri" w:cs="Times New Roman"/>
                <w:color w:val="000000"/>
                <w:sz w:val="18"/>
                <w:szCs w:val="18"/>
              </w:rPr>
            </w:pPr>
            <w:r w:rsidRPr="00037145">
              <w:rPr>
                <w:rFonts w:ascii="Calibri" w:eastAsia="Times New Roman" w:hAnsi="Calibri" w:cs="Times New Roman"/>
                <w:color w:val="000000"/>
                <w:sz w:val="18"/>
                <w:szCs w:val="18"/>
              </w:rPr>
              <w:t> </w:t>
            </w:r>
          </w:p>
        </w:tc>
        <w:tc>
          <w:tcPr>
            <w:tcW w:w="498" w:type="pct"/>
            <w:tcBorders>
              <w:top w:val="nil"/>
              <w:left w:val="nil"/>
              <w:bottom w:val="single" w:sz="4" w:space="0" w:color="auto"/>
              <w:right w:val="single" w:sz="4" w:space="0" w:color="auto"/>
            </w:tcBorders>
            <w:shd w:val="clear" w:color="auto" w:fill="auto"/>
            <w:noWrap/>
            <w:vAlign w:val="center"/>
            <w:hideMark/>
          </w:tcPr>
          <w:p w14:paraId="6B2420EC" w14:textId="77777777" w:rsidR="00037145" w:rsidRPr="00037145" w:rsidRDefault="00037145" w:rsidP="00037145">
            <w:pPr>
              <w:spacing w:after="0" w:line="240" w:lineRule="auto"/>
              <w:jc w:val="center"/>
              <w:rPr>
                <w:rFonts w:ascii="Calibri" w:eastAsia="Times New Roman" w:hAnsi="Calibri" w:cs="Times New Roman"/>
                <w:color w:val="000000"/>
                <w:sz w:val="18"/>
                <w:szCs w:val="18"/>
              </w:rPr>
            </w:pPr>
            <w:r w:rsidRPr="00037145">
              <w:rPr>
                <w:rFonts w:ascii="Calibri" w:eastAsia="Times New Roman" w:hAnsi="Calibri" w:cs="Times New Roman"/>
                <w:color w:val="000000"/>
                <w:sz w:val="18"/>
                <w:szCs w:val="18"/>
              </w:rPr>
              <w:t> </w:t>
            </w:r>
          </w:p>
        </w:tc>
        <w:tc>
          <w:tcPr>
            <w:tcW w:w="582" w:type="pct"/>
            <w:tcBorders>
              <w:top w:val="nil"/>
              <w:left w:val="nil"/>
              <w:bottom w:val="single" w:sz="4" w:space="0" w:color="auto"/>
              <w:right w:val="single" w:sz="4" w:space="0" w:color="auto"/>
            </w:tcBorders>
            <w:shd w:val="clear" w:color="auto" w:fill="auto"/>
            <w:noWrap/>
            <w:vAlign w:val="center"/>
            <w:hideMark/>
          </w:tcPr>
          <w:p w14:paraId="640FFF0F" w14:textId="77777777" w:rsidR="00037145" w:rsidRPr="00037145" w:rsidRDefault="00037145" w:rsidP="00037145">
            <w:pPr>
              <w:spacing w:after="0" w:line="240" w:lineRule="auto"/>
              <w:jc w:val="center"/>
              <w:rPr>
                <w:rFonts w:ascii="Calibri" w:eastAsia="Times New Roman" w:hAnsi="Calibri" w:cs="Times New Roman"/>
                <w:color w:val="000000"/>
                <w:sz w:val="18"/>
                <w:szCs w:val="18"/>
              </w:rPr>
            </w:pPr>
            <w:r w:rsidRPr="00037145">
              <w:rPr>
                <w:rFonts w:ascii="Calibri" w:eastAsia="Times New Roman" w:hAnsi="Calibri" w:cs="Times New Roman"/>
                <w:color w:val="000000"/>
                <w:sz w:val="18"/>
                <w:szCs w:val="18"/>
              </w:rPr>
              <w:t> </w:t>
            </w:r>
          </w:p>
        </w:tc>
      </w:tr>
      <w:tr w:rsidR="00037145" w:rsidRPr="00037145" w14:paraId="7F771250" w14:textId="77777777" w:rsidTr="009C70FC">
        <w:trPr>
          <w:trHeight w:val="20"/>
        </w:trPr>
        <w:tc>
          <w:tcPr>
            <w:tcW w:w="1417" w:type="pct"/>
            <w:tcBorders>
              <w:top w:val="nil"/>
              <w:left w:val="single" w:sz="4" w:space="0" w:color="auto"/>
              <w:bottom w:val="single" w:sz="4" w:space="0" w:color="auto"/>
              <w:right w:val="single" w:sz="4" w:space="0" w:color="auto"/>
            </w:tcBorders>
            <w:shd w:val="clear" w:color="auto" w:fill="auto"/>
            <w:noWrap/>
            <w:vAlign w:val="center"/>
            <w:hideMark/>
          </w:tcPr>
          <w:p w14:paraId="51131269" w14:textId="77777777" w:rsidR="00037145" w:rsidRPr="00037145" w:rsidRDefault="00037145" w:rsidP="00037145">
            <w:pPr>
              <w:spacing w:after="0" w:line="240" w:lineRule="auto"/>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Вариант 1</w:t>
            </w:r>
          </w:p>
        </w:tc>
        <w:tc>
          <w:tcPr>
            <w:tcW w:w="500" w:type="pct"/>
            <w:tcBorders>
              <w:top w:val="nil"/>
              <w:left w:val="nil"/>
              <w:bottom w:val="single" w:sz="4" w:space="0" w:color="auto"/>
              <w:right w:val="single" w:sz="4" w:space="0" w:color="auto"/>
            </w:tcBorders>
            <w:shd w:val="clear" w:color="auto" w:fill="auto"/>
            <w:noWrap/>
            <w:vAlign w:val="center"/>
            <w:hideMark/>
          </w:tcPr>
          <w:p w14:paraId="63B6381C"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419" w:type="pct"/>
            <w:tcBorders>
              <w:top w:val="nil"/>
              <w:left w:val="nil"/>
              <w:bottom w:val="single" w:sz="4" w:space="0" w:color="auto"/>
              <w:right w:val="single" w:sz="4" w:space="0" w:color="auto"/>
            </w:tcBorders>
            <w:shd w:val="clear" w:color="auto" w:fill="auto"/>
            <w:noWrap/>
            <w:vAlign w:val="center"/>
            <w:hideMark/>
          </w:tcPr>
          <w:p w14:paraId="60936E93"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501" w:type="pct"/>
            <w:tcBorders>
              <w:top w:val="nil"/>
              <w:left w:val="nil"/>
              <w:bottom w:val="single" w:sz="4" w:space="0" w:color="auto"/>
              <w:right w:val="single" w:sz="4" w:space="0" w:color="auto"/>
            </w:tcBorders>
            <w:shd w:val="clear" w:color="auto" w:fill="auto"/>
            <w:noWrap/>
            <w:vAlign w:val="center"/>
            <w:hideMark/>
          </w:tcPr>
          <w:p w14:paraId="1305E688"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500" w:type="pct"/>
            <w:tcBorders>
              <w:top w:val="nil"/>
              <w:left w:val="nil"/>
              <w:bottom w:val="single" w:sz="4" w:space="0" w:color="auto"/>
              <w:right w:val="single" w:sz="4" w:space="0" w:color="auto"/>
            </w:tcBorders>
            <w:shd w:val="clear" w:color="auto" w:fill="auto"/>
            <w:noWrap/>
            <w:vAlign w:val="center"/>
            <w:hideMark/>
          </w:tcPr>
          <w:p w14:paraId="64699CD0"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583" w:type="pct"/>
            <w:tcBorders>
              <w:top w:val="nil"/>
              <w:left w:val="nil"/>
              <w:bottom w:val="single" w:sz="4" w:space="0" w:color="auto"/>
              <w:right w:val="single" w:sz="4" w:space="0" w:color="auto"/>
            </w:tcBorders>
            <w:shd w:val="clear" w:color="auto" w:fill="auto"/>
            <w:noWrap/>
            <w:vAlign w:val="center"/>
            <w:hideMark/>
          </w:tcPr>
          <w:p w14:paraId="42B1B440"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498" w:type="pct"/>
            <w:tcBorders>
              <w:top w:val="nil"/>
              <w:left w:val="nil"/>
              <w:bottom w:val="single" w:sz="4" w:space="0" w:color="auto"/>
              <w:right w:val="single" w:sz="4" w:space="0" w:color="auto"/>
            </w:tcBorders>
            <w:shd w:val="clear" w:color="auto" w:fill="auto"/>
            <w:noWrap/>
            <w:vAlign w:val="center"/>
            <w:hideMark/>
          </w:tcPr>
          <w:p w14:paraId="365CC92D"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582" w:type="pct"/>
            <w:tcBorders>
              <w:top w:val="nil"/>
              <w:left w:val="nil"/>
              <w:bottom w:val="single" w:sz="4" w:space="0" w:color="auto"/>
              <w:right w:val="single" w:sz="4" w:space="0" w:color="auto"/>
            </w:tcBorders>
            <w:shd w:val="clear" w:color="auto" w:fill="auto"/>
            <w:noWrap/>
            <w:vAlign w:val="center"/>
            <w:hideMark/>
          </w:tcPr>
          <w:p w14:paraId="209E9998"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r>
      <w:tr w:rsidR="00037145" w:rsidRPr="00037145" w14:paraId="696DF0A1" w14:textId="77777777" w:rsidTr="009C70FC">
        <w:trPr>
          <w:trHeight w:val="20"/>
        </w:trPr>
        <w:tc>
          <w:tcPr>
            <w:tcW w:w="1417" w:type="pct"/>
            <w:tcBorders>
              <w:top w:val="nil"/>
              <w:left w:val="single" w:sz="4" w:space="0" w:color="auto"/>
              <w:bottom w:val="single" w:sz="4" w:space="0" w:color="auto"/>
              <w:right w:val="single" w:sz="4" w:space="0" w:color="auto"/>
            </w:tcBorders>
            <w:shd w:val="clear" w:color="auto" w:fill="auto"/>
            <w:noWrap/>
            <w:vAlign w:val="center"/>
            <w:hideMark/>
          </w:tcPr>
          <w:p w14:paraId="16068CD0" w14:textId="77777777" w:rsidR="00037145" w:rsidRPr="00037145" w:rsidRDefault="00037145" w:rsidP="00037145">
            <w:pPr>
              <w:spacing w:after="0" w:line="240" w:lineRule="auto"/>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Вариант 2</w:t>
            </w:r>
          </w:p>
        </w:tc>
        <w:tc>
          <w:tcPr>
            <w:tcW w:w="500" w:type="pct"/>
            <w:tcBorders>
              <w:top w:val="nil"/>
              <w:left w:val="nil"/>
              <w:bottom w:val="single" w:sz="4" w:space="0" w:color="auto"/>
              <w:right w:val="single" w:sz="4" w:space="0" w:color="auto"/>
            </w:tcBorders>
            <w:shd w:val="clear" w:color="auto" w:fill="auto"/>
            <w:noWrap/>
            <w:vAlign w:val="center"/>
            <w:hideMark/>
          </w:tcPr>
          <w:p w14:paraId="1454C3E2"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419" w:type="pct"/>
            <w:tcBorders>
              <w:top w:val="nil"/>
              <w:left w:val="nil"/>
              <w:bottom w:val="single" w:sz="4" w:space="0" w:color="auto"/>
              <w:right w:val="single" w:sz="4" w:space="0" w:color="auto"/>
            </w:tcBorders>
            <w:shd w:val="clear" w:color="auto" w:fill="auto"/>
            <w:noWrap/>
            <w:vAlign w:val="center"/>
            <w:hideMark/>
          </w:tcPr>
          <w:p w14:paraId="12EB710C"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501" w:type="pct"/>
            <w:tcBorders>
              <w:top w:val="nil"/>
              <w:left w:val="nil"/>
              <w:bottom w:val="single" w:sz="4" w:space="0" w:color="auto"/>
              <w:right w:val="single" w:sz="4" w:space="0" w:color="auto"/>
            </w:tcBorders>
            <w:shd w:val="clear" w:color="auto" w:fill="auto"/>
            <w:noWrap/>
            <w:vAlign w:val="center"/>
            <w:hideMark/>
          </w:tcPr>
          <w:p w14:paraId="6D5C98D2"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500" w:type="pct"/>
            <w:tcBorders>
              <w:top w:val="nil"/>
              <w:left w:val="nil"/>
              <w:bottom w:val="single" w:sz="4" w:space="0" w:color="auto"/>
              <w:right w:val="single" w:sz="4" w:space="0" w:color="auto"/>
            </w:tcBorders>
            <w:shd w:val="clear" w:color="auto" w:fill="auto"/>
            <w:noWrap/>
            <w:vAlign w:val="center"/>
            <w:hideMark/>
          </w:tcPr>
          <w:p w14:paraId="145FAABA"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583" w:type="pct"/>
            <w:tcBorders>
              <w:top w:val="nil"/>
              <w:left w:val="nil"/>
              <w:bottom w:val="single" w:sz="4" w:space="0" w:color="auto"/>
              <w:right w:val="single" w:sz="4" w:space="0" w:color="auto"/>
            </w:tcBorders>
            <w:shd w:val="clear" w:color="auto" w:fill="auto"/>
            <w:noWrap/>
            <w:vAlign w:val="center"/>
            <w:hideMark/>
          </w:tcPr>
          <w:p w14:paraId="35254D8E"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498" w:type="pct"/>
            <w:tcBorders>
              <w:top w:val="nil"/>
              <w:left w:val="nil"/>
              <w:bottom w:val="single" w:sz="4" w:space="0" w:color="auto"/>
              <w:right w:val="single" w:sz="4" w:space="0" w:color="auto"/>
            </w:tcBorders>
            <w:shd w:val="clear" w:color="auto" w:fill="auto"/>
            <w:noWrap/>
            <w:vAlign w:val="center"/>
            <w:hideMark/>
          </w:tcPr>
          <w:p w14:paraId="731D0BF6"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582" w:type="pct"/>
            <w:tcBorders>
              <w:top w:val="nil"/>
              <w:left w:val="nil"/>
              <w:bottom w:val="single" w:sz="4" w:space="0" w:color="auto"/>
              <w:right w:val="single" w:sz="4" w:space="0" w:color="auto"/>
            </w:tcBorders>
            <w:shd w:val="clear" w:color="auto" w:fill="auto"/>
            <w:noWrap/>
            <w:vAlign w:val="center"/>
            <w:hideMark/>
          </w:tcPr>
          <w:p w14:paraId="3C60D23B"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r>
      <w:tr w:rsidR="00037145" w:rsidRPr="00037145" w14:paraId="7966B028" w14:textId="77777777" w:rsidTr="009C70FC">
        <w:trPr>
          <w:trHeight w:val="20"/>
        </w:trPr>
        <w:tc>
          <w:tcPr>
            <w:tcW w:w="1417" w:type="pct"/>
            <w:tcBorders>
              <w:top w:val="nil"/>
              <w:left w:val="single" w:sz="4" w:space="0" w:color="auto"/>
              <w:bottom w:val="single" w:sz="4" w:space="0" w:color="auto"/>
              <w:right w:val="single" w:sz="4" w:space="0" w:color="auto"/>
            </w:tcBorders>
            <w:shd w:val="clear" w:color="auto" w:fill="auto"/>
            <w:noWrap/>
            <w:vAlign w:val="center"/>
            <w:hideMark/>
          </w:tcPr>
          <w:p w14:paraId="39B55077" w14:textId="77777777" w:rsidR="00037145" w:rsidRPr="00037145" w:rsidRDefault="00037145" w:rsidP="00037145">
            <w:pPr>
              <w:spacing w:after="0" w:line="240" w:lineRule="auto"/>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Вариант 3</w:t>
            </w:r>
          </w:p>
        </w:tc>
        <w:tc>
          <w:tcPr>
            <w:tcW w:w="500" w:type="pct"/>
            <w:tcBorders>
              <w:top w:val="nil"/>
              <w:left w:val="nil"/>
              <w:bottom w:val="single" w:sz="4" w:space="0" w:color="auto"/>
              <w:right w:val="single" w:sz="4" w:space="0" w:color="auto"/>
            </w:tcBorders>
            <w:shd w:val="clear" w:color="auto" w:fill="auto"/>
            <w:noWrap/>
            <w:vAlign w:val="center"/>
            <w:hideMark/>
          </w:tcPr>
          <w:p w14:paraId="7BDCC85B"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419" w:type="pct"/>
            <w:tcBorders>
              <w:top w:val="nil"/>
              <w:left w:val="nil"/>
              <w:bottom w:val="single" w:sz="4" w:space="0" w:color="auto"/>
              <w:right w:val="single" w:sz="4" w:space="0" w:color="auto"/>
            </w:tcBorders>
            <w:shd w:val="clear" w:color="auto" w:fill="auto"/>
            <w:noWrap/>
            <w:vAlign w:val="center"/>
            <w:hideMark/>
          </w:tcPr>
          <w:p w14:paraId="5FFF572C"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501" w:type="pct"/>
            <w:tcBorders>
              <w:top w:val="nil"/>
              <w:left w:val="nil"/>
              <w:bottom w:val="single" w:sz="4" w:space="0" w:color="auto"/>
              <w:right w:val="single" w:sz="4" w:space="0" w:color="auto"/>
            </w:tcBorders>
            <w:shd w:val="clear" w:color="auto" w:fill="auto"/>
            <w:noWrap/>
            <w:vAlign w:val="center"/>
            <w:hideMark/>
          </w:tcPr>
          <w:p w14:paraId="61C02699"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500" w:type="pct"/>
            <w:tcBorders>
              <w:top w:val="nil"/>
              <w:left w:val="nil"/>
              <w:bottom w:val="single" w:sz="4" w:space="0" w:color="auto"/>
              <w:right w:val="single" w:sz="4" w:space="0" w:color="auto"/>
            </w:tcBorders>
            <w:shd w:val="clear" w:color="auto" w:fill="auto"/>
            <w:noWrap/>
            <w:vAlign w:val="center"/>
            <w:hideMark/>
          </w:tcPr>
          <w:p w14:paraId="23959FD7"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583" w:type="pct"/>
            <w:tcBorders>
              <w:top w:val="nil"/>
              <w:left w:val="nil"/>
              <w:bottom w:val="single" w:sz="4" w:space="0" w:color="auto"/>
              <w:right w:val="single" w:sz="4" w:space="0" w:color="auto"/>
            </w:tcBorders>
            <w:shd w:val="clear" w:color="auto" w:fill="auto"/>
            <w:noWrap/>
            <w:vAlign w:val="center"/>
            <w:hideMark/>
          </w:tcPr>
          <w:p w14:paraId="3E21AFEE"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498" w:type="pct"/>
            <w:tcBorders>
              <w:top w:val="nil"/>
              <w:left w:val="nil"/>
              <w:bottom w:val="single" w:sz="4" w:space="0" w:color="auto"/>
              <w:right w:val="single" w:sz="4" w:space="0" w:color="auto"/>
            </w:tcBorders>
            <w:shd w:val="clear" w:color="auto" w:fill="auto"/>
            <w:noWrap/>
            <w:vAlign w:val="center"/>
            <w:hideMark/>
          </w:tcPr>
          <w:p w14:paraId="2D671979"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582" w:type="pct"/>
            <w:tcBorders>
              <w:top w:val="nil"/>
              <w:left w:val="nil"/>
              <w:bottom w:val="single" w:sz="4" w:space="0" w:color="auto"/>
              <w:right w:val="single" w:sz="4" w:space="0" w:color="auto"/>
            </w:tcBorders>
            <w:shd w:val="clear" w:color="auto" w:fill="auto"/>
            <w:noWrap/>
            <w:vAlign w:val="center"/>
            <w:hideMark/>
          </w:tcPr>
          <w:p w14:paraId="674912E4"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r>
      <w:tr w:rsidR="00037145" w:rsidRPr="00037145" w14:paraId="716EFBC1" w14:textId="77777777" w:rsidTr="009C70FC">
        <w:trPr>
          <w:trHeight w:val="20"/>
        </w:trPr>
        <w:tc>
          <w:tcPr>
            <w:tcW w:w="1417" w:type="pct"/>
            <w:tcBorders>
              <w:top w:val="nil"/>
              <w:left w:val="single" w:sz="4" w:space="0" w:color="auto"/>
              <w:bottom w:val="single" w:sz="4" w:space="0" w:color="auto"/>
              <w:right w:val="single" w:sz="4" w:space="0" w:color="auto"/>
            </w:tcBorders>
            <w:shd w:val="clear" w:color="auto" w:fill="auto"/>
            <w:noWrap/>
            <w:vAlign w:val="center"/>
            <w:hideMark/>
          </w:tcPr>
          <w:p w14:paraId="7380EDFB" w14:textId="77777777" w:rsidR="00037145" w:rsidRPr="00037145" w:rsidRDefault="00037145" w:rsidP="00037145">
            <w:pPr>
              <w:spacing w:after="0" w:line="240" w:lineRule="auto"/>
              <w:rPr>
                <w:rFonts w:ascii="Times New Roman" w:eastAsia="Times New Roman" w:hAnsi="Times New Roman" w:cs="Times New Roman"/>
                <w:i/>
                <w:iCs/>
                <w:color w:val="000000"/>
                <w:sz w:val="18"/>
                <w:szCs w:val="18"/>
              </w:rPr>
            </w:pPr>
            <w:r w:rsidRPr="00037145">
              <w:rPr>
                <w:rFonts w:ascii="Times New Roman" w:eastAsia="Times New Roman" w:hAnsi="Times New Roman" w:cs="Times New Roman"/>
                <w:i/>
                <w:iCs/>
                <w:color w:val="000000"/>
                <w:sz w:val="18"/>
                <w:szCs w:val="18"/>
              </w:rPr>
              <w:t>Взлетно-посадочная полоса</w:t>
            </w:r>
          </w:p>
        </w:tc>
        <w:tc>
          <w:tcPr>
            <w:tcW w:w="500" w:type="pct"/>
            <w:tcBorders>
              <w:top w:val="nil"/>
              <w:left w:val="nil"/>
              <w:bottom w:val="single" w:sz="4" w:space="0" w:color="auto"/>
              <w:right w:val="single" w:sz="4" w:space="0" w:color="auto"/>
            </w:tcBorders>
            <w:shd w:val="clear" w:color="auto" w:fill="auto"/>
            <w:noWrap/>
            <w:vAlign w:val="center"/>
            <w:hideMark/>
          </w:tcPr>
          <w:p w14:paraId="3436B557"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419" w:type="pct"/>
            <w:tcBorders>
              <w:top w:val="nil"/>
              <w:left w:val="nil"/>
              <w:bottom w:val="single" w:sz="4" w:space="0" w:color="auto"/>
              <w:right w:val="single" w:sz="4" w:space="0" w:color="auto"/>
            </w:tcBorders>
            <w:shd w:val="clear" w:color="auto" w:fill="auto"/>
            <w:noWrap/>
            <w:vAlign w:val="center"/>
            <w:hideMark/>
          </w:tcPr>
          <w:p w14:paraId="31D78786"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501" w:type="pct"/>
            <w:tcBorders>
              <w:top w:val="nil"/>
              <w:left w:val="nil"/>
              <w:bottom w:val="single" w:sz="4" w:space="0" w:color="auto"/>
              <w:right w:val="single" w:sz="4" w:space="0" w:color="auto"/>
            </w:tcBorders>
            <w:shd w:val="clear" w:color="auto" w:fill="auto"/>
            <w:noWrap/>
            <w:vAlign w:val="center"/>
            <w:hideMark/>
          </w:tcPr>
          <w:p w14:paraId="3476ED02"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500" w:type="pct"/>
            <w:tcBorders>
              <w:top w:val="nil"/>
              <w:left w:val="nil"/>
              <w:bottom w:val="single" w:sz="4" w:space="0" w:color="auto"/>
              <w:right w:val="single" w:sz="4" w:space="0" w:color="auto"/>
            </w:tcBorders>
            <w:shd w:val="clear" w:color="auto" w:fill="auto"/>
            <w:noWrap/>
            <w:vAlign w:val="center"/>
            <w:hideMark/>
          </w:tcPr>
          <w:p w14:paraId="516F2A96"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583" w:type="pct"/>
            <w:tcBorders>
              <w:top w:val="nil"/>
              <w:left w:val="nil"/>
              <w:bottom w:val="single" w:sz="4" w:space="0" w:color="auto"/>
              <w:right w:val="single" w:sz="4" w:space="0" w:color="auto"/>
            </w:tcBorders>
            <w:shd w:val="clear" w:color="auto" w:fill="auto"/>
            <w:noWrap/>
            <w:vAlign w:val="center"/>
            <w:hideMark/>
          </w:tcPr>
          <w:p w14:paraId="30C1938F"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498" w:type="pct"/>
            <w:tcBorders>
              <w:top w:val="nil"/>
              <w:left w:val="nil"/>
              <w:bottom w:val="single" w:sz="4" w:space="0" w:color="auto"/>
              <w:right w:val="single" w:sz="4" w:space="0" w:color="auto"/>
            </w:tcBorders>
            <w:shd w:val="clear" w:color="auto" w:fill="auto"/>
            <w:noWrap/>
            <w:vAlign w:val="center"/>
            <w:hideMark/>
          </w:tcPr>
          <w:p w14:paraId="0D46B157"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582" w:type="pct"/>
            <w:tcBorders>
              <w:top w:val="nil"/>
              <w:left w:val="nil"/>
              <w:bottom w:val="single" w:sz="4" w:space="0" w:color="auto"/>
              <w:right w:val="single" w:sz="4" w:space="0" w:color="auto"/>
            </w:tcBorders>
            <w:shd w:val="clear" w:color="auto" w:fill="auto"/>
            <w:noWrap/>
            <w:vAlign w:val="center"/>
            <w:hideMark/>
          </w:tcPr>
          <w:p w14:paraId="6C0E08A8"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r>
      <w:tr w:rsidR="00037145" w:rsidRPr="00037145" w14:paraId="16E3968F" w14:textId="77777777" w:rsidTr="009C70FC">
        <w:trPr>
          <w:trHeight w:val="20"/>
        </w:trPr>
        <w:tc>
          <w:tcPr>
            <w:tcW w:w="1417" w:type="pct"/>
            <w:tcBorders>
              <w:top w:val="nil"/>
              <w:left w:val="single" w:sz="4" w:space="0" w:color="auto"/>
              <w:bottom w:val="single" w:sz="4" w:space="0" w:color="auto"/>
              <w:right w:val="single" w:sz="4" w:space="0" w:color="auto"/>
            </w:tcBorders>
            <w:shd w:val="clear" w:color="auto" w:fill="auto"/>
            <w:noWrap/>
            <w:vAlign w:val="center"/>
            <w:hideMark/>
          </w:tcPr>
          <w:p w14:paraId="49BD1C84" w14:textId="77777777" w:rsidR="00037145" w:rsidRPr="00037145" w:rsidRDefault="00037145" w:rsidP="00037145">
            <w:pPr>
              <w:spacing w:after="0" w:line="240" w:lineRule="auto"/>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Вариант 1</w:t>
            </w:r>
          </w:p>
        </w:tc>
        <w:tc>
          <w:tcPr>
            <w:tcW w:w="500" w:type="pct"/>
            <w:tcBorders>
              <w:top w:val="nil"/>
              <w:left w:val="nil"/>
              <w:bottom w:val="single" w:sz="4" w:space="0" w:color="auto"/>
              <w:right w:val="single" w:sz="4" w:space="0" w:color="auto"/>
            </w:tcBorders>
            <w:shd w:val="clear" w:color="auto" w:fill="auto"/>
            <w:vAlign w:val="center"/>
            <w:hideMark/>
          </w:tcPr>
          <w:p w14:paraId="76FBC21A"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419" w:type="pct"/>
            <w:tcBorders>
              <w:top w:val="nil"/>
              <w:left w:val="nil"/>
              <w:bottom w:val="single" w:sz="4" w:space="0" w:color="auto"/>
              <w:right w:val="single" w:sz="4" w:space="0" w:color="auto"/>
            </w:tcBorders>
            <w:shd w:val="clear" w:color="auto" w:fill="auto"/>
            <w:vAlign w:val="center"/>
            <w:hideMark/>
          </w:tcPr>
          <w:p w14:paraId="33524A98"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501" w:type="pct"/>
            <w:tcBorders>
              <w:top w:val="nil"/>
              <w:left w:val="nil"/>
              <w:bottom w:val="single" w:sz="4" w:space="0" w:color="auto"/>
              <w:right w:val="single" w:sz="4" w:space="0" w:color="auto"/>
            </w:tcBorders>
            <w:shd w:val="clear" w:color="auto" w:fill="auto"/>
            <w:vAlign w:val="center"/>
            <w:hideMark/>
          </w:tcPr>
          <w:p w14:paraId="77047977"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реконструкция</w:t>
            </w:r>
          </w:p>
        </w:tc>
        <w:tc>
          <w:tcPr>
            <w:tcW w:w="500" w:type="pct"/>
            <w:tcBorders>
              <w:top w:val="nil"/>
              <w:left w:val="nil"/>
              <w:bottom w:val="single" w:sz="4" w:space="0" w:color="auto"/>
              <w:right w:val="single" w:sz="4" w:space="0" w:color="auto"/>
            </w:tcBorders>
            <w:shd w:val="clear" w:color="auto" w:fill="auto"/>
            <w:vAlign w:val="center"/>
            <w:hideMark/>
          </w:tcPr>
          <w:p w14:paraId="01B4B8AE"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583" w:type="pct"/>
            <w:tcBorders>
              <w:top w:val="nil"/>
              <w:left w:val="nil"/>
              <w:bottom w:val="single" w:sz="4" w:space="0" w:color="auto"/>
              <w:right w:val="single" w:sz="4" w:space="0" w:color="auto"/>
            </w:tcBorders>
            <w:shd w:val="clear" w:color="auto" w:fill="auto"/>
            <w:vAlign w:val="center"/>
            <w:hideMark/>
          </w:tcPr>
          <w:p w14:paraId="0D1D94CD"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498" w:type="pct"/>
            <w:tcBorders>
              <w:top w:val="nil"/>
              <w:left w:val="nil"/>
              <w:bottom w:val="single" w:sz="4" w:space="0" w:color="auto"/>
              <w:right w:val="single" w:sz="4" w:space="0" w:color="auto"/>
            </w:tcBorders>
            <w:shd w:val="clear" w:color="auto" w:fill="auto"/>
            <w:vAlign w:val="center"/>
            <w:hideMark/>
          </w:tcPr>
          <w:p w14:paraId="42E228AF"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582" w:type="pct"/>
            <w:tcBorders>
              <w:top w:val="nil"/>
              <w:left w:val="nil"/>
              <w:bottom w:val="single" w:sz="4" w:space="0" w:color="auto"/>
              <w:right w:val="single" w:sz="4" w:space="0" w:color="auto"/>
            </w:tcBorders>
            <w:shd w:val="clear" w:color="auto" w:fill="auto"/>
            <w:vAlign w:val="center"/>
            <w:hideMark/>
          </w:tcPr>
          <w:p w14:paraId="793F927C"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r>
      <w:tr w:rsidR="00037145" w:rsidRPr="00037145" w14:paraId="19020260" w14:textId="77777777" w:rsidTr="009C70FC">
        <w:trPr>
          <w:trHeight w:val="20"/>
        </w:trPr>
        <w:tc>
          <w:tcPr>
            <w:tcW w:w="1417" w:type="pct"/>
            <w:tcBorders>
              <w:top w:val="nil"/>
              <w:left w:val="single" w:sz="4" w:space="0" w:color="auto"/>
              <w:bottom w:val="single" w:sz="4" w:space="0" w:color="auto"/>
              <w:right w:val="single" w:sz="4" w:space="0" w:color="auto"/>
            </w:tcBorders>
            <w:shd w:val="clear" w:color="auto" w:fill="auto"/>
            <w:noWrap/>
            <w:vAlign w:val="center"/>
            <w:hideMark/>
          </w:tcPr>
          <w:p w14:paraId="3413BB00" w14:textId="77777777" w:rsidR="00037145" w:rsidRPr="00037145" w:rsidRDefault="00037145" w:rsidP="00037145">
            <w:pPr>
              <w:spacing w:after="0" w:line="240" w:lineRule="auto"/>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Вариант 2</w:t>
            </w:r>
          </w:p>
        </w:tc>
        <w:tc>
          <w:tcPr>
            <w:tcW w:w="500" w:type="pct"/>
            <w:tcBorders>
              <w:top w:val="nil"/>
              <w:left w:val="nil"/>
              <w:bottom w:val="single" w:sz="4" w:space="0" w:color="auto"/>
              <w:right w:val="single" w:sz="4" w:space="0" w:color="auto"/>
            </w:tcBorders>
            <w:shd w:val="clear" w:color="auto" w:fill="auto"/>
            <w:vAlign w:val="center"/>
            <w:hideMark/>
          </w:tcPr>
          <w:p w14:paraId="73F9BAAD"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419" w:type="pct"/>
            <w:tcBorders>
              <w:top w:val="nil"/>
              <w:left w:val="nil"/>
              <w:bottom w:val="single" w:sz="4" w:space="0" w:color="auto"/>
              <w:right w:val="single" w:sz="4" w:space="0" w:color="auto"/>
            </w:tcBorders>
            <w:shd w:val="clear" w:color="auto" w:fill="auto"/>
            <w:vAlign w:val="center"/>
            <w:hideMark/>
          </w:tcPr>
          <w:p w14:paraId="4E7B6A38"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501" w:type="pct"/>
            <w:tcBorders>
              <w:top w:val="nil"/>
              <w:left w:val="nil"/>
              <w:bottom w:val="single" w:sz="4" w:space="0" w:color="auto"/>
              <w:right w:val="single" w:sz="4" w:space="0" w:color="auto"/>
            </w:tcBorders>
            <w:shd w:val="clear" w:color="auto" w:fill="auto"/>
            <w:vAlign w:val="center"/>
            <w:hideMark/>
          </w:tcPr>
          <w:p w14:paraId="6FA6CB6B"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реконструкция</w:t>
            </w:r>
          </w:p>
        </w:tc>
        <w:tc>
          <w:tcPr>
            <w:tcW w:w="500" w:type="pct"/>
            <w:tcBorders>
              <w:top w:val="nil"/>
              <w:left w:val="nil"/>
              <w:bottom w:val="single" w:sz="4" w:space="0" w:color="auto"/>
              <w:right w:val="single" w:sz="4" w:space="0" w:color="auto"/>
            </w:tcBorders>
            <w:shd w:val="clear" w:color="auto" w:fill="auto"/>
            <w:vAlign w:val="center"/>
            <w:hideMark/>
          </w:tcPr>
          <w:p w14:paraId="6CD6C958"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583" w:type="pct"/>
            <w:tcBorders>
              <w:top w:val="nil"/>
              <w:left w:val="nil"/>
              <w:bottom w:val="single" w:sz="4" w:space="0" w:color="auto"/>
              <w:right w:val="single" w:sz="4" w:space="0" w:color="auto"/>
            </w:tcBorders>
            <w:shd w:val="clear" w:color="auto" w:fill="auto"/>
            <w:vAlign w:val="center"/>
            <w:hideMark/>
          </w:tcPr>
          <w:p w14:paraId="06F73061"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498" w:type="pct"/>
            <w:tcBorders>
              <w:top w:val="nil"/>
              <w:left w:val="nil"/>
              <w:bottom w:val="single" w:sz="4" w:space="0" w:color="auto"/>
              <w:right w:val="single" w:sz="4" w:space="0" w:color="auto"/>
            </w:tcBorders>
            <w:shd w:val="clear" w:color="auto" w:fill="auto"/>
            <w:vAlign w:val="center"/>
            <w:hideMark/>
          </w:tcPr>
          <w:p w14:paraId="5407B302"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582" w:type="pct"/>
            <w:tcBorders>
              <w:top w:val="nil"/>
              <w:left w:val="nil"/>
              <w:bottom w:val="single" w:sz="4" w:space="0" w:color="auto"/>
              <w:right w:val="single" w:sz="4" w:space="0" w:color="auto"/>
            </w:tcBorders>
            <w:shd w:val="clear" w:color="auto" w:fill="auto"/>
            <w:vAlign w:val="center"/>
            <w:hideMark/>
          </w:tcPr>
          <w:p w14:paraId="466B2F4A"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r>
      <w:tr w:rsidR="00037145" w:rsidRPr="00037145" w14:paraId="30A63D7A" w14:textId="77777777" w:rsidTr="009C70FC">
        <w:trPr>
          <w:trHeight w:val="20"/>
        </w:trPr>
        <w:tc>
          <w:tcPr>
            <w:tcW w:w="1417" w:type="pct"/>
            <w:tcBorders>
              <w:top w:val="nil"/>
              <w:left w:val="single" w:sz="4" w:space="0" w:color="auto"/>
              <w:bottom w:val="single" w:sz="4" w:space="0" w:color="auto"/>
              <w:right w:val="single" w:sz="4" w:space="0" w:color="auto"/>
            </w:tcBorders>
            <w:shd w:val="clear" w:color="auto" w:fill="auto"/>
            <w:noWrap/>
            <w:vAlign w:val="center"/>
            <w:hideMark/>
          </w:tcPr>
          <w:p w14:paraId="7D21E434" w14:textId="77777777" w:rsidR="00037145" w:rsidRPr="00037145" w:rsidRDefault="00037145" w:rsidP="00037145">
            <w:pPr>
              <w:spacing w:after="0" w:line="240" w:lineRule="auto"/>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Вариант 3</w:t>
            </w:r>
          </w:p>
        </w:tc>
        <w:tc>
          <w:tcPr>
            <w:tcW w:w="500" w:type="pct"/>
            <w:tcBorders>
              <w:top w:val="nil"/>
              <w:left w:val="nil"/>
              <w:bottom w:val="single" w:sz="4" w:space="0" w:color="auto"/>
              <w:right w:val="single" w:sz="4" w:space="0" w:color="auto"/>
            </w:tcBorders>
            <w:shd w:val="clear" w:color="auto" w:fill="auto"/>
            <w:vAlign w:val="center"/>
            <w:hideMark/>
          </w:tcPr>
          <w:p w14:paraId="183C9C19"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419" w:type="pct"/>
            <w:tcBorders>
              <w:top w:val="nil"/>
              <w:left w:val="nil"/>
              <w:bottom w:val="single" w:sz="4" w:space="0" w:color="auto"/>
              <w:right w:val="single" w:sz="4" w:space="0" w:color="auto"/>
            </w:tcBorders>
            <w:shd w:val="clear" w:color="auto" w:fill="auto"/>
            <w:vAlign w:val="center"/>
            <w:hideMark/>
          </w:tcPr>
          <w:p w14:paraId="683D32A3"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501" w:type="pct"/>
            <w:tcBorders>
              <w:top w:val="nil"/>
              <w:left w:val="nil"/>
              <w:bottom w:val="single" w:sz="4" w:space="0" w:color="auto"/>
              <w:right w:val="single" w:sz="4" w:space="0" w:color="auto"/>
            </w:tcBorders>
            <w:shd w:val="clear" w:color="auto" w:fill="auto"/>
            <w:vAlign w:val="center"/>
            <w:hideMark/>
          </w:tcPr>
          <w:p w14:paraId="0ECC82F7"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реконструкция</w:t>
            </w:r>
          </w:p>
        </w:tc>
        <w:tc>
          <w:tcPr>
            <w:tcW w:w="500" w:type="pct"/>
            <w:tcBorders>
              <w:top w:val="nil"/>
              <w:left w:val="nil"/>
              <w:bottom w:val="single" w:sz="4" w:space="0" w:color="auto"/>
              <w:right w:val="single" w:sz="4" w:space="0" w:color="auto"/>
            </w:tcBorders>
            <w:shd w:val="clear" w:color="auto" w:fill="auto"/>
            <w:vAlign w:val="center"/>
            <w:hideMark/>
          </w:tcPr>
          <w:p w14:paraId="56C8F8D9"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583" w:type="pct"/>
            <w:tcBorders>
              <w:top w:val="nil"/>
              <w:left w:val="nil"/>
              <w:bottom w:val="single" w:sz="4" w:space="0" w:color="auto"/>
              <w:right w:val="single" w:sz="4" w:space="0" w:color="auto"/>
            </w:tcBorders>
            <w:shd w:val="clear" w:color="auto" w:fill="auto"/>
            <w:vAlign w:val="center"/>
            <w:hideMark/>
          </w:tcPr>
          <w:p w14:paraId="76FF82BB"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498" w:type="pct"/>
            <w:tcBorders>
              <w:top w:val="nil"/>
              <w:left w:val="nil"/>
              <w:bottom w:val="single" w:sz="4" w:space="0" w:color="auto"/>
              <w:right w:val="single" w:sz="4" w:space="0" w:color="auto"/>
            </w:tcBorders>
            <w:shd w:val="clear" w:color="auto" w:fill="auto"/>
            <w:vAlign w:val="center"/>
            <w:hideMark/>
          </w:tcPr>
          <w:p w14:paraId="43474156"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c>
          <w:tcPr>
            <w:tcW w:w="582" w:type="pct"/>
            <w:tcBorders>
              <w:top w:val="nil"/>
              <w:left w:val="nil"/>
              <w:bottom w:val="single" w:sz="4" w:space="0" w:color="auto"/>
              <w:right w:val="single" w:sz="4" w:space="0" w:color="auto"/>
            </w:tcBorders>
            <w:shd w:val="clear" w:color="auto" w:fill="auto"/>
            <w:vAlign w:val="center"/>
            <w:hideMark/>
          </w:tcPr>
          <w:p w14:paraId="1FA24E65"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 </w:t>
            </w:r>
          </w:p>
        </w:tc>
      </w:tr>
      <w:tr w:rsidR="00037145" w:rsidRPr="00037145" w14:paraId="1D8B640A" w14:textId="77777777" w:rsidTr="009C70FC">
        <w:trPr>
          <w:trHeight w:val="20"/>
        </w:trPr>
        <w:tc>
          <w:tcPr>
            <w:tcW w:w="5000" w:type="pct"/>
            <w:gridSpan w:val="8"/>
            <w:tcBorders>
              <w:top w:val="nil"/>
              <w:left w:val="single" w:sz="4" w:space="0" w:color="auto"/>
              <w:bottom w:val="single" w:sz="4" w:space="0" w:color="auto"/>
              <w:right w:val="single" w:sz="4" w:space="0" w:color="auto"/>
            </w:tcBorders>
            <w:shd w:val="clear" w:color="auto" w:fill="auto"/>
            <w:noWrap/>
            <w:vAlign w:val="center"/>
          </w:tcPr>
          <w:p w14:paraId="500CFE7A" w14:textId="50A638FF" w:rsidR="00037145" w:rsidRPr="00037145" w:rsidRDefault="00037145" w:rsidP="00037145">
            <w:pPr>
              <w:spacing w:after="0" w:line="240" w:lineRule="auto"/>
              <w:jc w:val="center"/>
              <w:rPr>
                <w:rFonts w:ascii="Times New Roman" w:eastAsia="Times New Roman" w:hAnsi="Times New Roman" w:cs="Times New Roman"/>
                <w:b/>
                <w:color w:val="000000"/>
                <w:sz w:val="18"/>
                <w:szCs w:val="18"/>
              </w:rPr>
            </w:pPr>
            <w:r w:rsidRPr="00037145">
              <w:rPr>
                <w:rFonts w:ascii="Times New Roman" w:eastAsia="Times New Roman" w:hAnsi="Times New Roman" w:cs="Times New Roman"/>
                <w:b/>
                <w:color w:val="000000"/>
                <w:sz w:val="18"/>
                <w:szCs w:val="18"/>
              </w:rPr>
              <w:t>Водный вид транспорта</w:t>
            </w:r>
          </w:p>
        </w:tc>
      </w:tr>
      <w:tr w:rsidR="00037145" w:rsidRPr="00037145" w14:paraId="0685DE85" w14:textId="77777777" w:rsidTr="009C70FC">
        <w:trPr>
          <w:trHeight w:val="20"/>
        </w:trPr>
        <w:tc>
          <w:tcPr>
            <w:tcW w:w="1417" w:type="pct"/>
            <w:tcBorders>
              <w:top w:val="nil"/>
              <w:left w:val="single" w:sz="4" w:space="0" w:color="auto"/>
              <w:bottom w:val="single" w:sz="4" w:space="0" w:color="auto"/>
              <w:right w:val="single" w:sz="4" w:space="0" w:color="auto"/>
            </w:tcBorders>
            <w:shd w:val="clear" w:color="auto" w:fill="auto"/>
            <w:noWrap/>
            <w:vAlign w:val="center"/>
            <w:hideMark/>
          </w:tcPr>
          <w:p w14:paraId="7491416A" w14:textId="77777777" w:rsidR="00037145" w:rsidRPr="00037145" w:rsidRDefault="00037145" w:rsidP="00037145">
            <w:pPr>
              <w:spacing w:after="0" w:line="240" w:lineRule="auto"/>
              <w:rPr>
                <w:rFonts w:ascii="Times New Roman" w:eastAsia="Times New Roman" w:hAnsi="Times New Roman" w:cs="Times New Roman"/>
                <w:i/>
                <w:iCs/>
                <w:color w:val="000000"/>
                <w:sz w:val="18"/>
                <w:szCs w:val="18"/>
              </w:rPr>
            </w:pPr>
            <w:r w:rsidRPr="00037145">
              <w:rPr>
                <w:rFonts w:ascii="Times New Roman" w:eastAsia="Times New Roman" w:hAnsi="Times New Roman" w:cs="Times New Roman"/>
                <w:i/>
                <w:iCs/>
                <w:color w:val="000000"/>
                <w:sz w:val="18"/>
                <w:szCs w:val="18"/>
              </w:rPr>
              <w:t>Число причалов</w:t>
            </w:r>
          </w:p>
        </w:tc>
        <w:tc>
          <w:tcPr>
            <w:tcW w:w="500" w:type="pct"/>
            <w:tcBorders>
              <w:top w:val="nil"/>
              <w:left w:val="nil"/>
              <w:bottom w:val="single" w:sz="4" w:space="0" w:color="auto"/>
              <w:right w:val="single" w:sz="4" w:space="0" w:color="auto"/>
            </w:tcBorders>
            <w:shd w:val="clear" w:color="auto" w:fill="auto"/>
            <w:noWrap/>
            <w:vAlign w:val="center"/>
            <w:hideMark/>
          </w:tcPr>
          <w:p w14:paraId="03878662" w14:textId="77777777" w:rsidR="00037145" w:rsidRPr="00037145" w:rsidRDefault="00037145" w:rsidP="00037145">
            <w:pPr>
              <w:spacing w:after="0" w:line="240" w:lineRule="auto"/>
              <w:jc w:val="center"/>
              <w:rPr>
                <w:rFonts w:ascii="Calibri" w:eastAsia="Times New Roman" w:hAnsi="Calibri" w:cs="Times New Roman"/>
                <w:color w:val="000000"/>
                <w:sz w:val="18"/>
                <w:szCs w:val="18"/>
              </w:rPr>
            </w:pPr>
            <w:r w:rsidRPr="00037145">
              <w:rPr>
                <w:rFonts w:ascii="Calibri" w:eastAsia="Times New Roman" w:hAnsi="Calibri" w:cs="Times New Roman"/>
                <w:color w:val="000000"/>
                <w:sz w:val="18"/>
                <w:szCs w:val="18"/>
              </w:rPr>
              <w:t> </w:t>
            </w:r>
          </w:p>
        </w:tc>
        <w:tc>
          <w:tcPr>
            <w:tcW w:w="419" w:type="pct"/>
            <w:tcBorders>
              <w:top w:val="nil"/>
              <w:left w:val="nil"/>
              <w:bottom w:val="single" w:sz="4" w:space="0" w:color="auto"/>
              <w:right w:val="single" w:sz="4" w:space="0" w:color="auto"/>
            </w:tcBorders>
            <w:shd w:val="clear" w:color="auto" w:fill="auto"/>
            <w:noWrap/>
            <w:vAlign w:val="center"/>
            <w:hideMark/>
          </w:tcPr>
          <w:p w14:paraId="013B0F48" w14:textId="77777777" w:rsidR="00037145" w:rsidRPr="00037145" w:rsidRDefault="00037145" w:rsidP="00037145">
            <w:pPr>
              <w:spacing w:after="0" w:line="240" w:lineRule="auto"/>
              <w:jc w:val="center"/>
              <w:rPr>
                <w:rFonts w:ascii="Calibri" w:eastAsia="Times New Roman" w:hAnsi="Calibri" w:cs="Times New Roman"/>
                <w:color w:val="000000"/>
                <w:sz w:val="18"/>
                <w:szCs w:val="18"/>
              </w:rPr>
            </w:pPr>
            <w:r w:rsidRPr="00037145">
              <w:rPr>
                <w:rFonts w:ascii="Calibri" w:eastAsia="Times New Roman" w:hAnsi="Calibri" w:cs="Times New Roman"/>
                <w:color w:val="000000"/>
                <w:sz w:val="18"/>
                <w:szCs w:val="18"/>
              </w:rPr>
              <w:t> </w:t>
            </w:r>
          </w:p>
        </w:tc>
        <w:tc>
          <w:tcPr>
            <w:tcW w:w="501" w:type="pct"/>
            <w:tcBorders>
              <w:top w:val="nil"/>
              <w:left w:val="nil"/>
              <w:bottom w:val="single" w:sz="4" w:space="0" w:color="auto"/>
              <w:right w:val="single" w:sz="4" w:space="0" w:color="auto"/>
            </w:tcBorders>
            <w:shd w:val="clear" w:color="auto" w:fill="auto"/>
            <w:noWrap/>
            <w:vAlign w:val="center"/>
            <w:hideMark/>
          </w:tcPr>
          <w:p w14:paraId="51C6010A" w14:textId="77777777" w:rsidR="00037145" w:rsidRPr="00037145" w:rsidRDefault="00037145" w:rsidP="00037145">
            <w:pPr>
              <w:spacing w:after="0" w:line="240" w:lineRule="auto"/>
              <w:jc w:val="center"/>
              <w:rPr>
                <w:rFonts w:ascii="Calibri" w:eastAsia="Times New Roman" w:hAnsi="Calibri" w:cs="Times New Roman"/>
                <w:color w:val="000000"/>
                <w:sz w:val="18"/>
                <w:szCs w:val="18"/>
              </w:rPr>
            </w:pPr>
            <w:r w:rsidRPr="00037145">
              <w:rPr>
                <w:rFonts w:ascii="Calibri" w:eastAsia="Times New Roman" w:hAnsi="Calibri" w:cs="Times New Roman"/>
                <w:color w:val="000000"/>
                <w:sz w:val="18"/>
                <w:szCs w:val="18"/>
              </w:rPr>
              <w:t> </w:t>
            </w:r>
          </w:p>
        </w:tc>
        <w:tc>
          <w:tcPr>
            <w:tcW w:w="500" w:type="pct"/>
            <w:tcBorders>
              <w:top w:val="nil"/>
              <w:left w:val="nil"/>
              <w:bottom w:val="single" w:sz="4" w:space="0" w:color="auto"/>
              <w:right w:val="single" w:sz="4" w:space="0" w:color="auto"/>
            </w:tcBorders>
            <w:shd w:val="clear" w:color="auto" w:fill="auto"/>
            <w:noWrap/>
            <w:vAlign w:val="center"/>
            <w:hideMark/>
          </w:tcPr>
          <w:p w14:paraId="3422CC34" w14:textId="77777777" w:rsidR="00037145" w:rsidRPr="00037145" w:rsidRDefault="00037145" w:rsidP="00037145">
            <w:pPr>
              <w:spacing w:after="0" w:line="240" w:lineRule="auto"/>
              <w:jc w:val="center"/>
              <w:rPr>
                <w:rFonts w:ascii="Calibri" w:eastAsia="Times New Roman" w:hAnsi="Calibri" w:cs="Times New Roman"/>
                <w:color w:val="000000"/>
                <w:sz w:val="18"/>
                <w:szCs w:val="18"/>
              </w:rPr>
            </w:pPr>
            <w:r w:rsidRPr="00037145">
              <w:rPr>
                <w:rFonts w:ascii="Calibri" w:eastAsia="Times New Roman" w:hAnsi="Calibri" w:cs="Times New Roman"/>
                <w:color w:val="000000"/>
                <w:sz w:val="18"/>
                <w:szCs w:val="18"/>
              </w:rPr>
              <w:t> </w:t>
            </w:r>
          </w:p>
        </w:tc>
        <w:tc>
          <w:tcPr>
            <w:tcW w:w="583" w:type="pct"/>
            <w:tcBorders>
              <w:top w:val="nil"/>
              <w:left w:val="nil"/>
              <w:bottom w:val="single" w:sz="4" w:space="0" w:color="auto"/>
              <w:right w:val="single" w:sz="4" w:space="0" w:color="auto"/>
            </w:tcBorders>
            <w:shd w:val="clear" w:color="auto" w:fill="auto"/>
            <w:noWrap/>
            <w:vAlign w:val="center"/>
            <w:hideMark/>
          </w:tcPr>
          <w:p w14:paraId="3600B797" w14:textId="77777777" w:rsidR="00037145" w:rsidRPr="00037145" w:rsidRDefault="00037145" w:rsidP="00037145">
            <w:pPr>
              <w:spacing w:after="0" w:line="240" w:lineRule="auto"/>
              <w:jc w:val="center"/>
              <w:rPr>
                <w:rFonts w:ascii="Calibri" w:eastAsia="Times New Roman" w:hAnsi="Calibri" w:cs="Times New Roman"/>
                <w:color w:val="000000"/>
                <w:sz w:val="18"/>
                <w:szCs w:val="18"/>
              </w:rPr>
            </w:pPr>
            <w:r w:rsidRPr="00037145">
              <w:rPr>
                <w:rFonts w:ascii="Calibri" w:eastAsia="Times New Roman" w:hAnsi="Calibri" w:cs="Times New Roman"/>
                <w:color w:val="000000"/>
                <w:sz w:val="18"/>
                <w:szCs w:val="18"/>
              </w:rPr>
              <w:t> </w:t>
            </w:r>
          </w:p>
        </w:tc>
        <w:tc>
          <w:tcPr>
            <w:tcW w:w="498" w:type="pct"/>
            <w:tcBorders>
              <w:top w:val="nil"/>
              <w:left w:val="nil"/>
              <w:bottom w:val="single" w:sz="4" w:space="0" w:color="auto"/>
              <w:right w:val="single" w:sz="4" w:space="0" w:color="auto"/>
            </w:tcBorders>
            <w:shd w:val="clear" w:color="auto" w:fill="auto"/>
            <w:noWrap/>
            <w:vAlign w:val="center"/>
            <w:hideMark/>
          </w:tcPr>
          <w:p w14:paraId="548FE762" w14:textId="77777777" w:rsidR="00037145" w:rsidRPr="00037145" w:rsidRDefault="00037145" w:rsidP="00037145">
            <w:pPr>
              <w:spacing w:after="0" w:line="240" w:lineRule="auto"/>
              <w:jc w:val="center"/>
              <w:rPr>
                <w:rFonts w:ascii="Calibri" w:eastAsia="Times New Roman" w:hAnsi="Calibri" w:cs="Times New Roman"/>
                <w:color w:val="000000"/>
                <w:sz w:val="18"/>
                <w:szCs w:val="18"/>
              </w:rPr>
            </w:pPr>
            <w:r w:rsidRPr="00037145">
              <w:rPr>
                <w:rFonts w:ascii="Calibri" w:eastAsia="Times New Roman" w:hAnsi="Calibri" w:cs="Times New Roman"/>
                <w:color w:val="000000"/>
                <w:sz w:val="18"/>
                <w:szCs w:val="18"/>
              </w:rPr>
              <w:t> </w:t>
            </w:r>
          </w:p>
        </w:tc>
        <w:tc>
          <w:tcPr>
            <w:tcW w:w="582" w:type="pct"/>
            <w:tcBorders>
              <w:top w:val="nil"/>
              <w:left w:val="nil"/>
              <w:bottom w:val="single" w:sz="4" w:space="0" w:color="auto"/>
              <w:right w:val="single" w:sz="4" w:space="0" w:color="auto"/>
            </w:tcBorders>
            <w:shd w:val="clear" w:color="auto" w:fill="auto"/>
            <w:noWrap/>
            <w:vAlign w:val="center"/>
            <w:hideMark/>
          </w:tcPr>
          <w:p w14:paraId="2FAC780A" w14:textId="77777777" w:rsidR="00037145" w:rsidRPr="00037145" w:rsidRDefault="00037145" w:rsidP="00037145">
            <w:pPr>
              <w:spacing w:after="0" w:line="240" w:lineRule="auto"/>
              <w:jc w:val="center"/>
              <w:rPr>
                <w:rFonts w:ascii="Calibri" w:eastAsia="Times New Roman" w:hAnsi="Calibri" w:cs="Times New Roman"/>
                <w:color w:val="000000"/>
                <w:sz w:val="18"/>
                <w:szCs w:val="18"/>
              </w:rPr>
            </w:pPr>
            <w:r w:rsidRPr="00037145">
              <w:rPr>
                <w:rFonts w:ascii="Calibri" w:eastAsia="Times New Roman" w:hAnsi="Calibri" w:cs="Times New Roman"/>
                <w:color w:val="000000"/>
                <w:sz w:val="18"/>
                <w:szCs w:val="18"/>
              </w:rPr>
              <w:t> </w:t>
            </w:r>
          </w:p>
        </w:tc>
      </w:tr>
      <w:tr w:rsidR="00037145" w:rsidRPr="00037145" w14:paraId="609F007A" w14:textId="77777777" w:rsidTr="009C70FC">
        <w:trPr>
          <w:trHeight w:val="20"/>
        </w:trPr>
        <w:tc>
          <w:tcPr>
            <w:tcW w:w="1417" w:type="pct"/>
            <w:tcBorders>
              <w:top w:val="nil"/>
              <w:left w:val="single" w:sz="4" w:space="0" w:color="auto"/>
              <w:bottom w:val="single" w:sz="4" w:space="0" w:color="auto"/>
              <w:right w:val="single" w:sz="4" w:space="0" w:color="auto"/>
            </w:tcBorders>
            <w:shd w:val="clear" w:color="auto" w:fill="auto"/>
            <w:noWrap/>
            <w:vAlign w:val="center"/>
            <w:hideMark/>
          </w:tcPr>
          <w:p w14:paraId="58B64159" w14:textId="77777777" w:rsidR="00037145" w:rsidRPr="00037145" w:rsidRDefault="00037145" w:rsidP="00037145">
            <w:pPr>
              <w:spacing w:after="0" w:line="240" w:lineRule="auto"/>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Вариант 1</w:t>
            </w:r>
          </w:p>
        </w:tc>
        <w:tc>
          <w:tcPr>
            <w:tcW w:w="500" w:type="pct"/>
            <w:tcBorders>
              <w:top w:val="nil"/>
              <w:left w:val="nil"/>
              <w:bottom w:val="single" w:sz="4" w:space="0" w:color="auto"/>
              <w:right w:val="single" w:sz="4" w:space="0" w:color="auto"/>
            </w:tcBorders>
            <w:shd w:val="clear" w:color="auto" w:fill="auto"/>
            <w:vAlign w:val="center"/>
            <w:hideMark/>
          </w:tcPr>
          <w:p w14:paraId="62F5D38A"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419" w:type="pct"/>
            <w:tcBorders>
              <w:top w:val="nil"/>
              <w:left w:val="nil"/>
              <w:bottom w:val="single" w:sz="4" w:space="0" w:color="auto"/>
              <w:right w:val="single" w:sz="4" w:space="0" w:color="auto"/>
            </w:tcBorders>
            <w:shd w:val="clear" w:color="auto" w:fill="auto"/>
            <w:vAlign w:val="center"/>
            <w:hideMark/>
          </w:tcPr>
          <w:p w14:paraId="0BC137AB"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501" w:type="pct"/>
            <w:tcBorders>
              <w:top w:val="nil"/>
              <w:left w:val="nil"/>
              <w:bottom w:val="single" w:sz="4" w:space="0" w:color="auto"/>
              <w:right w:val="single" w:sz="4" w:space="0" w:color="auto"/>
            </w:tcBorders>
            <w:shd w:val="clear" w:color="auto" w:fill="auto"/>
            <w:vAlign w:val="center"/>
            <w:hideMark/>
          </w:tcPr>
          <w:p w14:paraId="0E814921"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500" w:type="pct"/>
            <w:tcBorders>
              <w:top w:val="nil"/>
              <w:left w:val="nil"/>
              <w:bottom w:val="single" w:sz="4" w:space="0" w:color="auto"/>
              <w:right w:val="single" w:sz="4" w:space="0" w:color="auto"/>
            </w:tcBorders>
            <w:shd w:val="clear" w:color="auto" w:fill="auto"/>
            <w:vAlign w:val="center"/>
            <w:hideMark/>
          </w:tcPr>
          <w:p w14:paraId="10DF3EB3"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583" w:type="pct"/>
            <w:tcBorders>
              <w:top w:val="nil"/>
              <w:left w:val="nil"/>
              <w:bottom w:val="single" w:sz="4" w:space="0" w:color="auto"/>
              <w:right w:val="single" w:sz="4" w:space="0" w:color="auto"/>
            </w:tcBorders>
            <w:shd w:val="clear" w:color="auto" w:fill="auto"/>
            <w:vAlign w:val="center"/>
            <w:hideMark/>
          </w:tcPr>
          <w:p w14:paraId="5F7505FC"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498" w:type="pct"/>
            <w:tcBorders>
              <w:top w:val="nil"/>
              <w:left w:val="nil"/>
              <w:bottom w:val="single" w:sz="4" w:space="0" w:color="auto"/>
              <w:right w:val="single" w:sz="4" w:space="0" w:color="auto"/>
            </w:tcBorders>
            <w:shd w:val="clear" w:color="auto" w:fill="auto"/>
            <w:vAlign w:val="center"/>
            <w:hideMark/>
          </w:tcPr>
          <w:p w14:paraId="27736DCA"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582" w:type="pct"/>
            <w:tcBorders>
              <w:top w:val="nil"/>
              <w:left w:val="nil"/>
              <w:bottom w:val="single" w:sz="4" w:space="0" w:color="auto"/>
              <w:right w:val="single" w:sz="4" w:space="0" w:color="auto"/>
            </w:tcBorders>
            <w:shd w:val="clear" w:color="auto" w:fill="auto"/>
            <w:vAlign w:val="center"/>
            <w:hideMark/>
          </w:tcPr>
          <w:p w14:paraId="12479EAD"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r>
      <w:tr w:rsidR="00037145" w:rsidRPr="00037145" w14:paraId="595E6632" w14:textId="77777777" w:rsidTr="009C70FC">
        <w:trPr>
          <w:trHeight w:val="20"/>
        </w:trPr>
        <w:tc>
          <w:tcPr>
            <w:tcW w:w="1417" w:type="pct"/>
            <w:tcBorders>
              <w:top w:val="nil"/>
              <w:left w:val="single" w:sz="4" w:space="0" w:color="auto"/>
              <w:bottom w:val="single" w:sz="4" w:space="0" w:color="auto"/>
              <w:right w:val="single" w:sz="4" w:space="0" w:color="auto"/>
            </w:tcBorders>
            <w:shd w:val="clear" w:color="auto" w:fill="auto"/>
            <w:noWrap/>
            <w:vAlign w:val="center"/>
            <w:hideMark/>
          </w:tcPr>
          <w:p w14:paraId="4EE239E9" w14:textId="77777777" w:rsidR="00037145" w:rsidRPr="00037145" w:rsidRDefault="00037145" w:rsidP="00037145">
            <w:pPr>
              <w:spacing w:after="0" w:line="240" w:lineRule="auto"/>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Вариант 2</w:t>
            </w:r>
          </w:p>
        </w:tc>
        <w:tc>
          <w:tcPr>
            <w:tcW w:w="500" w:type="pct"/>
            <w:tcBorders>
              <w:top w:val="nil"/>
              <w:left w:val="nil"/>
              <w:bottom w:val="single" w:sz="4" w:space="0" w:color="auto"/>
              <w:right w:val="single" w:sz="4" w:space="0" w:color="auto"/>
            </w:tcBorders>
            <w:shd w:val="clear" w:color="auto" w:fill="auto"/>
            <w:vAlign w:val="center"/>
            <w:hideMark/>
          </w:tcPr>
          <w:p w14:paraId="57D48792"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419" w:type="pct"/>
            <w:tcBorders>
              <w:top w:val="nil"/>
              <w:left w:val="nil"/>
              <w:bottom w:val="single" w:sz="4" w:space="0" w:color="auto"/>
              <w:right w:val="single" w:sz="4" w:space="0" w:color="auto"/>
            </w:tcBorders>
            <w:shd w:val="clear" w:color="auto" w:fill="auto"/>
            <w:vAlign w:val="center"/>
            <w:hideMark/>
          </w:tcPr>
          <w:p w14:paraId="0F61C369"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501" w:type="pct"/>
            <w:tcBorders>
              <w:top w:val="nil"/>
              <w:left w:val="nil"/>
              <w:bottom w:val="single" w:sz="4" w:space="0" w:color="auto"/>
              <w:right w:val="single" w:sz="4" w:space="0" w:color="auto"/>
            </w:tcBorders>
            <w:shd w:val="clear" w:color="auto" w:fill="auto"/>
            <w:vAlign w:val="center"/>
            <w:hideMark/>
          </w:tcPr>
          <w:p w14:paraId="34923EAE"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500" w:type="pct"/>
            <w:tcBorders>
              <w:top w:val="nil"/>
              <w:left w:val="nil"/>
              <w:bottom w:val="single" w:sz="4" w:space="0" w:color="auto"/>
              <w:right w:val="single" w:sz="4" w:space="0" w:color="auto"/>
            </w:tcBorders>
            <w:shd w:val="clear" w:color="auto" w:fill="auto"/>
            <w:vAlign w:val="center"/>
            <w:hideMark/>
          </w:tcPr>
          <w:p w14:paraId="697B6124"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583" w:type="pct"/>
            <w:tcBorders>
              <w:top w:val="nil"/>
              <w:left w:val="nil"/>
              <w:bottom w:val="single" w:sz="4" w:space="0" w:color="auto"/>
              <w:right w:val="single" w:sz="4" w:space="0" w:color="auto"/>
            </w:tcBorders>
            <w:shd w:val="clear" w:color="auto" w:fill="auto"/>
            <w:vAlign w:val="center"/>
            <w:hideMark/>
          </w:tcPr>
          <w:p w14:paraId="3D4A8A4E"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498" w:type="pct"/>
            <w:tcBorders>
              <w:top w:val="nil"/>
              <w:left w:val="nil"/>
              <w:bottom w:val="single" w:sz="4" w:space="0" w:color="auto"/>
              <w:right w:val="single" w:sz="4" w:space="0" w:color="auto"/>
            </w:tcBorders>
            <w:shd w:val="clear" w:color="auto" w:fill="auto"/>
            <w:vAlign w:val="center"/>
            <w:hideMark/>
          </w:tcPr>
          <w:p w14:paraId="6FA89F36"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582" w:type="pct"/>
            <w:tcBorders>
              <w:top w:val="nil"/>
              <w:left w:val="nil"/>
              <w:bottom w:val="single" w:sz="4" w:space="0" w:color="auto"/>
              <w:right w:val="single" w:sz="4" w:space="0" w:color="auto"/>
            </w:tcBorders>
            <w:shd w:val="clear" w:color="auto" w:fill="auto"/>
            <w:vAlign w:val="center"/>
            <w:hideMark/>
          </w:tcPr>
          <w:p w14:paraId="32F0C265"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r>
      <w:tr w:rsidR="00037145" w:rsidRPr="00037145" w14:paraId="35175B55" w14:textId="77777777" w:rsidTr="009C70FC">
        <w:trPr>
          <w:trHeight w:val="20"/>
        </w:trPr>
        <w:tc>
          <w:tcPr>
            <w:tcW w:w="1417" w:type="pct"/>
            <w:tcBorders>
              <w:top w:val="nil"/>
              <w:left w:val="single" w:sz="4" w:space="0" w:color="auto"/>
              <w:bottom w:val="single" w:sz="4" w:space="0" w:color="auto"/>
              <w:right w:val="single" w:sz="4" w:space="0" w:color="auto"/>
            </w:tcBorders>
            <w:shd w:val="clear" w:color="auto" w:fill="auto"/>
            <w:noWrap/>
            <w:vAlign w:val="center"/>
            <w:hideMark/>
          </w:tcPr>
          <w:p w14:paraId="15836D46" w14:textId="77777777" w:rsidR="00037145" w:rsidRPr="00037145" w:rsidRDefault="00037145" w:rsidP="00037145">
            <w:pPr>
              <w:spacing w:after="0" w:line="240" w:lineRule="auto"/>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Вариант 3</w:t>
            </w:r>
          </w:p>
        </w:tc>
        <w:tc>
          <w:tcPr>
            <w:tcW w:w="500" w:type="pct"/>
            <w:tcBorders>
              <w:top w:val="nil"/>
              <w:left w:val="nil"/>
              <w:bottom w:val="single" w:sz="4" w:space="0" w:color="auto"/>
              <w:right w:val="single" w:sz="4" w:space="0" w:color="auto"/>
            </w:tcBorders>
            <w:shd w:val="clear" w:color="auto" w:fill="auto"/>
            <w:vAlign w:val="center"/>
            <w:hideMark/>
          </w:tcPr>
          <w:p w14:paraId="6E03D97D"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419" w:type="pct"/>
            <w:tcBorders>
              <w:top w:val="nil"/>
              <w:left w:val="nil"/>
              <w:bottom w:val="single" w:sz="4" w:space="0" w:color="auto"/>
              <w:right w:val="single" w:sz="4" w:space="0" w:color="auto"/>
            </w:tcBorders>
            <w:shd w:val="clear" w:color="auto" w:fill="auto"/>
            <w:vAlign w:val="center"/>
            <w:hideMark/>
          </w:tcPr>
          <w:p w14:paraId="24BB800E"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501" w:type="pct"/>
            <w:tcBorders>
              <w:top w:val="nil"/>
              <w:left w:val="nil"/>
              <w:bottom w:val="single" w:sz="4" w:space="0" w:color="auto"/>
              <w:right w:val="single" w:sz="4" w:space="0" w:color="auto"/>
            </w:tcBorders>
            <w:shd w:val="clear" w:color="auto" w:fill="auto"/>
            <w:vAlign w:val="center"/>
            <w:hideMark/>
          </w:tcPr>
          <w:p w14:paraId="482C6570"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500" w:type="pct"/>
            <w:tcBorders>
              <w:top w:val="nil"/>
              <w:left w:val="nil"/>
              <w:bottom w:val="single" w:sz="4" w:space="0" w:color="auto"/>
              <w:right w:val="single" w:sz="4" w:space="0" w:color="auto"/>
            </w:tcBorders>
            <w:shd w:val="clear" w:color="auto" w:fill="auto"/>
            <w:vAlign w:val="center"/>
            <w:hideMark/>
          </w:tcPr>
          <w:p w14:paraId="6A3C570C"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583" w:type="pct"/>
            <w:tcBorders>
              <w:top w:val="nil"/>
              <w:left w:val="nil"/>
              <w:bottom w:val="single" w:sz="4" w:space="0" w:color="auto"/>
              <w:right w:val="single" w:sz="4" w:space="0" w:color="auto"/>
            </w:tcBorders>
            <w:shd w:val="clear" w:color="auto" w:fill="auto"/>
            <w:vAlign w:val="center"/>
            <w:hideMark/>
          </w:tcPr>
          <w:p w14:paraId="27E44DA3"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498" w:type="pct"/>
            <w:tcBorders>
              <w:top w:val="nil"/>
              <w:left w:val="nil"/>
              <w:bottom w:val="single" w:sz="4" w:space="0" w:color="auto"/>
              <w:right w:val="single" w:sz="4" w:space="0" w:color="auto"/>
            </w:tcBorders>
            <w:shd w:val="clear" w:color="auto" w:fill="auto"/>
            <w:vAlign w:val="center"/>
            <w:hideMark/>
          </w:tcPr>
          <w:p w14:paraId="7C833DBA"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582" w:type="pct"/>
            <w:tcBorders>
              <w:top w:val="nil"/>
              <w:left w:val="nil"/>
              <w:bottom w:val="single" w:sz="4" w:space="0" w:color="auto"/>
              <w:right w:val="single" w:sz="4" w:space="0" w:color="auto"/>
            </w:tcBorders>
            <w:shd w:val="clear" w:color="auto" w:fill="auto"/>
            <w:vAlign w:val="center"/>
            <w:hideMark/>
          </w:tcPr>
          <w:p w14:paraId="51E40EC4"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r>
      <w:tr w:rsidR="00037145" w:rsidRPr="00037145" w14:paraId="0AF67305" w14:textId="77777777" w:rsidTr="009C70FC">
        <w:trPr>
          <w:trHeight w:val="20"/>
        </w:trPr>
        <w:tc>
          <w:tcPr>
            <w:tcW w:w="1417" w:type="pct"/>
            <w:tcBorders>
              <w:top w:val="nil"/>
              <w:left w:val="single" w:sz="4" w:space="0" w:color="auto"/>
              <w:bottom w:val="single" w:sz="4" w:space="0" w:color="auto"/>
              <w:right w:val="single" w:sz="4" w:space="0" w:color="auto"/>
            </w:tcBorders>
            <w:shd w:val="clear" w:color="auto" w:fill="auto"/>
            <w:noWrap/>
            <w:vAlign w:val="center"/>
            <w:hideMark/>
          </w:tcPr>
          <w:p w14:paraId="5C179575" w14:textId="77777777" w:rsidR="00037145" w:rsidRPr="00037145" w:rsidRDefault="00037145" w:rsidP="00037145">
            <w:pPr>
              <w:spacing w:after="0" w:line="240" w:lineRule="auto"/>
              <w:rPr>
                <w:rFonts w:ascii="Times New Roman" w:eastAsia="Times New Roman" w:hAnsi="Times New Roman" w:cs="Times New Roman"/>
                <w:i/>
                <w:iCs/>
                <w:color w:val="000000"/>
                <w:sz w:val="18"/>
                <w:szCs w:val="18"/>
              </w:rPr>
            </w:pPr>
            <w:r w:rsidRPr="00037145">
              <w:rPr>
                <w:rFonts w:ascii="Times New Roman" w:eastAsia="Times New Roman" w:hAnsi="Times New Roman" w:cs="Times New Roman"/>
                <w:i/>
                <w:iCs/>
                <w:color w:val="000000"/>
                <w:sz w:val="18"/>
                <w:szCs w:val="18"/>
              </w:rPr>
              <w:t>Число стоянок маломерного флота</w:t>
            </w:r>
          </w:p>
        </w:tc>
        <w:tc>
          <w:tcPr>
            <w:tcW w:w="500" w:type="pct"/>
            <w:tcBorders>
              <w:top w:val="nil"/>
              <w:left w:val="nil"/>
              <w:bottom w:val="single" w:sz="4" w:space="0" w:color="auto"/>
              <w:right w:val="single" w:sz="4" w:space="0" w:color="auto"/>
            </w:tcBorders>
            <w:shd w:val="clear" w:color="auto" w:fill="auto"/>
            <w:noWrap/>
            <w:vAlign w:val="center"/>
            <w:hideMark/>
          </w:tcPr>
          <w:p w14:paraId="0FCD9195" w14:textId="77777777" w:rsidR="00037145" w:rsidRPr="00037145" w:rsidRDefault="00037145" w:rsidP="00037145">
            <w:pPr>
              <w:spacing w:after="0" w:line="240" w:lineRule="auto"/>
              <w:jc w:val="center"/>
              <w:rPr>
                <w:rFonts w:ascii="Calibri" w:eastAsia="Times New Roman" w:hAnsi="Calibri" w:cs="Times New Roman"/>
                <w:color w:val="000000"/>
                <w:sz w:val="18"/>
                <w:szCs w:val="18"/>
              </w:rPr>
            </w:pPr>
            <w:r w:rsidRPr="00037145">
              <w:rPr>
                <w:rFonts w:ascii="Calibri" w:eastAsia="Times New Roman" w:hAnsi="Calibri" w:cs="Times New Roman"/>
                <w:color w:val="000000"/>
                <w:sz w:val="18"/>
                <w:szCs w:val="18"/>
              </w:rPr>
              <w:t> </w:t>
            </w:r>
          </w:p>
        </w:tc>
        <w:tc>
          <w:tcPr>
            <w:tcW w:w="419" w:type="pct"/>
            <w:tcBorders>
              <w:top w:val="nil"/>
              <w:left w:val="nil"/>
              <w:bottom w:val="single" w:sz="4" w:space="0" w:color="auto"/>
              <w:right w:val="single" w:sz="4" w:space="0" w:color="auto"/>
            </w:tcBorders>
            <w:shd w:val="clear" w:color="auto" w:fill="auto"/>
            <w:noWrap/>
            <w:vAlign w:val="center"/>
            <w:hideMark/>
          </w:tcPr>
          <w:p w14:paraId="5C56C011" w14:textId="77777777" w:rsidR="00037145" w:rsidRPr="00037145" w:rsidRDefault="00037145" w:rsidP="00037145">
            <w:pPr>
              <w:spacing w:after="0" w:line="240" w:lineRule="auto"/>
              <w:jc w:val="center"/>
              <w:rPr>
                <w:rFonts w:ascii="Calibri" w:eastAsia="Times New Roman" w:hAnsi="Calibri" w:cs="Times New Roman"/>
                <w:color w:val="000000"/>
                <w:sz w:val="18"/>
                <w:szCs w:val="18"/>
              </w:rPr>
            </w:pPr>
            <w:r w:rsidRPr="00037145">
              <w:rPr>
                <w:rFonts w:ascii="Calibri" w:eastAsia="Times New Roman" w:hAnsi="Calibri" w:cs="Times New Roman"/>
                <w:color w:val="000000"/>
                <w:sz w:val="18"/>
                <w:szCs w:val="18"/>
              </w:rPr>
              <w:t> </w:t>
            </w:r>
          </w:p>
        </w:tc>
        <w:tc>
          <w:tcPr>
            <w:tcW w:w="501" w:type="pct"/>
            <w:tcBorders>
              <w:top w:val="nil"/>
              <w:left w:val="nil"/>
              <w:bottom w:val="single" w:sz="4" w:space="0" w:color="auto"/>
              <w:right w:val="single" w:sz="4" w:space="0" w:color="auto"/>
            </w:tcBorders>
            <w:shd w:val="clear" w:color="auto" w:fill="auto"/>
            <w:noWrap/>
            <w:vAlign w:val="center"/>
            <w:hideMark/>
          </w:tcPr>
          <w:p w14:paraId="07133C33" w14:textId="77777777" w:rsidR="00037145" w:rsidRPr="00037145" w:rsidRDefault="00037145" w:rsidP="00037145">
            <w:pPr>
              <w:spacing w:after="0" w:line="240" w:lineRule="auto"/>
              <w:jc w:val="center"/>
              <w:rPr>
                <w:rFonts w:ascii="Calibri" w:eastAsia="Times New Roman" w:hAnsi="Calibri" w:cs="Times New Roman"/>
                <w:color w:val="000000"/>
                <w:sz w:val="18"/>
                <w:szCs w:val="18"/>
              </w:rPr>
            </w:pPr>
            <w:r w:rsidRPr="00037145">
              <w:rPr>
                <w:rFonts w:ascii="Calibri" w:eastAsia="Times New Roman" w:hAnsi="Calibri" w:cs="Times New Roman"/>
                <w:color w:val="000000"/>
                <w:sz w:val="18"/>
                <w:szCs w:val="18"/>
              </w:rPr>
              <w:t> </w:t>
            </w:r>
          </w:p>
        </w:tc>
        <w:tc>
          <w:tcPr>
            <w:tcW w:w="500" w:type="pct"/>
            <w:tcBorders>
              <w:top w:val="nil"/>
              <w:left w:val="nil"/>
              <w:bottom w:val="single" w:sz="4" w:space="0" w:color="auto"/>
              <w:right w:val="single" w:sz="4" w:space="0" w:color="auto"/>
            </w:tcBorders>
            <w:shd w:val="clear" w:color="auto" w:fill="auto"/>
            <w:noWrap/>
            <w:vAlign w:val="center"/>
            <w:hideMark/>
          </w:tcPr>
          <w:p w14:paraId="07F912D9" w14:textId="77777777" w:rsidR="00037145" w:rsidRPr="00037145" w:rsidRDefault="00037145" w:rsidP="00037145">
            <w:pPr>
              <w:spacing w:after="0" w:line="240" w:lineRule="auto"/>
              <w:jc w:val="center"/>
              <w:rPr>
                <w:rFonts w:ascii="Calibri" w:eastAsia="Times New Roman" w:hAnsi="Calibri" w:cs="Times New Roman"/>
                <w:color w:val="000000"/>
                <w:sz w:val="18"/>
                <w:szCs w:val="18"/>
              </w:rPr>
            </w:pPr>
            <w:r w:rsidRPr="00037145">
              <w:rPr>
                <w:rFonts w:ascii="Calibri" w:eastAsia="Times New Roman" w:hAnsi="Calibri" w:cs="Times New Roman"/>
                <w:color w:val="000000"/>
                <w:sz w:val="18"/>
                <w:szCs w:val="18"/>
              </w:rPr>
              <w:t> </w:t>
            </w:r>
          </w:p>
        </w:tc>
        <w:tc>
          <w:tcPr>
            <w:tcW w:w="583" w:type="pct"/>
            <w:tcBorders>
              <w:top w:val="nil"/>
              <w:left w:val="nil"/>
              <w:bottom w:val="single" w:sz="4" w:space="0" w:color="auto"/>
              <w:right w:val="single" w:sz="4" w:space="0" w:color="auto"/>
            </w:tcBorders>
            <w:shd w:val="clear" w:color="auto" w:fill="auto"/>
            <w:noWrap/>
            <w:vAlign w:val="center"/>
            <w:hideMark/>
          </w:tcPr>
          <w:p w14:paraId="7954C9A6" w14:textId="77777777" w:rsidR="00037145" w:rsidRPr="00037145" w:rsidRDefault="00037145" w:rsidP="00037145">
            <w:pPr>
              <w:spacing w:after="0" w:line="240" w:lineRule="auto"/>
              <w:jc w:val="center"/>
              <w:rPr>
                <w:rFonts w:ascii="Calibri" w:eastAsia="Times New Roman" w:hAnsi="Calibri" w:cs="Times New Roman"/>
                <w:color w:val="000000"/>
                <w:sz w:val="18"/>
                <w:szCs w:val="18"/>
              </w:rPr>
            </w:pPr>
            <w:r w:rsidRPr="00037145">
              <w:rPr>
                <w:rFonts w:ascii="Calibri" w:eastAsia="Times New Roman" w:hAnsi="Calibri" w:cs="Times New Roman"/>
                <w:color w:val="000000"/>
                <w:sz w:val="18"/>
                <w:szCs w:val="18"/>
              </w:rPr>
              <w:t> </w:t>
            </w:r>
          </w:p>
        </w:tc>
        <w:tc>
          <w:tcPr>
            <w:tcW w:w="498" w:type="pct"/>
            <w:tcBorders>
              <w:top w:val="nil"/>
              <w:left w:val="nil"/>
              <w:bottom w:val="single" w:sz="4" w:space="0" w:color="auto"/>
              <w:right w:val="single" w:sz="4" w:space="0" w:color="auto"/>
            </w:tcBorders>
            <w:shd w:val="clear" w:color="auto" w:fill="auto"/>
            <w:noWrap/>
            <w:vAlign w:val="center"/>
            <w:hideMark/>
          </w:tcPr>
          <w:p w14:paraId="44C8D5B2" w14:textId="77777777" w:rsidR="00037145" w:rsidRPr="00037145" w:rsidRDefault="00037145" w:rsidP="00037145">
            <w:pPr>
              <w:spacing w:after="0" w:line="240" w:lineRule="auto"/>
              <w:jc w:val="center"/>
              <w:rPr>
                <w:rFonts w:ascii="Calibri" w:eastAsia="Times New Roman" w:hAnsi="Calibri" w:cs="Times New Roman"/>
                <w:color w:val="000000"/>
                <w:sz w:val="18"/>
                <w:szCs w:val="18"/>
              </w:rPr>
            </w:pPr>
            <w:r w:rsidRPr="00037145">
              <w:rPr>
                <w:rFonts w:ascii="Calibri" w:eastAsia="Times New Roman" w:hAnsi="Calibri" w:cs="Times New Roman"/>
                <w:color w:val="000000"/>
                <w:sz w:val="18"/>
                <w:szCs w:val="18"/>
              </w:rPr>
              <w:t> </w:t>
            </w:r>
          </w:p>
        </w:tc>
        <w:tc>
          <w:tcPr>
            <w:tcW w:w="582" w:type="pct"/>
            <w:tcBorders>
              <w:top w:val="nil"/>
              <w:left w:val="nil"/>
              <w:bottom w:val="single" w:sz="4" w:space="0" w:color="auto"/>
              <w:right w:val="single" w:sz="4" w:space="0" w:color="auto"/>
            </w:tcBorders>
            <w:shd w:val="clear" w:color="auto" w:fill="auto"/>
            <w:noWrap/>
            <w:vAlign w:val="center"/>
            <w:hideMark/>
          </w:tcPr>
          <w:p w14:paraId="67BAF92F" w14:textId="77777777" w:rsidR="00037145" w:rsidRPr="00037145" w:rsidRDefault="00037145" w:rsidP="00037145">
            <w:pPr>
              <w:spacing w:after="0" w:line="240" w:lineRule="auto"/>
              <w:jc w:val="center"/>
              <w:rPr>
                <w:rFonts w:ascii="Calibri" w:eastAsia="Times New Roman" w:hAnsi="Calibri" w:cs="Times New Roman"/>
                <w:color w:val="000000"/>
                <w:sz w:val="18"/>
                <w:szCs w:val="18"/>
              </w:rPr>
            </w:pPr>
            <w:r w:rsidRPr="00037145">
              <w:rPr>
                <w:rFonts w:ascii="Calibri" w:eastAsia="Times New Roman" w:hAnsi="Calibri" w:cs="Times New Roman"/>
                <w:color w:val="000000"/>
                <w:sz w:val="18"/>
                <w:szCs w:val="18"/>
              </w:rPr>
              <w:t> </w:t>
            </w:r>
          </w:p>
        </w:tc>
      </w:tr>
      <w:tr w:rsidR="00037145" w:rsidRPr="00037145" w14:paraId="55C92A5A" w14:textId="77777777" w:rsidTr="009C70FC">
        <w:trPr>
          <w:trHeight w:val="20"/>
        </w:trPr>
        <w:tc>
          <w:tcPr>
            <w:tcW w:w="1417" w:type="pct"/>
            <w:tcBorders>
              <w:top w:val="nil"/>
              <w:left w:val="single" w:sz="4" w:space="0" w:color="auto"/>
              <w:bottom w:val="single" w:sz="4" w:space="0" w:color="auto"/>
              <w:right w:val="single" w:sz="4" w:space="0" w:color="auto"/>
            </w:tcBorders>
            <w:shd w:val="clear" w:color="auto" w:fill="auto"/>
            <w:noWrap/>
            <w:vAlign w:val="center"/>
            <w:hideMark/>
          </w:tcPr>
          <w:p w14:paraId="2BA72C5B" w14:textId="77777777" w:rsidR="00037145" w:rsidRPr="00037145" w:rsidRDefault="00037145" w:rsidP="00037145">
            <w:pPr>
              <w:spacing w:after="0" w:line="240" w:lineRule="auto"/>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Вариант 1</w:t>
            </w:r>
          </w:p>
        </w:tc>
        <w:tc>
          <w:tcPr>
            <w:tcW w:w="500" w:type="pct"/>
            <w:tcBorders>
              <w:top w:val="nil"/>
              <w:left w:val="nil"/>
              <w:bottom w:val="single" w:sz="4" w:space="0" w:color="auto"/>
              <w:right w:val="single" w:sz="4" w:space="0" w:color="auto"/>
            </w:tcBorders>
            <w:shd w:val="clear" w:color="auto" w:fill="auto"/>
            <w:vAlign w:val="center"/>
            <w:hideMark/>
          </w:tcPr>
          <w:p w14:paraId="475D78F9"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419" w:type="pct"/>
            <w:tcBorders>
              <w:top w:val="nil"/>
              <w:left w:val="nil"/>
              <w:bottom w:val="single" w:sz="4" w:space="0" w:color="auto"/>
              <w:right w:val="single" w:sz="4" w:space="0" w:color="auto"/>
            </w:tcBorders>
            <w:shd w:val="clear" w:color="auto" w:fill="auto"/>
            <w:vAlign w:val="center"/>
            <w:hideMark/>
          </w:tcPr>
          <w:p w14:paraId="67F6C118"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501" w:type="pct"/>
            <w:tcBorders>
              <w:top w:val="nil"/>
              <w:left w:val="nil"/>
              <w:bottom w:val="single" w:sz="4" w:space="0" w:color="auto"/>
              <w:right w:val="single" w:sz="4" w:space="0" w:color="auto"/>
            </w:tcBorders>
            <w:shd w:val="clear" w:color="auto" w:fill="auto"/>
            <w:vAlign w:val="center"/>
            <w:hideMark/>
          </w:tcPr>
          <w:p w14:paraId="005AB15B"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500" w:type="pct"/>
            <w:tcBorders>
              <w:top w:val="nil"/>
              <w:left w:val="nil"/>
              <w:bottom w:val="single" w:sz="4" w:space="0" w:color="auto"/>
              <w:right w:val="single" w:sz="4" w:space="0" w:color="auto"/>
            </w:tcBorders>
            <w:shd w:val="clear" w:color="auto" w:fill="auto"/>
            <w:vAlign w:val="center"/>
            <w:hideMark/>
          </w:tcPr>
          <w:p w14:paraId="3252984C"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583" w:type="pct"/>
            <w:tcBorders>
              <w:top w:val="nil"/>
              <w:left w:val="nil"/>
              <w:bottom w:val="single" w:sz="4" w:space="0" w:color="auto"/>
              <w:right w:val="single" w:sz="4" w:space="0" w:color="auto"/>
            </w:tcBorders>
            <w:shd w:val="clear" w:color="auto" w:fill="auto"/>
            <w:vAlign w:val="center"/>
            <w:hideMark/>
          </w:tcPr>
          <w:p w14:paraId="25A963D8"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498" w:type="pct"/>
            <w:tcBorders>
              <w:top w:val="nil"/>
              <w:left w:val="nil"/>
              <w:bottom w:val="single" w:sz="4" w:space="0" w:color="auto"/>
              <w:right w:val="single" w:sz="4" w:space="0" w:color="auto"/>
            </w:tcBorders>
            <w:shd w:val="clear" w:color="auto" w:fill="auto"/>
            <w:vAlign w:val="center"/>
            <w:hideMark/>
          </w:tcPr>
          <w:p w14:paraId="6E681B39"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582" w:type="pct"/>
            <w:tcBorders>
              <w:top w:val="nil"/>
              <w:left w:val="nil"/>
              <w:bottom w:val="single" w:sz="4" w:space="0" w:color="auto"/>
              <w:right w:val="single" w:sz="4" w:space="0" w:color="auto"/>
            </w:tcBorders>
            <w:shd w:val="clear" w:color="auto" w:fill="auto"/>
            <w:vAlign w:val="center"/>
            <w:hideMark/>
          </w:tcPr>
          <w:p w14:paraId="2AE95E08"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r>
      <w:tr w:rsidR="00037145" w:rsidRPr="00037145" w14:paraId="1BC90EB2" w14:textId="77777777" w:rsidTr="009C70FC">
        <w:trPr>
          <w:trHeight w:val="20"/>
        </w:trPr>
        <w:tc>
          <w:tcPr>
            <w:tcW w:w="1417" w:type="pct"/>
            <w:tcBorders>
              <w:top w:val="nil"/>
              <w:left w:val="single" w:sz="4" w:space="0" w:color="auto"/>
              <w:bottom w:val="single" w:sz="4" w:space="0" w:color="auto"/>
              <w:right w:val="single" w:sz="4" w:space="0" w:color="auto"/>
            </w:tcBorders>
            <w:shd w:val="clear" w:color="auto" w:fill="auto"/>
            <w:noWrap/>
            <w:vAlign w:val="center"/>
            <w:hideMark/>
          </w:tcPr>
          <w:p w14:paraId="216AA98C" w14:textId="77777777" w:rsidR="00037145" w:rsidRPr="00037145" w:rsidRDefault="00037145" w:rsidP="00037145">
            <w:pPr>
              <w:spacing w:after="0" w:line="240" w:lineRule="auto"/>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Вариант 2</w:t>
            </w:r>
          </w:p>
        </w:tc>
        <w:tc>
          <w:tcPr>
            <w:tcW w:w="500" w:type="pct"/>
            <w:tcBorders>
              <w:top w:val="nil"/>
              <w:left w:val="nil"/>
              <w:bottom w:val="single" w:sz="4" w:space="0" w:color="auto"/>
              <w:right w:val="single" w:sz="4" w:space="0" w:color="auto"/>
            </w:tcBorders>
            <w:shd w:val="clear" w:color="auto" w:fill="auto"/>
            <w:vAlign w:val="center"/>
            <w:hideMark/>
          </w:tcPr>
          <w:p w14:paraId="13F71416"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419" w:type="pct"/>
            <w:tcBorders>
              <w:top w:val="nil"/>
              <w:left w:val="nil"/>
              <w:bottom w:val="single" w:sz="4" w:space="0" w:color="auto"/>
              <w:right w:val="single" w:sz="4" w:space="0" w:color="auto"/>
            </w:tcBorders>
            <w:shd w:val="clear" w:color="auto" w:fill="auto"/>
            <w:vAlign w:val="center"/>
            <w:hideMark/>
          </w:tcPr>
          <w:p w14:paraId="08CA5AA0"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501" w:type="pct"/>
            <w:tcBorders>
              <w:top w:val="nil"/>
              <w:left w:val="nil"/>
              <w:bottom w:val="single" w:sz="4" w:space="0" w:color="auto"/>
              <w:right w:val="single" w:sz="4" w:space="0" w:color="auto"/>
            </w:tcBorders>
            <w:shd w:val="clear" w:color="auto" w:fill="auto"/>
            <w:vAlign w:val="center"/>
            <w:hideMark/>
          </w:tcPr>
          <w:p w14:paraId="56035C4E"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500" w:type="pct"/>
            <w:tcBorders>
              <w:top w:val="nil"/>
              <w:left w:val="nil"/>
              <w:bottom w:val="single" w:sz="4" w:space="0" w:color="auto"/>
              <w:right w:val="single" w:sz="4" w:space="0" w:color="auto"/>
            </w:tcBorders>
            <w:shd w:val="clear" w:color="auto" w:fill="auto"/>
            <w:vAlign w:val="center"/>
            <w:hideMark/>
          </w:tcPr>
          <w:p w14:paraId="59F8EE4E"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583" w:type="pct"/>
            <w:tcBorders>
              <w:top w:val="nil"/>
              <w:left w:val="nil"/>
              <w:bottom w:val="single" w:sz="4" w:space="0" w:color="auto"/>
              <w:right w:val="single" w:sz="4" w:space="0" w:color="auto"/>
            </w:tcBorders>
            <w:shd w:val="clear" w:color="auto" w:fill="auto"/>
            <w:vAlign w:val="center"/>
            <w:hideMark/>
          </w:tcPr>
          <w:p w14:paraId="3DDB1B99"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498" w:type="pct"/>
            <w:tcBorders>
              <w:top w:val="nil"/>
              <w:left w:val="nil"/>
              <w:bottom w:val="single" w:sz="4" w:space="0" w:color="auto"/>
              <w:right w:val="single" w:sz="4" w:space="0" w:color="auto"/>
            </w:tcBorders>
            <w:shd w:val="clear" w:color="auto" w:fill="auto"/>
            <w:vAlign w:val="center"/>
            <w:hideMark/>
          </w:tcPr>
          <w:p w14:paraId="19BEA0B0"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582" w:type="pct"/>
            <w:tcBorders>
              <w:top w:val="nil"/>
              <w:left w:val="nil"/>
              <w:bottom w:val="single" w:sz="4" w:space="0" w:color="auto"/>
              <w:right w:val="single" w:sz="4" w:space="0" w:color="auto"/>
            </w:tcBorders>
            <w:shd w:val="clear" w:color="auto" w:fill="auto"/>
            <w:vAlign w:val="center"/>
            <w:hideMark/>
          </w:tcPr>
          <w:p w14:paraId="41274D30"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r>
      <w:tr w:rsidR="00037145" w:rsidRPr="00037145" w14:paraId="269D499A" w14:textId="77777777" w:rsidTr="009C70FC">
        <w:trPr>
          <w:trHeight w:val="20"/>
        </w:trPr>
        <w:tc>
          <w:tcPr>
            <w:tcW w:w="1417" w:type="pct"/>
            <w:tcBorders>
              <w:top w:val="nil"/>
              <w:left w:val="single" w:sz="4" w:space="0" w:color="auto"/>
              <w:bottom w:val="single" w:sz="4" w:space="0" w:color="auto"/>
              <w:right w:val="single" w:sz="4" w:space="0" w:color="auto"/>
            </w:tcBorders>
            <w:shd w:val="clear" w:color="auto" w:fill="auto"/>
            <w:noWrap/>
            <w:vAlign w:val="center"/>
            <w:hideMark/>
          </w:tcPr>
          <w:p w14:paraId="0B45777E" w14:textId="77777777" w:rsidR="00037145" w:rsidRPr="00037145" w:rsidRDefault="00037145" w:rsidP="00037145">
            <w:pPr>
              <w:spacing w:after="0" w:line="240" w:lineRule="auto"/>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Вариант 3</w:t>
            </w:r>
          </w:p>
        </w:tc>
        <w:tc>
          <w:tcPr>
            <w:tcW w:w="500" w:type="pct"/>
            <w:tcBorders>
              <w:top w:val="nil"/>
              <w:left w:val="nil"/>
              <w:bottom w:val="single" w:sz="4" w:space="0" w:color="auto"/>
              <w:right w:val="single" w:sz="4" w:space="0" w:color="auto"/>
            </w:tcBorders>
            <w:shd w:val="clear" w:color="auto" w:fill="auto"/>
            <w:vAlign w:val="center"/>
            <w:hideMark/>
          </w:tcPr>
          <w:p w14:paraId="0305D26D"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419" w:type="pct"/>
            <w:tcBorders>
              <w:top w:val="nil"/>
              <w:left w:val="nil"/>
              <w:bottom w:val="single" w:sz="4" w:space="0" w:color="auto"/>
              <w:right w:val="single" w:sz="4" w:space="0" w:color="auto"/>
            </w:tcBorders>
            <w:shd w:val="clear" w:color="auto" w:fill="auto"/>
            <w:vAlign w:val="center"/>
            <w:hideMark/>
          </w:tcPr>
          <w:p w14:paraId="1166552D"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501" w:type="pct"/>
            <w:tcBorders>
              <w:top w:val="nil"/>
              <w:left w:val="nil"/>
              <w:bottom w:val="single" w:sz="4" w:space="0" w:color="auto"/>
              <w:right w:val="single" w:sz="4" w:space="0" w:color="auto"/>
            </w:tcBorders>
            <w:shd w:val="clear" w:color="auto" w:fill="auto"/>
            <w:vAlign w:val="center"/>
            <w:hideMark/>
          </w:tcPr>
          <w:p w14:paraId="1DDE4DF5"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500" w:type="pct"/>
            <w:tcBorders>
              <w:top w:val="nil"/>
              <w:left w:val="nil"/>
              <w:bottom w:val="single" w:sz="4" w:space="0" w:color="auto"/>
              <w:right w:val="single" w:sz="4" w:space="0" w:color="auto"/>
            </w:tcBorders>
            <w:shd w:val="clear" w:color="auto" w:fill="auto"/>
            <w:vAlign w:val="center"/>
            <w:hideMark/>
          </w:tcPr>
          <w:p w14:paraId="746179BB"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583" w:type="pct"/>
            <w:tcBorders>
              <w:top w:val="nil"/>
              <w:left w:val="nil"/>
              <w:bottom w:val="single" w:sz="4" w:space="0" w:color="auto"/>
              <w:right w:val="single" w:sz="4" w:space="0" w:color="auto"/>
            </w:tcBorders>
            <w:shd w:val="clear" w:color="auto" w:fill="auto"/>
            <w:vAlign w:val="center"/>
            <w:hideMark/>
          </w:tcPr>
          <w:p w14:paraId="5A87F0F2"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498" w:type="pct"/>
            <w:tcBorders>
              <w:top w:val="nil"/>
              <w:left w:val="nil"/>
              <w:bottom w:val="single" w:sz="4" w:space="0" w:color="auto"/>
              <w:right w:val="single" w:sz="4" w:space="0" w:color="auto"/>
            </w:tcBorders>
            <w:shd w:val="clear" w:color="auto" w:fill="auto"/>
            <w:vAlign w:val="center"/>
            <w:hideMark/>
          </w:tcPr>
          <w:p w14:paraId="2C33510D"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c>
          <w:tcPr>
            <w:tcW w:w="582" w:type="pct"/>
            <w:tcBorders>
              <w:top w:val="nil"/>
              <w:left w:val="nil"/>
              <w:bottom w:val="single" w:sz="4" w:space="0" w:color="auto"/>
              <w:right w:val="single" w:sz="4" w:space="0" w:color="auto"/>
            </w:tcBorders>
            <w:shd w:val="clear" w:color="auto" w:fill="auto"/>
            <w:vAlign w:val="center"/>
            <w:hideMark/>
          </w:tcPr>
          <w:p w14:paraId="47B93118" w14:textId="77777777" w:rsidR="00037145" w:rsidRPr="00037145" w:rsidRDefault="00037145" w:rsidP="00037145">
            <w:pPr>
              <w:spacing w:after="0" w:line="240" w:lineRule="auto"/>
              <w:jc w:val="center"/>
              <w:rPr>
                <w:rFonts w:ascii="Times New Roman" w:eastAsia="Times New Roman" w:hAnsi="Times New Roman" w:cs="Times New Roman"/>
                <w:color w:val="000000"/>
                <w:sz w:val="18"/>
                <w:szCs w:val="18"/>
              </w:rPr>
            </w:pPr>
            <w:r w:rsidRPr="00037145">
              <w:rPr>
                <w:rFonts w:ascii="Times New Roman" w:eastAsia="Times New Roman" w:hAnsi="Times New Roman" w:cs="Times New Roman"/>
                <w:color w:val="000000"/>
                <w:sz w:val="18"/>
                <w:szCs w:val="18"/>
              </w:rPr>
              <w:t>4</w:t>
            </w:r>
          </w:p>
        </w:tc>
      </w:tr>
    </w:tbl>
    <w:p w14:paraId="3E2C52C6" w14:textId="77777777" w:rsidR="00FB477E" w:rsidRDefault="00FB477E" w:rsidP="00430A18">
      <w:pPr>
        <w:spacing w:after="0" w:line="288" w:lineRule="auto"/>
        <w:ind w:firstLine="547"/>
        <w:jc w:val="both"/>
        <w:rPr>
          <w:rFonts w:ascii="Times New Roman" w:eastAsia="Times New Roman" w:hAnsi="Times New Roman" w:cs="Times New Roman"/>
          <w:color w:val="000000"/>
          <w:sz w:val="24"/>
          <w:szCs w:val="24"/>
        </w:rPr>
      </w:pPr>
    </w:p>
    <w:p w14:paraId="36F56DB1" w14:textId="77777777" w:rsidR="00430A18" w:rsidRDefault="00F301C4" w:rsidP="00F301C4">
      <w:pPr>
        <w:pStyle w:val="4"/>
      </w:pPr>
      <w:r>
        <w:t>2.4.П</w:t>
      </w:r>
      <w:r w:rsidR="00430A18" w:rsidRPr="00430A18">
        <w:t>рогноз развития дорожной се</w:t>
      </w:r>
      <w:r>
        <w:t xml:space="preserve">ти </w:t>
      </w:r>
    </w:p>
    <w:p w14:paraId="4F57D494" w14:textId="22086F17" w:rsidR="00E56651" w:rsidRDefault="00E07DDD" w:rsidP="009C70FC">
      <w:pPr>
        <w:shd w:val="clear" w:color="auto" w:fill="FFFFFF"/>
        <w:spacing w:line="278" w:lineRule="exact"/>
        <w:ind w:left="115" w:right="29" w:firstLine="538"/>
        <w:jc w:val="both"/>
        <w:rPr>
          <w:rFonts w:ascii="Times New Roman" w:hAnsi="Times New Roman" w:cs="Times New Roman"/>
          <w:sz w:val="24"/>
          <w:szCs w:val="24"/>
        </w:rPr>
      </w:pPr>
      <w:r w:rsidRPr="00F57A97">
        <w:rPr>
          <w:rFonts w:ascii="Times New Roman" w:hAnsi="Times New Roman" w:cs="Times New Roman"/>
          <w:spacing w:val="-6"/>
          <w:sz w:val="24"/>
          <w:szCs w:val="24"/>
        </w:rPr>
        <w:t xml:space="preserve">Отдельные участки автомобильных дорог местного значения, особенно в черте </w:t>
      </w:r>
      <w:r w:rsidR="00926049">
        <w:rPr>
          <w:rFonts w:ascii="Times New Roman" w:hAnsi="Times New Roman" w:cs="Times New Roman"/>
          <w:spacing w:val="-11"/>
          <w:sz w:val="24"/>
          <w:szCs w:val="24"/>
        </w:rPr>
        <w:t>населенных пунктов</w:t>
      </w:r>
      <w:r w:rsidRPr="00F57A97">
        <w:rPr>
          <w:rFonts w:ascii="Times New Roman" w:hAnsi="Times New Roman" w:cs="Times New Roman"/>
          <w:spacing w:val="-11"/>
          <w:sz w:val="24"/>
          <w:szCs w:val="24"/>
        </w:rPr>
        <w:t xml:space="preserve">, характеризуются высокой интенсивностью движения, что не позволяет обеспечить выполнение требований к пропускной способности, комфорту и безопасности участников дорожного движения. Для решения данной проблемы требуется строительство новых </w:t>
      </w:r>
      <w:r w:rsidRPr="00F57A97">
        <w:rPr>
          <w:rFonts w:ascii="Times New Roman" w:hAnsi="Times New Roman" w:cs="Times New Roman"/>
          <w:sz w:val="24"/>
          <w:szCs w:val="24"/>
        </w:rPr>
        <w:t xml:space="preserve">дорог. Внутрирайонные тенденции в развитии и совершенствовании сети </w:t>
      </w:r>
      <w:r w:rsidRPr="00F57A97">
        <w:rPr>
          <w:rFonts w:ascii="Times New Roman" w:hAnsi="Times New Roman" w:cs="Times New Roman"/>
          <w:spacing w:val="-9"/>
          <w:sz w:val="24"/>
          <w:szCs w:val="24"/>
        </w:rPr>
        <w:t xml:space="preserve">муниципальных автомобильных дорог заключаются в необходимости решения вопросов </w:t>
      </w:r>
      <w:r w:rsidRPr="00F57A97">
        <w:rPr>
          <w:rFonts w:ascii="Times New Roman" w:hAnsi="Times New Roman" w:cs="Times New Roman"/>
          <w:spacing w:val="-7"/>
          <w:sz w:val="24"/>
          <w:szCs w:val="24"/>
        </w:rPr>
        <w:t xml:space="preserve">по повышению степени транспортной связанности населенных пунктов Белоярского </w:t>
      </w:r>
      <w:r w:rsidRPr="00F57A97">
        <w:rPr>
          <w:rFonts w:ascii="Times New Roman" w:hAnsi="Times New Roman" w:cs="Times New Roman"/>
          <w:spacing w:val="-8"/>
          <w:sz w:val="24"/>
          <w:szCs w:val="24"/>
        </w:rPr>
        <w:t xml:space="preserve">района, обеспечения </w:t>
      </w:r>
      <w:r w:rsidRPr="00F57A97">
        <w:rPr>
          <w:rFonts w:ascii="Times New Roman" w:hAnsi="Times New Roman" w:cs="Times New Roman"/>
          <w:spacing w:val="-8"/>
          <w:sz w:val="24"/>
          <w:szCs w:val="24"/>
        </w:rPr>
        <w:lastRenderedPageBreak/>
        <w:t xml:space="preserve">возрастающей потребности населения района в мобильности, </w:t>
      </w:r>
      <w:r w:rsidRPr="00F57A97">
        <w:rPr>
          <w:rFonts w:ascii="Times New Roman" w:hAnsi="Times New Roman" w:cs="Times New Roman"/>
          <w:sz w:val="24"/>
          <w:szCs w:val="24"/>
        </w:rPr>
        <w:t>транспортной доступности автомобильных маршрутов.</w:t>
      </w:r>
    </w:p>
    <w:p w14:paraId="155AD843" w14:textId="46DED49F" w:rsidR="00E56651" w:rsidRPr="00F57A97" w:rsidRDefault="00E56651" w:rsidP="004553FC">
      <w:pPr>
        <w:shd w:val="clear" w:color="auto" w:fill="FFFFFF"/>
        <w:spacing w:after="0" w:line="278" w:lineRule="exact"/>
        <w:ind w:right="29"/>
        <w:jc w:val="both"/>
        <w:rPr>
          <w:rFonts w:ascii="Times New Roman" w:hAnsi="Times New Roman" w:cs="Times New Roman"/>
          <w:sz w:val="24"/>
          <w:szCs w:val="24"/>
        </w:rPr>
      </w:pPr>
      <w:r w:rsidRPr="00E56651">
        <w:rPr>
          <w:rFonts w:ascii="Times New Roman" w:hAnsi="Times New Roman" w:cs="Times New Roman"/>
          <w:sz w:val="24"/>
          <w:szCs w:val="24"/>
        </w:rPr>
        <w:t>Таблица 1</w:t>
      </w:r>
      <w:r w:rsidR="001A0D96">
        <w:rPr>
          <w:rFonts w:ascii="Times New Roman" w:hAnsi="Times New Roman" w:cs="Times New Roman"/>
          <w:sz w:val="24"/>
          <w:szCs w:val="24"/>
        </w:rPr>
        <w:t>2</w:t>
      </w:r>
      <w:r w:rsidRPr="00E56651">
        <w:rPr>
          <w:rFonts w:ascii="Times New Roman" w:hAnsi="Times New Roman" w:cs="Times New Roman"/>
          <w:sz w:val="24"/>
          <w:szCs w:val="24"/>
        </w:rPr>
        <w:t xml:space="preserve"> - Прогноз развития улично-дорожной сети сельского поселения Полноват</w:t>
      </w:r>
    </w:p>
    <w:tbl>
      <w:tblPr>
        <w:tblW w:w="5000" w:type="pct"/>
        <w:tblLook w:val="04A0" w:firstRow="1" w:lastRow="0" w:firstColumn="1" w:lastColumn="0" w:noHBand="0" w:noVBand="1"/>
      </w:tblPr>
      <w:tblGrid>
        <w:gridCol w:w="3138"/>
        <w:gridCol w:w="721"/>
        <w:gridCol w:w="721"/>
        <w:gridCol w:w="722"/>
        <w:gridCol w:w="722"/>
        <w:gridCol w:w="722"/>
        <w:gridCol w:w="722"/>
        <w:gridCol w:w="1053"/>
        <w:gridCol w:w="1049"/>
      </w:tblGrid>
      <w:tr w:rsidR="00E56651" w:rsidRPr="009C70FC" w14:paraId="2DD6754B" w14:textId="77777777" w:rsidTr="00E56651">
        <w:trPr>
          <w:trHeight w:val="300"/>
        </w:trPr>
        <w:tc>
          <w:tcPr>
            <w:tcW w:w="16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1F823" w14:textId="77777777" w:rsidR="00E56651" w:rsidRPr="009C70FC" w:rsidRDefault="00E56651" w:rsidP="00E56651">
            <w:pPr>
              <w:spacing w:after="0" w:line="240" w:lineRule="auto"/>
              <w:rPr>
                <w:rFonts w:ascii="Times New Roman" w:eastAsia="Times New Roman" w:hAnsi="Times New Roman" w:cs="Times New Roman"/>
                <w:b/>
                <w:color w:val="000000"/>
              </w:rPr>
            </w:pPr>
            <w:r w:rsidRPr="009C70FC">
              <w:rPr>
                <w:rFonts w:ascii="Times New Roman" w:eastAsia="Times New Roman" w:hAnsi="Times New Roman" w:cs="Times New Roman"/>
                <w:b/>
                <w:color w:val="000000"/>
              </w:rPr>
              <w:t>Наименование варианта</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14:paraId="48790F5C" w14:textId="77777777" w:rsidR="00E56651" w:rsidRPr="009C70FC" w:rsidRDefault="00E56651" w:rsidP="00E56651">
            <w:pPr>
              <w:spacing w:after="0" w:line="240" w:lineRule="auto"/>
              <w:jc w:val="right"/>
              <w:rPr>
                <w:rFonts w:ascii="Times New Roman" w:eastAsia="Times New Roman" w:hAnsi="Times New Roman" w:cs="Times New Roman"/>
                <w:b/>
                <w:color w:val="000000"/>
              </w:rPr>
            </w:pPr>
            <w:r w:rsidRPr="009C70FC">
              <w:rPr>
                <w:rFonts w:ascii="Times New Roman" w:eastAsia="Times New Roman" w:hAnsi="Times New Roman" w:cs="Times New Roman"/>
                <w:b/>
                <w:color w:val="000000"/>
              </w:rPr>
              <w:t>2015</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14:paraId="674F228C" w14:textId="77777777" w:rsidR="00E56651" w:rsidRPr="009C70FC" w:rsidRDefault="00E56651" w:rsidP="00E56651">
            <w:pPr>
              <w:spacing w:after="0" w:line="240" w:lineRule="auto"/>
              <w:jc w:val="right"/>
              <w:rPr>
                <w:rFonts w:ascii="Times New Roman" w:eastAsia="Times New Roman" w:hAnsi="Times New Roman" w:cs="Times New Roman"/>
                <w:b/>
                <w:color w:val="000000"/>
              </w:rPr>
            </w:pPr>
            <w:r w:rsidRPr="009C70FC">
              <w:rPr>
                <w:rFonts w:ascii="Times New Roman" w:eastAsia="Times New Roman" w:hAnsi="Times New Roman" w:cs="Times New Roman"/>
                <w:b/>
                <w:color w:val="000000"/>
              </w:rPr>
              <w:t>2016</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14:paraId="61ED44CD" w14:textId="77777777" w:rsidR="00E56651" w:rsidRPr="009C70FC" w:rsidRDefault="00E56651" w:rsidP="00E56651">
            <w:pPr>
              <w:spacing w:after="0" w:line="240" w:lineRule="auto"/>
              <w:jc w:val="right"/>
              <w:rPr>
                <w:rFonts w:ascii="Times New Roman" w:eastAsia="Times New Roman" w:hAnsi="Times New Roman" w:cs="Times New Roman"/>
                <w:b/>
                <w:color w:val="000000"/>
              </w:rPr>
            </w:pPr>
            <w:r w:rsidRPr="009C70FC">
              <w:rPr>
                <w:rFonts w:ascii="Times New Roman" w:eastAsia="Times New Roman" w:hAnsi="Times New Roman" w:cs="Times New Roman"/>
                <w:b/>
                <w:color w:val="000000"/>
              </w:rPr>
              <w:t>2017</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14:paraId="6675548C" w14:textId="77777777" w:rsidR="00E56651" w:rsidRPr="009C70FC" w:rsidRDefault="00E56651" w:rsidP="00E56651">
            <w:pPr>
              <w:spacing w:after="0" w:line="240" w:lineRule="auto"/>
              <w:jc w:val="right"/>
              <w:rPr>
                <w:rFonts w:ascii="Times New Roman" w:eastAsia="Times New Roman" w:hAnsi="Times New Roman" w:cs="Times New Roman"/>
                <w:b/>
                <w:color w:val="000000"/>
              </w:rPr>
            </w:pPr>
            <w:r w:rsidRPr="009C70FC">
              <w:rPr>
                <w:rFonts w:ascii="Times New Roman" w:eastAsia="Times New Roman" w:hAnsi="Times New Roman" w:cs="Times New Roman"/>
                <w:b/>
                <w:color w:val="000000"/>
              </w:rPr>
              <w:t>2018</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14:paraId="3E39642A" w14:textId="77777777" w:rsidR="00E56651" w:rsidRPr="009C70FC" w:rsidRDefault="00E56651" w:rsidP="00E56651">
            <w:pPr>
              <w:spacing w:after="0" w:line="240" w:lineRule="auto"/>
              <w:jc w:val="right"/>
              <w:rPr>
                <w:rFonts w:ascii="Times New Roman" w:eastAsia="Times New Roman" w:hAnsi="Times New Roman" w:cs="Times New Roman"/>
                <w:b/>
                <w:color w:val="000000"/>
              </w:rPr>
            </w:pPr>
            <w:r w:rsidRPr="009C70FC">
              <w:rPr>
                <w:rFonts w:ascii="Times New Roman" w:eastAsia="Times New Roman" w:hAnsi="Times New Roman" w:cs="Times New Roman"/>
                <w:b/>
                <w:color w:val="000000"/>
              </w:rPr>
              <w:t>2019</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14:paraId="3AC468EA" w14:textId="77777777" w:rsidR="00E56651" w:rsidRPr="009C70FC" w:rsidRDefault="00E56651" w:rsidP="00E56651">
            <w:pPr>
              <w:spacing w:after="0" w:line="240" w:lineRule="auto"/>
              <w:jc w:val="right"/>
              <w:rPr>
                <w:rFonts w:ascii="Times New Roman" w:eastAsia="Times New Roman" w:hAnsi="Times New Roman" w:cs="Times New Roman"/>
                <w:b/>
                <w:color w:val="000000"/>
              </w:rPr>
            </w:pPr>
            <w:r w:rsidRPr="009C70FC">
              <w:rPr>
                <w:rFonts w:ascii="Times New Roman" w:eastAsia="Times New Roman" w:hAnsi="Times New Roman" w:cs="Times New Roman"/>
                <w:b/>
                <w:color w:val="000000"/>
              </w:rPr>
              <w:t>2020</w:t>
            </w:r>
          </w:p>
        </w:tc>
        <w:tc>
          <w:tcPr>
            <w:tcW w:w="550" w:type="pct"/>
            <w:tcBorders>
              <w:top w:val="single" w:sz="4" w:space="0" w:color="auto"/>
              <w:left w:val="nil"/>
              <w:bottom w:val="single" w:sz="4" w:space="0" w:color="auto"/>
              <w:right w:val="single" w:sz="4" w:space="0" w:color="auto"/>
            </w:tcBorders>
            <w:shd w:val="clear" w:color="auto" w:fill="auto"/>
            <w:noWrap/>
            <w:vAlign w:val="center"/>
            <w:hideMark/>
          </w:tcPr>
          <w:p w14:paraId="1BF9A1B1" w14:textId="77777777" w:rsidR="00E56651" w:rsidRPr="009C70FC" w:rsidRDefault="00E56651" w:rsidP="00E56651">
            <w:pPr>
              <w:spacing w:after="0" w:line="240" w:lineRule="auto"/>
              <w:jc w:val="right"/>
              <w:rPr>
                <w:rFonts w:ascii="Times New Roman" w:eastAsia="Times New Roman" w:hAnsi="Times New Roman" w:cs="Times New Roman"/>
                <w:b/>
                <w:color w:val="000000"/>
              </w:rPr>
            </w:pPr>
            <w:r w:rsidRPr="009C70FC">
              <w:rPr>
                <w:rFonts w:ascii="Times New Roman" w:eastAsia="Times New Roman" w:hAnsi="Times New Roman" w:cs="Times New Roman"/>
                <w:b/>
                <w:color w:val="000000"/>
              </w:rPr>
              <w:t>2025</w:t>
            </w:r>
          </w:p>
        </w:tc>
        <w:tc>
          <w:tcPr>
            <w:tcW w:w="550" w:type="pct"/>
            <w:tcBorders>
              <w:top w:val="single" w:sz="4" w:space="0" w:color="auto"/>
              <w:left w:val="nil"/>
              <w:bottom w:val="single" w:sz="4" w:space="0" w:color="auto"/>
              <w:right w:val="single" w:sz="4" w:space="0" w:color="auto"/>
            </w:tcBorders>
            <w:shd w:val="clear" w:color="auto" w:fill="auto"/>
            <w:noWrap/>
            <w:vAlign w:val="center"/>
            <w:hideMark/>
          </w:tcPr>
          <w:p w14:paraId="52BCBE1E" w14:textId="77777777" w:rsidR="00E56651" w:rsidRPr="009C70FC" w:rsidRDefault="00E56651" w:rsidP="00E56651">
            <w:pPr>
              <w:spacing w:after="0" w:line="240" w:lineRule="auto"/>
              <w:jc w:val="right"/>
              <w:rPr>
                <w:rFonts w:ascii="Times New Roman" w:eastAsia="Times New Roman" w:hAnsi="Times New Roman" w:cs="Times New Roman"/>
                <w:b/>
                <w:color w:val="000000"/>
              </w:rPr>
            </w:pPr>
            <w:r w:rsidRPr="009C70FC">
              <w:rPr>
                <w:rFonts w:ascii="Times New Roman" w:eastAsia="Times New Roman" w:hAnsi="Times New Roman" w:cs="Times New Roman"/>
                <w:b/>
                <w:color w:val="000000"/>
              </w:rPr>
              <w:t>2030</w:t>
            </w:r>
          </w:p>
        </w:tc>
      </w:tr>
      <w:tr w:rsidR="00E56651" w:rsidRPr="009C70FC" w14:paraId="18153435" w14:textId="77777777" w:rsidTr="00E56651">
        <w:trPr>
          <w:trHeight w:val="300"/>
        </w:trPr>
        <w:tc>
          <w:tcPr>
            <w:tcW w:w="1640" w:type="pct"/>
            <w:tcBorders>
              <w:top w:val="nil"/>
              <w:left w:val="single" w:sz="4" w:space="0" w:color="auto"/>
              <w:bottom w:val="single" w:sz="4" w:space="0" w:color="auto"/>
              <w:right w:val="single" w:sz="4" w:space="0" w:color="auto"/>
            </w:tcBorders>
            <w:shd w:val="clear" w:color="auto" w:fill="auto"/>
            <w:noWrap/>
            <w:vAlign w:val="center"/>
            <w:hideMark/>
          </w:tcPr>
          <w:p w14:paraId="175E8368" w14:textId="77777777" w:rsidR="00E56651" w:rsidRPr="009C70FC" w:rsidRDefault="00E56651" w:rsidP="00E56651">
            <w:pPr>
              <w:spacing w:after="0" w:line="240" w:lineRule="auto"/>
              <w:rPr>
                <w:rFonts w:ascii="Times New Roman" w:eastAsia="Times New Roman" w:hAnsi="Times New Roman" w:cs="Times New Roman"/>
                <w:color w:val="000000"/>
              </w:rPr>
            </w:pPr>
            <w:r w:rsidRPr="009C70FC">
              <w:rPr>
                <w:rFonts w:ascii="Times New Roman" w:eastAsia="Times New Roman" w:hAnsi="Times New Roman" w:cs="Times New Roman"/>
                <w:color w:val="000000"/>
              </w:rPr>
              <w:t>Вариант 1</w:t>
            </w:r>
          </w:p>
        </w:tc>
        <w:tc>
          <w:tcPr>
            <w:tcW w:w="377" w:type="pct"/>
            <w:tcBorders>
              <w:top w:val="nil"/>
              <w:left w:val="nil"/>
              <w:bottom w:val="single" w:sz="4" w:space="0" w:color="auto"/>
              <w:right w:val="single" w:sz="4" w:space="0" w:color="auto"/>
            </w:tcBorders>
            <w:shd w:val="clear" w:color="auto" w:fill="auto"/>
            <w:noWrap/>
            <w:vAlign w:val="center"/>
            <w:hideMark/>
          </w:tcPr>
          <w:p w14:paraId="1FE3F95C"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15,68</w:t>
            </w:r>
          </w:p>
        </w:tc>
        <w:tc>
          <w:tcPr>
            <w:tcW w:w="377" w:type="pct"/>
            <w:tcBorders>
              <w:top w:val="nil"/>
              <w:left w:val="nil"/>
              <w:bottom w:val="single" w:sz="4" w:space="0" w:color="auto"/>
              <w:right w:val="single" w:sz="4" w:space="0" w:color="auto"/>
            </w:tcBorders>
            <w:shd w:val="clear" w:color="auto" w:fill="auto"/>
            <w:noWrap/>
            <w:vAlign w:val="center"/>
            <w:hideMark/>
          </w:tcPr>
          <w:p w14:paraId="07E20A54"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15,68</w:t>
            </w:r>
          </w:p>
        </w:tc>
        <w:tc>
          <w:tcPr>
            <w:tcW w:w="377" w:type="pct"/>
            <w:tcBorders>
              <w:top w:val="nil"/>
              <w:left w:val="nil"/>
              <w:bottom w:val="single" w:sz="4" w:space="0" w:color="auto"/>
              <w:right w:val="single" w:sz="4" w:space="0" w:color="auto"/>
            </w:tcBorders>
            <w:shd w:val="clear" w:color="auto" w:fill="auto"/>
            <w:noWrap/>
            <w:vAlign w:val="center"/>
            <w:hideMark/>
          </w:tcPr>
          <w:p w14:paraId="05B2EC12"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15,68</w:t>
            </w:r>
          </w:p>
        </w:tc>
        <w:tc>
          <w:tcPr>
            <w:tcW w:w="377" w:type="pct"/>
            <w:tcBorders>
              <w:top w:val="nil"/>
              <w:left w:val="nil"/>
              <w:bottom w:val="single" w:sz="4" w:space="0" w:color="auto"/>
              <w:right w:val="single" w:sz="4" w:space="0" w:color="auto"/>
            </w:tcBorders>
            <w:shd w:val="clear" w:color="auto" w:fill="auto"/>
            <w:noWrap/>
            <w:vAlign w:val="center"/>
            <w:hideMark/>
          </w:tcPr>
          <w:p w14:paraId="3C1720D1"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15,68</w:t>
            </w:r>
          </w:p>
        </w:tc>
        <w:tc>
          <w:tcPr>
            <w:tcW w:w="377" w:type="pct"/>
            <w:tcBorders>
              <w:top w:val="nil"/>
              <w:left w:val="nil"/>
              <w:bottom w:val="single" w:sz="4" w:space="0" w:color="auto"/>
              <w:right w:val="single" w:sz="4" w:space="0" w:color="auto"/>
            </w:tcBorders>
            <w:shd w:val="clear" w:color="auto" w:fill="auto"/>
            <w:noWrap/>
            <w:vAlign w:val="center"/>
            <w:hideMark/>
          </w:tcPr>
          <w:p w14:paraId="5E52C731"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15,68</w:t>
            </w:r>
          </w:p>
        </w:tc>
        <w:tc>
          <w:tcPr>
            <w:tcW w:w="377" w:type="pct"/>
            <w:tcBorders>
              <w:top w:val="nil"/>
              <w:left w:val="nil"/>
              <w:bottom w:val="single" w:sz="4" w:space="0" w:color="auto"/>
              <w:right w:val="single" w:sz="4" w:space="0" w:color="auto"/>
            </w:tcBorders>
            <w:shd w:val="clear" w:color="auto" w:fill="auto"/>
            <w:noWrap/>
            <w:vAlign w:val="center"/>
            <w:hideMark/>
          </w:tcPr>
          <w:p w14:paraId="28B097C4"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15,68</w:t>
            </w:r>
          </w:p>
        </w:tc>
        <w:tc>
          <w:tcPr>
            <w:tcW w:w="550" w:type="pct"/>
            <w:tcBorders>
              <w:top w:val="nil"/>
              <w:left w:val="nil"/>
              <w:bottom w:val="single" w:sz="4" w:space="0" w:color="auto"/>
              <w:right w:val="single" w:sz="4" w:space="0" w:color="auto"/>
            </w:tcBorders>
            <w:shd w:val="clear" w:color="auto" w:fill="auto"/>
            <w:noWrap/>
            <w:vAlign w:val="center"/>
            <w:hideMark/>
          </w:tcPr>
          <w:p w14:paraId="19BB0270"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15,68</w:t>
            </w:r>
          </w:p>
        </w:tc>
        <w:tc>
          <w:tcPr>
            <w:tcW w:w="550" w:type="pct"/>
            <w:tcBorders>
              <w:top w:val="nil"/>
              <w:left w:val="nil"/>
              <w:bottom w:val="single" w:sz="4" w:space="0" w:color="auto"/>
              <w:right w:val="single" w:sz="4" w:space="0" w:color="auto"/>
            </w:tcBorders>
            <w:shd w:val="clear" w:color="auto" w:fill="auto"/>
            <w:noWrap/>
            <w:vAlign w:val="center"/>
            <w:hideMark/>
          </w:tcPr>
          <w:p w14:paraId="36593A0F"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15,68</w:t>
            </w:r>
          </w:p>
        </w:tc>
      </w:tr>
      <w:tr w:rsidR="00E56651" w:rsidRPr="009C70FC" w14:paraId="379E818D" w14:textId="77777777" w:rsidTr="00E56651">
        <w:trPr>
          <w:trHeight w:val="300"/>
        </w:trPr>
        <w:tc>
          <w:tcPr>
            <w:tcW w:w="1640" w:type="pct"/>
            <w:tcBorders>
              <w:top w:val="nil"/>
              <w:left w:val="single" w:sz="4" w:space="0" w:color="auto"/>
              <w:bottom w:val="single" w:sz="4" w:space="0" w:color="auto"/>
              <w:right w:val="single" w:sz="4" w:space="0" w:color="auto"/>
            </w:tcBorders>
            <w:shd w:val="clear" w:color="auto" w:fill="auto"/>
            <w:noWrap/>
            <w:vAlign w:val="center"/>
            <w:hideMark/>
          </w:tcPr>
          <w:p w14:paraId="0080982B" w14:textId="77777777" w:rsidR="00E56651" w:rsidRPr="009C70FC" w:rsidRDefault="00E56651" w:rsidP="00E56651">
            <w:pPr>
              <w:spacing w:after="0" w:line="240" w:lineRule="auto"/>
              <w:rPr>
                <w:rFonts w:ascii="Times New Roman" w:eastAsia="Times New Roman" w:hAnsi="Times New Roman" w:cs="Times New Roman"/>
                <w:color w:val="000000"/>
              </w:rPr>
            </w:pPr>
            <w:r w:rsidRPr="009C70FC">
              <w:rPr>
                <w:rFonts w:ascii="Times New Roman" w:eastAsia="Times New Roman" w:hAnsi="Times New Roman" w:cs="Times New Roman"/>
                <w:color w:val="000000"/>
              </w:rPr>
              <w:t>Вариант 2</w:t>
            </w:r>
          </w:p>
        </w:tc>
        <w:tc>
          <w:tcPr>
            <w:tcW w:w="377" w:type="pct"/>
            <w:tcBorders>
              <w:top w:val="nil"/>
              <w:left w:val="nil"/>
              <w:bottom w:val="single" w:sz="4" w:space="0" w:color="auto"/>
              <w:right w:val="single" w:sz="4" w:space="0" w:color="auto"/>
            </w:tcBorders>
            <w:shd w:val="clear" w:color="auto" w:fill="auto"/>
            <w:noWrap/>
            <w:vAlign w:val="center"/>
            <w:hideMark/>
          </w:tcPr>
          <w:p w14:paraId="605A64F6"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15,68</w:t>
            </w:r>
          </w:p>
        </w:tc>
        <w:tc>
          <w:tcPr>
            <w:tcW w:w="377" w:type="pct"/>
            <w:tcBorders>
              <w:top w:val="nil"/>
              <w:left w:val="nil"/>
              <w:bottom w:val="single" w:sz="4" w:space="0" w:color="auto"/>
              <w:right w:val="single" w:sz="4" w:space="0" w:color="auto"/>
            </w:tcBorders>
            <w:shd w:val="clear" w:color="auto" w:fill="auto"/>
            <w:noWrap/>
            <w:vAlign w:val="center"/>
            <w:hideMark/>
          </w:tcPr>
          <w:p w14:paraId="06E02C2E"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15,68</w:t>
            </w:r>
          </w:p>
        </w:tc>
        <w:tc>
          <w:tcPr>
            <w:tcW w:w="377" w:type="pct"/>
            <w:tcBorders>
              <w:top w:val="nil"/>
              <w:left w:val="nil"/>
              <w:bottom w:val="single" w:sz="4" w:space="0" w:color="auto"/>
              <w:right w:val="single" w:sz="4" w:space="0" w:color="auto"/>
            </w:tcBorders>
            <w:shd w:val="clear" w:color="auto" w:fill="auto"/>
            <w:noWrap/>
            <w:vAlign w:val="center"/>
            <w:hideMark/>
          </w:tcPr>
          <w:p w14:paraId="610B947C"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15,68</w:t>
            </w:r>
          </w:p>
        </w:tc>
        <w:tc>
          <w:tcPr>
            <w:tcW w:w="377" w:type="pct"/>
            <w:tcBorders>
              <w:top w:val="nil"/>
              <w:left w:val="nil"/>
              <w:bottom w:val="single" w:sz="4" w:space="0" w:color="auto"/>
              <w:right w:val="single" w:sz="4" w:space="0" w:color="auto"/>
            </w:tcBorders>
            <w:shd w:val="clear" w:color="auto" w:fill="auto"/>
            <w:noWrap/>
            <w:vAlign w:val="center"/>
            <w:hideMark/>
          </w:tcPr>
          <w:p w14:paraId="144C4698"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15,68</w:t>
            </w:r>
          </w:p>
        </w:tc>
        <w:tc>
          <w:tcPr>
            <w:tcW w:w="377" w:type="pct"/>
            <w:tcBorders>
              <w:top w:val="nil"/>
              <w:left w:val="nil"/>
              <w:bottom w:val="single" w:sz="4" w:space="0" w:color="auto"/>
              <w:right w:val="single" w:sz="4" w:space="0" w:color="auto"/>
            </w:tcBorders>
            <w:shd w:val="clear" w:color="auto" w:fill="auto"/>
            <w:noWrap/>
            <w:vAlign w:val="center"/>
            <w:hideMark/>
          </w:tcPr>
          <w:p w14:paraId="4D3CFE20"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15,68</w:t>
            </w:r>
          </w:p>
        </w:tc>
        <w:tc>
          <w:tcPr>
            <w:tcW w:w="377" w:type="pct"/>
            <w:tcBorders>
              <w:top w:val="nil"/>
              <w:left w:val="nil"/>
              <w:bottom w:val="single" w:sz="4" w:space="0" w:color="auto"/>
              <w:right w:val="single" w:sz="4" w:space="0" w:color="auto"/>
            </w:tcBorders>
            <w:shd w:val="clear" w:color="auto" w:fill="auto"/>
            <w:noWrap/>
            <w:vAlign w:val="center"/>
            <w:hideMark/>
          </w:tcPr>
          <w:p w14:paraId="37EDE159"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15,68</w:t>
            </w:r>
          </w:p>
        </w:tc>
        <w:tc>
          <w:tcPr>
            <w:tcW w:w="550" w:type="pct"/>
            <w:tcBorders>
              <w:top w:val="nil"/>
              <w:left w:val="nil"/>
              <w:bottom w:val="single" w:sz="4" w:space="0" w:color="auto"/>
              <w:right w:val="single" w:sz="4" w:space="0" w:color="auto"/>
            </w:tcBorders>
            <w:shd w:val="clear" w:color="auto" w:fill="auto"/>
            <w:noWrap/>
            <w:vAlign w:val="center"/>
            <w:hideMark/>
          </w:tcPr>
          <w:p w14:paraId="3BEAF75D"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15,68</w:t>
            </w:r>
          </w:p>
        </w:tc>
        <w:tc>
          <w:tcPr>
            <w:tcW w:w="550" w:type="pct"/>
            <w:tcBorders>
              <w:top w:val="nil"/>
              <w:left w:val="nil"/>
              <w:bottom w:val="single" w:sz="4" w:space="0" w:color="auto"/>
              <w:right w:val="single" w:sz="4" w:space="0" w:color="auto"/>
            </w:tcBorders>
            <w:shd w:val="clear" w:color="auto" w:fill="auto"/>
            <w:noWrap/>
            <w:vAlign w:val="center"/>
            <w:hideMark/>
          </w:tcPr>
          <w:p w14:paraId="40207111"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15,68</w:t>
            </w:r>
          </w:p>
        </w:tc>
      </w:tr>
      <w:tr w:rsidR="00E56651" w:rsidRPr="009C70FC" w14:paraId="654036FA" w14:textId="77777777" w:rsidTr="00E56651">
        <w:trPr>
          <w:trHeight w:val="300"/>
        </w:trPr>
        <w:tc>
          <w:tcPr>
            <w:tcW w:w="1640" w:type="pct"/>
            <w:tcBorders>
              <w:top w:val="nil"/>
              <w:left w:val="single" w:sz="4" w:space="0" w:color="auto"/>
              <w:bottom w:val="single" w:sz="4" w:space="0" w:color="auto"/>
              <w:right w:val="single" w:sz="4" w:space="0" w:color="auto"/>
            </w:tcBorders>
            <w:shd w:val="clear" w:color="auto" w:fill="auto"/>
            <w:noWrap/>
            <w:vAlign w:val="center"/>
            <w:hideMark/>
          </w:tcPr>
          <w:p w14:paraId="56DCD909" w14:textId="77777777" w:rsidR="00E56651" w:rsidRPr="009C70FC" w:rsidRDefault="00E56651" w:rsidP="00E56651">
            <w:pPr>
              <w:spacing w:after="0" w:line="240" w:lineRule="auto"/>
              <w:rPr>
                <w:rFonts w:ascii="Times New Roman" w:eastAsia="Times New Roman" w:hAnsi="Times New Roman" w:cs="Times New Roman"/>
                <w:color w:val="000000"/>
              </w:rPr>
            </w:pPr>
            <w:r w:rsidRPr="009C70FC">
              <w:rPr>
                <w:rFonts w:ascii="Times New Roman" w:eastAsia="Times New Roman" w:hAnsi="Times New Roman" w:cs="Times New Roman"/>
                <w:color w:val="000000"/>
              </w:rPr>
              <w:t>Вариант 3</w:t>
            </w:r>
          </w:p>
        </w:tc>
        <w:tc>
          <w:tcPr>
            <w:tcW w:w="377" w:type="pct"/>
            <w:tcBorders>
              <w:top w:val="nil"/>
              <w:left w:val="nil"/>
              <w:bottom w:val="single" w:sz="4" w:space="0" w:color="auto"/>
              <w:right w:val="single" w:sz="4" w:space="0" w:color="auto"/>
            </w:tcBorders>
            <w:shd w:val="clear" w:color="auto" w:fill="auto"/>
            <w:noWrap/>
            <w:vAlign w:val="center"/>
            <w:hideMark/>
          </w:tcPr>
          <w:p w14:paraId="717F0DCD"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15,68</w:t>
            </w:r>
          </w:p>
        </w:tc>
        <w:tc>
          <w:tcPr>
            <w:tcW w:w="377" w:type="pct"/>
            <w:tcBorders>
              <w:top w:val="nil"/>
              <w:left w:val="nil"/>
              <w:bottom w:val="single" w:sz="4" w:space="0" w:color="auto"/>
              <w:right w:val="single" w:sz="4" w:space="0" w:color="auto"/>
            </w:tcBorders>
            <w:shd w:val="clear" w:color="auto" w:fill="auto"/>
            <w:noWrap/>
            <w:vAlign w:val="center"/>
            <w:hideMark/>
          </w:tcPr>
          <w:p w14:paraId="32416204"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15,68</w:t>
            </w:r>
          </w:p>
        </w:tc>
        <w:tc>
          <w:tcPr>
            <w:tcW w:w="377" w:type="pct"/>
            <w:tcBorders>
              <w:top w:val="nil"/>
              <w:left w:val="nil"/>
              <w:bottom w:val="single" w:sz="4" w:space="0" w:color="auto"/>
              <w:right w:val="single" w:sz="4" w:space="0" w:color="auto"/>
            </w:tcBorders>
            <w:shd w:val="clear" w:color="auto" w:fill="auto"/>
            <w:noWrap/>
            <w:vAlign w:val="center"/>
            <w:hideMark/>
          </w:tcPr>
          <w:p w14:paraId="115A06B4"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15,68</w:t>
            </w:r>
          </w:p>
        </w:tc>
        <w:tc>
          <w:tcPr>
            <w:tcW w:w="377" w:type="pct"/>
            <w:tcBorders>
              <w:top w:val="nil"/>
              <w:left w:val="nil"/>
              <w:bottom w:val="single" w:sz="4" w:space="0" w:color="auto"/>
              <w:right w:val="single" w:sz="4" w:space="0" w:color="auto"/>
            </w:tcBorders>
            <w:shd w:val="clear" w:color="auto" w:fill="auto"/>
            <w:noWrap/>
            <w:vAlign w:val="center"/>
            <w:hideMark/>
          </w:tcPr>
          <w:p w14:paraId="45BFD34C"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15,68</w:t>
            </w:r>
          </w:p>
        </w:tc>
        <w:tc>
          <w:tcPr>
            <w:tcW w:w="377" w:type="pct"/>
            <w:tcBorders>
              <w:top w:val="nil"/>
              <w:left w:val="nil"/>
              <w:bottom w:val="single" w:sz="4" w:space="0" w:color="auto"/>
              <w:right w:val="single" w:sz="4" w:space="0" w:color="auto"/>
            </w:tcBorders>
            <w:shd w:val="clear" w:color="auto" w:fill="auto"/>
            <w:noWrap/>
            <w:vAlign w:val="center"/>
            <w:hideMark/>
          </w:tcPr>
          <w:p w14:paraId="6B19F561"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15,68</w:t>
            </w:r>
          </w:p>
        </w:tc>
        <w:tc>
          <w:tcPr>
            <w:tcW w:w="377" w:type="pct"/>
            <w:tcBorders>
              <w:top w:val="nil"/>
              <w:left w:val="nil"/>
              <w:bottom w:val="single" w:sz="4" w:space="0" w:color="auto"/>
              <w:right w:val="single" w:sz="4" w:space="0" w:color="auto"/>
            </w:tcBorders>
            <w:shd w:val="clear" w:color="auto" w:fill="auto"/>
            <w:noWrap/>
            <w:vAlign w:val="center"/>
            <w:hideMark/>
          </w:tcPr>
          <w:p w14:paraId="5DE78438"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15,68</w:t>
            </w:r>
          </w:p>
        </w:tc>
        <w:tc>
          <w:tcPr>
            <w:tcW w:w="550" w:type="pct"/>
            <w:tcBorders>
              <w:top w:val="nil"/>
              <w:left w:val="nil"/>
              <w:bottom w:val="single" w:sz="4" w:space="0" w:color="auto"/>
              <w:right w:val="single" w:sz="4" w:space="0" w:color="auto"/>
            </w:tcBorders>
            <w:shd w:val="clear" w:color="auto" w:fill="auto"/>
            <w:noWrap/>
            <w:vAlign w:val="center"/>
            <w:hideMark/>
          </w:tcPr>
          <w:p w14:paraId="15C84D76"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79,73</w:t>
            </w:r>
          </w:p>
        </w:tc>
        <w:tc>
          <w:tcPr>
            <w:tcW w:w="550" w:type="pct"/>
            <w:tcBorders>
              <w:top w:val="nil"/>
              <w:left w:val="nil"/>
              <w:bottom w:val="single" w:sz="4" w:space="0" w:color="auto"/>
              <w:right w:val="single" w:sz="4" w:space="0" w:color="auto"/>
            </w:tcBorders>
            <w:shd w:val="clear" w:color="auto" w:fill="auto"/>
            <w:noWrap/>
            <w:vAlign w:val="center"/>
            <w:hideMark/>
          </w:tcPr>
          <w:p w14:paraId="405057AC"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89,73</w:t>
            </w:r>
          </w:p>
        </w:tc>
      </w:tr>
    </w:tbl>
    <w:p w14:paraId="1A304436" w14:textId="77777777" w:rsidR="00430A18" w:rsidRPr="00E56651" w:rsidRDefault="00430A18" w:rsidP="00BC5722">
      <w:pPr>
        <w:pStyle w:val="4"/>
      </w:pPr>
      <w:bookmarkStart w:id="24" w:name="dst100055"/>
      <w:bookmarkEnd w:id="24"/>
      <w:r w:rsidRPr="00E56651">
        <w:t>2.5</w:t>
      </w:r>
      <w:r w:rsidR="00BC5722" w:rsidRPr="00E56651">
        <w:t>.П</w:t>
      </w:r>
      <w:r w:rsidRPr="00E56651">
        <w:t>рогноз уровня автомобилизации</w:t>
      </w:r>
      <w:r w:rsidR="00FB477E" w:rsidRPr="00E56651">
        <w:t>, параметров дорожного движения</w:t>
      </w:r>
    </w:p>
    <w:p w14:paraId="48B5847D" w14:textId="3E1B816B" w:rsidR="00BE7B37" w:rsidRPr="00E56651" w:rsidRDefault="00BE7B37" w:rsidP="00E56651">
      <w:pPr>
        <w:spacing w:after="0"/>
        <w:rPr>
          <w:rFonts w:ascii="Times New Roman" w:hAnsi="Times New Roman" w:cs="Times New Roman"/>
          <w:sz w:val="24"/>
          <w:szCs w:val="24"/>
        </w:rPr>
      </w:pPr>
      <w:r w:rsidRPr="00E56651">
        <w:rPr>
          <w:rFonts w:ascii="Times New Roman" w:hAnsi="Times New Roman" w:cs="Times New Roman"/>
          <w:sz w:val="24"/>
          <w:szCs w:val="24"/>
        </w:rPr>
        <w:t xml:space="preserve">Таблица </w:t>
      </w:r>
      <w:r w:rsidR="00E56651" w:rsidRPr="00E56651">
        <w:rPr>
          <w:rFonts w:ascii="Times New Roman" w:hAnsi="Times New Roman" w:cs="Times New Roman"/>
          <w:sz w:val="24"/>
          <w:szCs w:val="24"/>
        </w:rPr>
        <w:t>1</w:t>
      </w:r>
      <w:r w:rsidR="001A0D96">
        <w:rPr>
          <w:rFonts w:ascii="Times New Roman" w:hAnsi="Times New Roman" w:cs="Times New Roman"/>
          <w:sz w:val="24"/>
          <w:szCs w:val="24"/>
        </w:rPr>
        <w:t>3</w:t>
      </w:r>
      <w:r w:rsidRPr="00E56651">
        <w:rPr>
          <w:rFonts w:ascii="Times New Roman" w:hAnsi="Times New Roman" w:cs="Times New Roman"/>
          <w:sz w:val="24"/>
          <w:szCs w:val="24"/>
        </w:rPr>
        <w:t xml:space="preserve"> - </w:t>
      </w:r>
      <w:r w:rsidRPr="00E56651">
        <w:rPr>
          <w:rFonts w:ascii="Times New Roman" w:eastAsia="Times New Roman" w:hAnsi="Times New Roman" w:cs="Times New Roman"/>
          <w:color w:val="000000"/>
          <w:sz w:val="24"/>
          <w:szCs w:val="24"/>
        </w:rPr>
        <w:t>Прогноз уровня автомобилизации</w:t>
      </w:r>
    </w:p>
    <w:tbl>
      <w:tblPr>
        <w:tblW w:w="5000" w:type="pct"/>
        <w:tblLook w:val="04A0" w:firstRow="1" w:lastRow="0" w:firstColumn="1" w:lastColumn="0" w:noHBand="0" w:noVBand="1"/>
      </w:tblPr>
      <w:tblGrid>
        <w:gridCol w:w="2864"/>
        <w:gridCol w:w="838"/>
        <w:gridCol w:w="838"/>
        <w:gridCol w:w="838"/>
        <w:gridCol w:w="838"/>
        <w:gridCol w:w="838"/>
        <w:gridCol w:w="838"/>
        <w:gridCol w:w="839"/>
        <w:gridCol w:w="839"/>
      </w:tblGrid>
      <w:tr w:rsidR="00E56651" w:rsidRPr="00E56651" w14:paraId="4C8331E2" w14:textId="77777777" w:rsidTr="00E56651">
        <w:trPr>
          <w:trHeight w:val="315"/>
        </w:trPr>
        <w:tc>
          <w:tcPr>
            <w:tcW w:w="7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4BD57" w14:textId="77777777" w:rsidR="00E56651" w:rsidRPr="009C70FC" w:rsidRDefault="00E56651" w:rsidP="00E56651">
            <w:pPr>
              <w:spacing w:after="0" w:line="240" w:lineRule="auto"/>
              <w:rPr>
                <w:rFonts w:ascii="Times New Roman" w:eastAsia="Times New Roman" w:hAnsi="Times New Roman" w:cs="Times New Roman"/>
                <w:b/>
                <w:color w:val="000000"/>
              </w:rPr>
            </w:pPr>
            <w:r w:rsidRPr="009C70FC">
              <w:rPr>
                <w:rFonts w:ascii="Times New Roman" w:eastAsia="Times New Roman" w:hAnsi="Times New Roman" w:cs="Times New Roman"/>
                <w:b/>
                <w:color w:val="000000"/>
              </w:rPr>
              <w:t>Наименование показателя</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14:paraId="75007237" w14:textId="77777777" w:rsidR="00E56651" w:rsidRPr="009C70FC" w:rsidRDefault="00E56651" w:rsidP="00E56651">
            <w:pPr>
              <w:spacing w:after="0" w:line="240" w:lineRule="auto"/>
              <w:jc w:val="right"/>
              <w:rPr>
                <w:rFonts w:ascii="Times New Roman" w:eastAsia="Times New Roman" w:hAnsi="Times New Roman" w:cs="Times New Roman"/>
                <w:b/>
                <w:color w:val="000000"/>
              </w:rPr>
            </w:pPr>
            <w:r w:rsidRPr="009C70FC">
              <w:rPr>
                <w:rFonts w:ascii="Times New Roman" w:eastAsia="Times New Roman" w:hAnsi="Times New Roman" w:cs="Times New Roman"/>
                <w:b/>
                <w:color w:val="000000"/>
              </w:rPr>
              <w:t>2015</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14:paraId="2D2AB05A" w14:textId="77777777" w:rsidR="00E56651" w:rsidRPr="009C70FC" w:rsidRDefault="00E56651" w:rsidP="00E56651">
            <w:pPr>
              <w:spacing w:after="0" w:line="240" w:lineRule="auto"/>
              <w:jc w:val="right"/>
              <w:rPr>
                <w:rFonts w:ascii="Times New Roman" w:eastAsia="Times New Roman" w:hAnsi="Times New Roman" w:cs="Times New Roman"/>
                <w:b/>
                <w:color w:val="000000"/>
              </w:rPr>
            </w:pPr>
            <w:r w:rsidRPr="009C70FC">
              <w:rPr>
                <w:rFonts w:ascii="Times New Roman" w:eastAsia="Times New Roman" w:hAnsi="Times New Roman" w:cs="Times New Roman"/>
                <w:b/>
                <w:color w:val="000000"/>
              </w:rPr>
              <w:t>2016</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14:paraId="59BC36A6" w14:textId="77777777" w:rsidR="00E56651" w:rsidRPr="009C70FC" w:rsidRDefault="00E56651" w:rsidP="00E56651">
            <w:pPr>
              <w:spacing w:after="0" w:line="240" w:lineRule="auto"/>
              <w:jc w:val="right"/>
              <w:rPr>
                <w:rFonts w:ascii="Times New Roman" w:eastAsia="Times New Roman" w:hAnsi="Times New Roman" w:cs="Times New Roman"/>
                <w:b/>
                <w:color w:val="000000"/>
              </w:rPr>
            </w:pPr>
            <w:r w:rsidRPr="009C70FC">
              <w:rPr>
                <w:rFonts w:ascii="Times New Roman" w:eastAsia="Times New Roman" w:hAnsi="Times New Roman" w:cs="Times New Roman"/>
                <w:b/>
                <w:color w:val="000000"/>
              </w:rPr>
              <w:t>2017</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14:paraId="248962DC" w14:textId="77777777" w:rsidR="00E56651" w:rsidRPr="009C70FC" w:rsidRDefault="00E56651" w:rsidP="00E56651">
            <w:pPr>
              <w:spacing w:after="0" w:line="240" w:lineRule="auto"/>
              <w:jc w:val="right"/>
              <w:rPr>
                <w:rFonts w:ascii="Times New Roman" w:eastAsia="Times New Roman" w:hAnsi="Times New Roman" w:cs="Times New Roman"/>
                <w:b/>
                <w:color w:val="000000"/>
              </w:rPr>
            </w:pPr>
            <w:r w:rsidRPr="009C70FC">
              <w:rPr>
                <w:rFonts w:ascii="Times New Roman" w:eastAsia="Times New Roman" w:hAnsi="Times New Roman" w:cs="Times New Roman"/>
                <w:b/>
                <w:color w:val="000000"/>
              </w:rPr>
              <w:t>2018</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14:paraId="45A2629F" w14:textId="77777777" w:rsidR="00E56651" w:rsidRPr="009C70FC" w:rsidRDefault="00E56651" w:rsidP="00E56651">
            <w:pPr>
              <w:spacing w:after="0" w:line="240" w:lineRule="auto"/>
              <w:jc w:val="right"/>
              <w:rPr>
                <w:rFonts w:ascii="Times New Roman" w:eastAsia="Times New Roman" w:hAnsi="Times New Roman" w:cs="Times New Roman"/>
                <w:b/>
                <w:color w:val="000000"/>
              </w:rPr>
            </w:pPr>
            <w:r w:rsidRPr="009C70FC">
              <w:rPr>
                <w:rFonts w:ascii="Times New Roman" w:eastAsia="Times New Roman" w:hAnsi="Times New Roman" w:cs="Times New Roman"/>
                <w:b/>
                <w:color w:val="000000"/>
              </w:rPr>
              <w:t>2019</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14:paraId="01AE394B" w14:textId="77777777" w:rsidR="00E56651" w:rsidRPr="009C70FC" w:rsidRDefault="00E56651" w:rsidP="00E56651">
            <w:pPr>
              <w:spacing w:after="0" w:line="240" w:lineRule="auto"/>
              <w:jc w:val="right"/>
              <w:rPr>
                <w:rFonts w:ascii="Times New Roman" w:eastAsia="Times New Roman" w:hAnsi="Times New Roman" w:cs="Times New Roman"/>
                <w:b/>
                <w:color w:val="000000"/>
              </w:rPr>
            </w:pPr>
            <w:r w:rsidRPr="009C70FC">
              <w:rPr>
                <w:rFonts w:ascii="Times New Roman" w:eastAsia="Times New Roman" w:hAnsi="Times New Roman" w:cs="Times New Roman"/>
                <w:b/>
                <w:color w:val="000000"/>
              </w:rPr>
              <w:t>2020</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14:paraId="13D8A952" w14:textId="77777777" w:rsidR="00E56651" w:rsidRPr="009C70FC" w:rsidRDefault="00E56651" w:rsidP="00E56651">
            <w:pPr>
              <w:spacing w:after="0" w:line="240" w:lineRule="auto"/>
              <w:jc w:val="right"/>
              <w:rPr>
                <w:rFonts w:ascii="Times New Roman" w:eastAsia="Times New Roman" w:hAnsi="Times New Roman" w:cs="Times New Roman"/>
                <w:b/>
                <w:color w:val="000000"/>
              </w:rPr>
            </w:pPr>
            <w:r w:rsidRPr="009C70FC">
              <w:rPr>
                <w:rFonts w:ascii="Times New Roman" w:eastAsia="Times New Roman" w:hAnsi="Times New Roman" w:cs="Times New Roman"/>
                <w:b/>
                <w:color w:val="000000"/>
              </w:rPr>
              <w:t>2025</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14:paraId="79E475AC" w14:textId="77777777" w:rsidR="00E56651" w:rsidRPr="009C70FC" w:rsidRDefault="00E56651" w:rsidP="00E56651">
            <w:pPr>
              <w:spacing w:after="0" w:line="240" w:lineRule="auto"/>
              <w:jc w:val="right"/>
              <w:rPr>
                <w:rFonts w:ascii="Times New Roman" w:eastAsia="Times New Roman" w:hAnsi="Times New Roman" w:cs="Times New Roman"/>
                <w:b/>
                <w:color w:val="000000"/>
              </w:rPr>
            </w:pPr>
            <w:r w:rsidRPr="009C70FC">
              <w:rPr>
                <w:rFonts w:ascii="Times New Roman" w:eastAsia="Times New Roman" w:hAnsi="Times New Roman" w:cs="Times New Roman"/>
                <w:b/>
                <w:color w:val="000000"/>
              </w:rPr>
              <w:t>2030</w:t>
            </w:r>
          </w:p>
        </w:tc>
      </w:tr>
      <w:tr w:rsidR="00E56651" w:rsidRPr="00E56651" w14:paraId="2CA9953D" w14:textId="77777777" w:rsidTr="00E56651">
        <w:trPr>
          <w:trHeight w:val="315"/>
        </w:trPr>
        <w:tc>
          <w:tcPr>
            <w:tcW w:w="758" w:type="pct"/>
            <w:tcBorders>
              <w:top w:val="nil"/>
              <w:left w:val="single" w:sz="4" w:space="0" w:color="auto"/>
              <w:bottom w:val="single" w:sz="4" w:space="0" w:color="auto"/>
              <w:right w:val="single" w:sz="4" w:space="0" w:color="auto"/>
            </w:tcBorders>
            <w:shd w:val="clear" w:color="auto" w:fill="auto"/>
            <w:noWrap/>
            <w:vAlign w:val="center"/>
            <w:hideMark/>
          </w:tcPr>
          <w:p w14:paraId="601D823E" w14:textId="77777777" w:rsidR="00E56651" w:rsidRPr="009C70FC" w:rsidRDefault="00E56651" w:rsidP="00E56651">
            <w:pPr>
              <w:spacing w:after="0" w:line="240" w:lineRule="auto"/>
              <w:rPr>
                <w:rFonts w:ascii="Times New Roman" w:eastAsia="Times New Roman" w:hAnsi="Times New Roman" w:cs="Times New Roman"/>
                <w:color w:val="000000"/>
              </w:rPr>
            </w:pPr>
            <w:r w:rsidRPr="009C70FC">
              <w:rPr>
                <w:rFonts w:ascii="Times New Roman" w:eastAsia="Times New Roman" w:hAnsi="Times New Roman" w:cs="Times New Roman"/>
                <w:color w:val="000000"/>
              </w:rPr>
              <w:t>Вариант 1</w:t>
            </w:r>
          </w:p>
        </w:tc>
        <w:tc>
          <w:tcPr>
            <w:tcW w:w="530" w:type="pct"/>
            <w:tcBorders>
              <w:top w:val="nil"/>
              <w:left w:val="nil"/>
              <w:bottom w:val="single" w:sz="4" w:space="0" w:color="auto"/>
              <w:right w:val="single" w:sz="4" w:space="0" w:color="auto"/>
            </w:tcBorders>
            <w:shd w:val="clear" w:color="auto" w:fill="auto"/>
            <w:noWrap/>
            <w:vAlign w:val="center"/>
            <w:hideMark/>
          </w:tcPr>
          <w:p w14:paraId="671A67E0"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300</w:t>
            </w:r>
          </w:p>
        </w:tc>
        <w:tc>
          <w:tcPr>
            <w:tcW w:w="530" w:type="pct"/>
            <w:tcBorders>
              <w:top w:val="nil"/>
              <w:left w:val="nil"/>
              <w:bottom w:val="single" w:sz="4" w:space="0" w:color="auto"/>
              <w:right w:val="single" w:sz="4" w:space="0" w:color="auto"/>
            </w:tcBorders>
            <w:shd w:val="clear" w:color="auto" w:fill="auto"/>
            <w:noWrap/>
            <w:vAlign w:val="center"/>
            <w:hideMark/>
          </w:tcPr>
          <w:p w14:paraId="7B0FF708"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350</w:t>
            </w:r>
          </w:p>
        </w:tc>
        <w:tc>
          <w:tcPr>
            <w:tcW w:w="530" w:type="pct"/>
            <w:tcBorders>
              <w:top w:val="nil"/>
              <w:left w:val="nil"/>
              <w:bottom w:val="single" w:sz="4" w:space="0" w:color="auto"/>
              <w:right w:val="single" w:sz="4" w:space="0" w:color="auto"/>
            </w:tcBorders>
            <w:shd w:val="clear" w:color="auto" w:fill="auto"/>
            <w:noWrap/>
            <w:vAlign w:val="center"/>
            <w:hideMark/>
          </w:tcPr>
          <w:p w14:paraId="2E84D502"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350</w:t>
            </w:r>
          </w:p>
        </w:tc>
        <w:tc>
          <w:tcPr>
            <w:tcW w:w="530" w:type="pct"/>
            <w:tcBorders>
              <w:top w:val="nil"/>
              <w:left w:val="nil"/>
              <w:bottom w:val="single" w:sz="4" w:space="0" w:color="auto"/>
              <w:right w:val="single" w:sz="4" w:space="0" w:color="auto"/>
            </w:tcBorders>
            <w:shd w:val="clear" w:color="auto" w:fill="auto"/>
            <w:noWrap/>
            <w:vAlign w:val="center"/>
            <w:hideMark/>
          </w:tcPr>
          <w:p w14:paraId="38EC852B"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350</w:t>
            </w:r>
          </w:p>
        </w:tc>
        <w:tc>
          <w:tcPr>
            <w:tcW w:w="530" w:type="pct"/>
            <w:tcBorders>
              <w:top w:val="nil"/>
              <w:left w:val="nil"/>
              <w:bottom w:val="single" w:sz="4" w:space="0" w:color="auto"/>
              <w:right w:val="single" w:sz="4" w:space="0" w:color="auto"/>
            </w:tcBorders>
            <w:shd w:val="clear" w:color="auto" w:fill="auto"/>
            <w:noWrap/>
            <w:vAlign w:val="center"/>
            <w:hideMark/>
          </w:tcPr>
          <w:p w14:paraId="64BD9B7C"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350</w:t>
            </w:r>
          </w:p>
        </w:tc>
        <w:tc>
          <w:tcPr>
            <w:tcW w:w="530" w:type="pct"/>
            <w:tcBorders>
              <w:top w:val="nil"/>
              <w:left w:val="nil"/>
              <w:bottom w:val="single" w:sz="4" w:space="0" w:color="auto"/>
              <w:right w:val="single" w:sz="4" w:space="0" w:color="auto"/>
            </w:tcBorders>
            <w:shd w:val="clear" w:color="auto" w:fill="auto"/>
            <w:noWrap/>
            <w:vAlign w:val="center"/>
            <w:hideMark/>
          </w:tcPr>
          <w:p w14:paraId="5902CE38"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350</w:t>
            </w:r>
          </w:p>
        </w:tc>
        <w:tc>
          <w:tcPr>
            <w:tcW w:w="530" w:type="pct"/>
            <w:tcBorders>
              <w:top w:val="nil"/>
              <w:left w:val="nil"/>
              <w:bottom w:val="single" w:sz="4" w:space="0" w:color="auto"/>
              <w:right w:val="single" w:sz="4" w:space="0" w:color="auto"/>
            </w:tcBorders>
            <w:shd w:val="clear" w:color="auto" w:fill="auto"/>
            <w:noWrap/>
            <w:vAlign w:val="center"/>
            <w:hideMark/>
          </w:tcPr>
          <w:p w14:paraId="5BAE22F1"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350</w:t>
            </w:r>
          </w:p>
        </w:tc>
        <w:tc>
          <w:tcPr>
            <w:tcW w:w="530" w:type="pct"/>
            <w:tcBorders>
              <w:top w:val="nil"/>
              <w:left w:val="nil"/>
              <w:bottom w:val="single" w:sz="4" w:space="0" w:color="auto"/>
              <w:right w:val="single" w:sz="4" w:space="0" w:color="auto"/>
            </w:tcBorders>
            <w:shd w:val="clear" w:color="auto" w:fill="auto"/>
            <w:noWrap/>
            <w:vAlign w:val="center"/>
            <w:hideMark/>
          </w:tcPr>
          <w:p w14:paraId="427F6745"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350</w:t>
            </w:r>
          </w:p>
        </w:tc>
      </w:tr>
      <w:tr w:rsidR="00E56651" w:rsidRPr="00E56651" w14:paraId="673BDC9B" w14:textId="77777777" w:rsidTr="00E56651">
        <w:trPr>
          <w:trHeight w:val="315"/>
        </w:trPr>
        <w:tc>
          <w:tcPr>
            <w:tcW w:w="758" w:type="pct"/>
            <w:tcBorders>
              <w:top w:val="nil"/>
              <w:left w:val="single" w:sz="4" w:space="0" w:color="auto"/>
              <w:bottom w:val="single" w:sz="4" w:space="0" w:color="auto"/>
              <w:right w:val="single" w:sz="4" w:space="0" w:color="auto"/>
            </w:tcBorders>
            <w:shd w:val="clear" w:color="auto" w:fill="auto"/>
            <w:noWrap/>
            <w:vAlign w:val="center"/>
            <w:hideMark/>
          </w:tcPr>
          <w:p w14:paraId="00CF1078" w14:textId="77777777" w:rsidR="00E56651" w:rsidRPr="009C70FC" w:rsidRDefault="00E56651" w:rsidP="00E56651">
            <w:pPr>
              <w:spacing w:after="0" w:line="240" w:lineRule="auto"/>
              <w:rPr>
                <w:rFonts w:ascii="Times New Roman" w:eastAsia="Times New Roman" w:hAnsi="Times New Roman" w:cs="Times New Roman"/>
                <w:color w:val="000000"/>
              </w:rPr>
            </w:pPr>
            <w:r w:rsidRPr="009C70FC">
              <w:rPr>
                <w:rFonts w:ascii="Times New Roman" w:eastAsia="Times New Roman" w:hAnsi="Times New Roman" w:cs="Times New Roman"/>
                <w:color w:val="000000"/>
              </w:rPr>
              <w:t>Вариант 2</w:t>
            </w:r>
          </w:p>
        </w:tc>
        <w:tc>
          <w:tcPr>
            <w:tcW w:w="530" w:type="pct"/>
            <w:tcBorders>
              <w:top w:val="nil"/>
              <w:left w:val="nil"/>
              <w:bottom w:val="single" w:sz="4" w:space="0" w:color="auto"/>
              <w:right w:val="single" w:sz="4" w:space="0" w:color="auto"/>
            </w:tcBorders>
            <w:shd w:val="clear" w:color="auto" w:fill="auto"/>
            <w:noWrap/>
            <w:vAlign w:val="center"/>
            <w:hideMark/>
          </w:tcPr>
          <w:p w14:paraId="22B76DC3"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300</w:t>
            </w:r>
          </w:p>
        </w:tc>
        <w:tc>
          <w:tcPr>
            <w:tcW w:w="530" w:type="pct"/>
            <w:tcBorders>
              <w:top w:val="nil"/>
              <w:left w:val="nil"/>
              <w:bottom w:val="single" w:sz="4" w:space="0" w:color="auto"/>
              <w:right w:val="single" w:sz="4" w:space="0" w:color="auto"/>
            </w:tcBorders>
            <w:shd w:val="clear" w:color="auto" w:fill="auto"/>
            <w:noWrap/>
            <w:vAlign w:val="center"/>
            <w:hideMark/>
          </w:tcPr>
          <w:p w14:paraId="71FAA515"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350</w:t>
            </w:r>
          </w:p>
        </w:tc>
        <w:tc>
          <w:tcPr>
            <w:tcW w:w="530" w:type="pct"/>
            <w:tcBorders>
              <w:top w:val="nil"/>
              <w:left w:val="nil"/>
              <w:bottom w:val="single" w:sz="4" w:space="0" w:color="auto"/>
              <w:right w:val="single" w:sz="4" w:space="0" w:color="auto"/>
            </w:tcBorders>
            <w:shd w:val="clear" w:color="auto" w:fill="auto"/>
            <w:noWrap/>
            <w:vAlign w:val="center"/>
            <w:hideMark/>
          </w:tcPr>
          <w:p w14:paraId="379C1AC4"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350</w:t>
            </w:r>
          </w:p>
        </w:tc>
        <w:tc>
          <w:tcPr>
            <w:tcW w:w="530" w:type="pct"/>
            <w:tcBorders>
              <w:top w:val="nil"/>
              <w:left w:val="nil"/>
              <w:bottom w:val="single" w:sz="4" w:space="0" w:color="auto"/>
              <w:right w:val="single" w:sz="4" w:space="0" w:color="auto"/>
            </w:tcBorders>
            <w:shd w:val="clear" w:color="auto" w:fill="auto"/>
            <w:noWrap/>
            <w:vAlign w:val="center"/>
            <w:hideMark/>
          </w:tcPr>
          <w:p w14:paraId="7ABBA44C"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350</w:t>
            </w:r>
          </w:p>
        </w:tc>
        <w:tc>
          <w:tcPr>
            <w:tcW w:w="530" w:type="pct"/>
            <w:tcBorders>
              <w:top w:val="nil"/>
              <w:left w:val="nil"/>
              <w:bottom w:val="single" w:sz="4" w:space="0" w:color="auto"/>
              <w:right w:val="single" w:sz="4" w:space="0" w:color="auto"/>
            </w:tcBorders>
            <w:shd w:val="clear" w:color="auto" w:fill="auto"/>
            <w:noWrap/>
            <w:vAlign w:val="center"/>
            <w:hideMark/>
          </w:tcPr>
          <w:p w14:paraId="0B9AE250"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350</w:t>
            </w:r>
          </w:p>
        </w:tc>
        <w:tc>
          <w:tcPr>
            <w:tcW w:w="530" w:type="pct"/>
            <w:tcBorders>
              <w:top w:val="nil"/>
              <w:left w:val="nil"/>
              <w:bottom w:val="single" w:sz="4" w:space="0" w:color="auto"/>
              <w:right w:val="single" w:sz="4" w:space="0" w:color="auto"/>
            </w:tcBorders>
            <w:shd w:val="clear" w:color="auto" w:fill="auto"/>
            <w:noWrap/>
            <w:vAlign w:val="center"/>
            <w:hideMark/>
          </w:tcPr>
          <w:p w14:paraId="4FE8BD5A"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350</w:t>
            </w:r>
          </w:p>
        </w:tc>
        <w:tc>
          <w:tcPr>
            <w:tcW w:w="530" w:type="pct"/>
            <w:tcBorders>
              <w:top w:val="nil"/>
              <w:left w:val="nil"/>
              <w:bottom w:val="single" w:sz="4" w:space="0" w:color="auto"/>
              <w:right w:val="single" w:sz="4" w:space="0" w:color="auto"/>
            </w:tcBorders>
            <w:shd w:val="clear" w:color="auto" w:fill="auto"/>
            <w:noWrap/>
            <w:vAlign w:val="center"/>
            <w:hideMark/>
          </w:tcPr>
          <w:p w14:paraId="2EB4F891"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350</w:t>
            </w:r>
          </w:p>
        </w:tc>
        <w:tc>
          <w:tcPr>
            <w:tcW w:w="530" w:type="pct"/>
            <w:tcBorders>
              <w:top w:val="nil"/>
              <w:left w:val="nil"/>
              <w:bottom w:val="single" w:sz="4" w:space="0" w:color="auto"/>
              <w:right w:val="single" w:sz="4" w:space="0" w:color="auto"/>
            </w:tcBorders>
            <w:shd w:val="clear" w:color="auto" w:fill="auto"/>
            <w:noWrap/>
            <w:vAlign w:val="center"/>
            <w:hideMark/>
          </w:tcPr>
          <w:p w14:paraId="6FB0A877"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350</w:t>
            </w:r>
          </w:p>
        </w:tc>
      </w:tr>
      <w:tr w:rsidR="00E56651" w:rsidRPr="00E56651" w14:paraId="35B82F65" w14:textId="77777777" w:rsidTr="00E56651">
        <w:trPr>
          <w:trHeight w:val="315"/>
        </w:trPr>
        <w:tc>
          <w:tcPr>
            <w:tcW w:w="758" w:type="pct"/>
            <w:tcBorders>
              <w:top w:val="nil"/>
              <w:left w:val="single" w:sz="4" w:space="0" w:color="auto"/>
              <w:bottom w:val="single" w:sz="4" w:space="0" w:color="auto"/>
              <w:right w:val="single" w:sz="4" w:space="0" w:color="auto"/>
            </w:tcBorders>
            <w:shd w:val="clear" w:color="auto" w:fill="auto"/>
            <w:noWrap/>
            <w:vAlign w:val="center"/>
            <w:hideMark/>
          </w:tcPr>
          <w:p w14:paraId="7E8B1E6A" w14:textId="77777777" w:rsidR="00E56651" w:rsidRPr="009C70FC" w:rsidRDefault="00E56651" w:rsidP="00E56651">
            <w:pPr>
              <w:spacing w:after="0" w:line="240" w:lineRule="auto"/>
              <w:rPr>
                <w:rFonts w:ascii="Times New Roman" w:eastAsia="Times New Roman" w:hAnsi="Times New Roman" w:cs="Times New Roman"/>
                <w:color w:val="000000"/>
              </w:rPr>
            </w:pPr>
            <w:r w:rsidRPr="009C70FC">
              <w:rPr>
                <w:rFonts w:ascii="Times New Roman" w:eastAsia="Times New Roman" w:hAnsi="Times New Roman" w:cs="Times New Roman"/>
                <w:color w:val="000000"/>
              </w:rPr>
              <w:t>Вариант 3</w:t>
            </w:r>
          </w:p>
        </w:tc>
        <w:tc>
          <w:tcPr>
            <w:tcW w:w="530" w:type="pct"/>
            <w:tcBorders>
              <w:top w:val="nil"/>
              <w:left w:val="nil"/>
              <w:bottom w:val="single" w:sz="4" w:space="0" w:color="auto"/>
              <w:right w:val="single" w:sz="4" w:space="0" w:color="auto"/>
            </w:tcBorders>
            <w:shd w:val="clear" w:color="auto" w:fill="auto"/>
            <w:noWrap/>
            <w:vAlign w:val="center"/>
            <w:hideMark/>
          </w:tcPr>
          <w:p w14:paraId="3A1ACF3B"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300</w:t>
            </w:r>
          </w:p>
        </w:tc>
        <w:tc>
          <w:tcPr>
            <w:tcW w:w="530" w:type="pct"/>
            <w:tcBorders>
              <w:top w:val="nil"/>
              <w:left w:val="nil"/>
              <w:bottom w:val="single" w:sz="4" w:space="0" w:color="auto"/>
              <w:right w:val="single" w:sz="4" w:space="0" w:color="auto"/>
            </w:tcBorders>
            <w:shd w:val="clear" w:color="auto" w:fill="auto"/>
            <w:noWrap/>
            <w:vAlign w:val="center"/>
            <w:hideMark/>
          </w:tcPr>
          <w:p w14:paraId="318CD4B0"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350</w:t>
            </w:r>
          </w:p>
        </w:tc>
        <w:tc>
          <w:tcPr>
            <w:tcW w:w="530" w:type="pct"/>
            <w:tcBorders>
              <w:top w:val="nil"/>
              <w:left w:val="nil"/>
              <w:bottom w:val="single" w:sz="4" w:space="0" w:color="auto"/>
              <w:right w:val="single" w:sz="4" w:space="0" w:color="auto"/>
            </w:tcBorders>
            <w:shd w:val="clear" w:color="auto" w:fill="auto"/>
            <w:noWrap/>
            <w:vAlign w:val="center"/>
            <w:hideMark/>
          </w:tcPr>
          <w:p w14:paraId="02C83E01"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350</w:t>
            </w:r>
          </w:p>
        </w:tc>
        <w:tc>
          <w:tcPr>
            <w:tcW w:w="530" w:type="pct"/>
            <w:tcBorders>
              <w:top w:val="nil"/>
              <w:left w:val="nil"/>
              <w:bottom w:val="single" w:sz="4" w:space="0" w:color="auto"/>
              <w:right w:val="single" w:sz="4" w:space="0" w:color="auto"/>
            </w:tcBorders>
            <w:shd w:val="clear" w:color="auto" w:fill="auto"/>
            <w:noWrap/>
            <w:vAlign w:val="center"/>
            <w:hideMark/>
          </w:tcPr>
          <w:p w14:paraId="56FF6C93"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350</w:t>
            </w:r>
          </w:p>
        </w:tc>
        <w:tc>
          <w:tcPr>
            <w:tcW w:w="530" w:type="pct"/>
            <w:tcBorders>
              <w:top w:val="nil"/>
              <w:left w:val="nil"/>
              <w:bottom w:val="single" w:sz="4" w:space="0" w:color="auto"/>
              <w:right w:val="single" w:sz="4" w:space="0" w:color="auto"/>
            </w:tcBorders>
            <w:shd w:val="clear" w:color="auto" w:fill="auto"/>
            <w:noWrap/>
            <w:vAlign w:val="center"/>
            <w:hideMark/>
          </w:tcPr>
          <w:p w14:paraId="1FF536CC"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350</w:t>
            </w:r>
          </w:p>
        </w:tc>
        <w:tc>
          <w:tcPr>
            <w:tcW w:w="530" w:type="pct"/>
            <w:tcBorders>
              <w:top w:val="nil"/>
              <w:left w:val="nil"/>
              <w:bottom w:val="single" w:sz="4" w:space="0" w:color="auto"/>
              <w:right w:val="single" w:sz="4" w:space="0" w:color="auto"/>
            </w:tcBorders>
            <w:shd w:val="clear" w:color="auto" w:fill="auto"/>
            <w:noWrap/>
            <w:vAlign w:val="center"/>
            <w:hideMark/>
          </w:tcPr>
          <w:p w14:paraId="1D43F01A"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350</w:t>
            </w:r>
          </w:p>
        </w:tc>
        <w:tc>
          <w:tcPr>
            <w:tcW w:w="530" w:type="pct"/>
            <w:tcBorders>
              <w:top w:val="nil"/>
              <w:left w:val="nil"/>
              <w:bottom w:val="single" w:sz="4" w:space="0" w:color="auto"/>
              <w:right w:val="single" w:sz="4" w:space="0" w:color="auto"/>
            </w:tcBorders>
            <w:shd w:val="clear" w:color="auto" w:fill="auto"/>
            <w:noWrap/>
            <w:vAlign w:val="center"/>
            <w:hideMark/>
          </w:tcPr>
          <w:p w14:paraId="525ECD91"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400</w:t>
            </w:r>
          </w:p>
        </w:tc>
        <w:tc>
          <w:tcPr>
            <w:tcW w:w="530" w:type="pct"/>
            <w:tcBorders>
              <w:top w:val="nil"/>
              <w:left w:val="nil"/>
              <w:bottom w:val="single" w:sz="4" w:space="0" w:color="auto"/>
              <w:right w:val="single" w:sz="4" w:space="0" w:color="auto"/>
            </w:tcBorders>
            <w:shd w:val="clear" w:color="auto" w:fill="auto"/>
            <w:noWrap/>
            <w:vAlign w:val="center"/>
            <w:hideMark/>
          </w:tcPr>
          <w:p w14:paraId="1A010F64" w14:textId="77777777" w:rsidR="00E56651" w:rsidRPr="009C70FC" w:rsidRDefault="00E56651" w:rsidP="00E56651">
            <w:pPr>
              <w:spacing w:after="0" w:line="240" w:lineRule="auto"/>
              <w:jc w:val="right"/>
              <w:rPr>
                <w:rFonts w:ascii="Times New Roman" w:eastAsia="Times New Roman" w:hAnsi="Times New Roman" w:cs="Times New Roman"/>
                <w:color w:val="000000"/>
              </w:rPr>
            </w:pPr>
            <w:r w:rsidRPr="009C70FC">
              <w:rPr>
                <w:rFonts w:ascii="Times New Roman" w:eastAsia="Times New Roman" w:hAnsi="Times New Roman" w:cs="Times New Roman"/>
                <w:color w:val="000000"/>
              </w:rPr>
              <w:t>420</w:t>
            </w:r>
          </w:p>
        </w:tc>
      </w:tr>
    </w:tbl>
    <w:p w14:paraId="59D461F5" w14:textId="77777777" w:rsidR="00711604" w:rsidRPr="00E56651" w:rsidRDefault="00711604" w:rsidP="00430A18">
      <w:pPr>
        <w:spacing w:after="0" w:line="288" w:lineRule="auto"/>
        <w:ind w:firstLine="547"/>
        <w:jc w:val="both"/>
        <w:rPr>
          <w:rFonts w:ascii="Times New Roman" w:eastAsia="Times New Roman" w:hAnsi="Times New Roman" w:cs="Times New Roman"/>
          <w:color w:val="000000"/>
          <w:sz w:val="24"/>
          <w:szCs w:val="24"/>
        </w:rPr>
      </w:pPr>
    </w:p>
    <w:p w14:paraId="43BED689" w14:textId="77777777" w:rsidR="00430A18" w:rsidRPr="00E56651" w:rsidRDefault="00430A18" w:rsidP="00E56651">
      <w:pPr>
        <w:spacing w:after="0" w:line="288" w:lineRule="auto"/>
        <w:jc w:val="both"/>
        <w:rPr>
          <w:rFonts w:ascii="Times New Roman" w:eastAsia="Times New Roman" w:hAnsi="Times New Roman" w:cs="Times New Roman"/>
          <w:b/>
          <w:color w:val="000000"/>
          <w:sz w:val="24"/>
          <w:szCs w:val="24"/>
        </w:rPr>
      </w:pPr>
      <w:bookmarkStart w:id="25" w:name="dst100056"/>
      <w:bookmarkEnd w:id="25"/>
      <w:r w:rsidRPr="00E56651">
        <w:rPr>
          <w:rFonts w:ascii="Times New Roman" w:eastAsia="Times New Roman" w:hAnsi="Times New Roman" w:cs="Times New Roman"/>
          <w:b/>
          <w:color w:val="000000"/>
          <w:sz w:val="24"/>
          <w:szCs w:val="24"/>
        </w:rPr>
        <w:t>2.6</w:t>
      </w:r>
      <w:r w:rsidR="00BC5722" w:rsidRPr="00E56651">
        <w:rPr>
          <w:rFonts w:ascii="Times New Roman" w:eastAsia="Times New Roman" w:hAnsi="Times New Roman" w:cs="Times New Roman"/>
          <w:b/>
          <w:color w:val="000000"/>
          <w:sz w:val="24"/>
          <w:szCs w:val="24"/>
        </w:rPr>
        <w:t>. П</w:t>
      </w:r>
      <w:r w:rsidRPr="00E56651">
        <w:rPr>
          <w:rFonts w:ascii="Times New Roman" w:eastAsia="Times New Roman" w:hAnsi="Times New Roman" w:cs="Times New Roman"/>
          <w:b/>
          <w:color w:val="000000"/>
          <w:sz w:val="24"/>
          <w:szCs w:val="24"/>
        </w:rPr>
        <w:t xml:space="preserve">рогноз показателей </w:t>
      </w:r>
      <w:r w:rsidR="00E07DDD" w:rsidRPr="00E56651">
        <w:rPr>
          <w:rFonts w:ascii="Times New Roman" w:eastAsia="Times New Roman" w:hAnsi="Times New Roman" w:cs="Times New Roman"/>
          <w:b/>
          <w:color w:val="000000"/>
          <w:sz w:val="24"/>
          <w:szCs w:val="24"/>
        </w:rPr>
        <w:t>безопасности дорожного движения</w:t>
      </w:r>
    </w:p>
    <w:p w14:paraId="0C8C56BE" w14:textId="77777777" w:rsidR="00E56651" w:rsidRDefault="00E56651" w:rsidP="00E56651">
      <w:pPr>
        <w:spacing w:after="0"/>
        <w:rPr>
          <w:rFonts w:ascii="Times New Roman" w:hAnsi="Times New Roman" w:cs="Times New Roman"/>
          <w:sz w:val="24"/>
          <w:szCs w:val="24"/>
        </w:rPr>
      </w:pPr>
    </w:p>
    <w:p w14:paraId="1B2243B6" w14:textId="0E72D09C" w:rsidR="00E56651" w:rsidRPr="00E56651" w:rsidRDefault="00E56651" w:rsidP="00E56651">
      <w:pPr>
        <w:spacing w:after="0"/>
        <w:rPr>
          <w:rFonts w:ascii="Times New Roman" w:hAnsi="Times New Roman" w:cs="Times New Roman"/>
          <w:sz w:val="24"/>
          <w:szCs w:val="24"/>
        </w:rPr>
      </w:pPr>
      <w:r w:rsidRPr="00E56651">
        <w:rPr>
          <w:rFonts w:ascii="Times New Roman" w:hAnsi="Times New Roman" w:cs="Times New Roman"/>
          <w:sz w:val="24"/>
          <w:szCs w:val="24"/>
        </w:rPr>
        <w:t xml:space="preserve">Таблица 14 - </w:t>
      </w:r>
      <w:r w:rsidRPr="00E56651">
        <w:rPr>
          <w:rFonts w:ascii="Times New Roman" w:eastAsia="Times New Roman" w:hAnsi="Times New Roman" w:cs="Times New Roman"/>
          <w:color w:val="000000"/>
          <w:sz w:val="24"/>
          <w:szCs w:val="24"/>
        </w:rPr>
        <w:t>Прогноз уровня безопасности дорожного движения</w:t>
      </w:r>
    </w:p>
    <w:tbl>
      <w:tblPr>
        <w:tblW w:w="5000" w:type="pct"/>
        <w:tblLook w:val="04A0" w:firstRow="1" w:lastRow="0" w:firstColumn="1" w:lastColumn="0" w:noHBand="0" w:noVBand="1"/>
      </w:tblPr>
      <w:tblGrid>
        <w:gridCol w:w="3284"/>
        <w:gridCol w:w="786"/>
        <w:gridCol w:w="786"/>
        <w:gridCol w:w="786"/>
        <w:gridCol w:w="787"/>
        <w:gridCol w:w="787"/>
        <w:gridCol w:w="787"/>
        <w:gridCol w:w="787"/>
        <w:gridCol w:w="780"/>
      </w:tblGrid>
      <w:tr w:rsidR="00E56651" w:rsidRPr="00E56651" w14:paraId="25009237" w14:textId="77777777" w:rsidTr="00E56651">
        <w:trPr>
          <w:trHeight w:val="300"/>
        </w:trPr>
        <w:tc>
          <w:tcPr>
            <w:tcW w:w="1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38136" w14:textId="77777777" w:rsidR="00E56651" w:rsidRPr="00E56651" w:rsidRDefault="00E56651" w:rsidP="009C70FC">
            <w:pPr>
              <w:spacing w:after="0" w:line="240" w:lineRule="auto"/>
              <w:jc w:val="center"/>
              <w:rPr>
                <w:rFonts w:ascii="Times New Roman" w:eastAsia="Times New Roman" w:hAnsi="Times New Roman" w:cs="Times New Roman"/>
                <w:b/>
                <w:color w:val="000000"/>
              </w:rPr>
            </w:pPr>
            <w:r w:rsidRPr="00E56651">
              <w:rPr>
                <w:rFonts w:ascii="Times New Roman" w:eastAsia="Times New Roman" w:hAnsi="Times New Roman" w:cs="Times New Roman"/>
                <w:b/>
                <w:color w:val="000000"/>
              </w:rPr>
              <w:t>Наименование показателя</w:t>
            </w:r>
          </w:p>
        </w:tc>
        <w:tc>
          <w:tcPr>
            <w:tcW w:w="473" w:type="pct"/>
            <w:tcBorders>
              <w:top w:val="single" w:sz="4" w:space="0" w:color="auto"/>
              <w:left w:val="nil"/>
              <w:bottom w:val="single" w:sz="4" w:space="0" w:color="auto"/>
              <w:right w:val="single" w:sz="4" w:space="0" w:color="auto"/>
            </w:tcBorders>
            <w:shd w:val="clear" w:color="auto" w:fill="auto"/>
            <w:noWrap/>
            <w:vAlign w:val="center"/>
            <w:hideMark/>
          </w:tcPr>
          <w:p w14:paraId="4430B218" w14:textId="77777777" w:rsidR="00E56651" w:rsidRPr="00E56651" w:rsidRDefault="00E56651" w:rsidP="009C70FC">
            <w:pPr>
              <w:spacing w:after="0" w:line="240" w:lineRule="auto"/>
              <w:jc w:val="center"/>
              <w:rPr>
                <w:rFonts w:ascii="Times New Roman" w:eastAsia="Times New Roman" w:hAnsi="Times New Roman" w:cs="Times New Roman"/>
                <w:b/>
                <w:color w:val="000000"/>
              </w:rPr>
            </w:pPr>
            <w:r w:rsidRPr="00E56651">
              <w:rPr>
                <w:rFonts w:ascii="Times New Roman" w:eastAsia="Times New Roman" w:hAnsi="Times New Roman" w:cs="Times New Roman"/>
                <w:b/>
                <w:color w:val="000000"/>
              </w:rPr>
              <w:t>2015</w:t>
            </w:r>
          </w:p>
        </w:tc>
        <w:tc>
          <w:tcPr>
            <w:tcW w:w="473" w:type="pct"/>
            <w:tcBorders>
              <w:top w:val="single" w:sz="4" w:space="0" w:color="auto"/>
              <w:left w:val="nil"/>
              <w:bottom w:val="single" w:sz="4" w:space="0" w:color="auto"/>
              <w:right w:val="single" w:sz="4" w:space="0" w:color="auto"/>
            </w:tcBorders>
            <w:shd w:val="clear" w:color="auto" w:fill="auto"/>
            <w:noWrap/>
            <w:vAlign w:val="center"/>
            <w:hideMark/>
          </w:tcPr>
          <w:p w14:paraId="1B2D1A20" w14:textId="77777777" w:rsidR="00E56651" w:rsidRPr="00E56651" w:rsidRDefault="00E56651" w:rsidP="009C70FC">
            <w:pPr>
              <w:spacing w:after="0" w:line="240" w:lineRule="auto"/>
              <w:jc w:val="center"/>
              <w:rPr>
                <w:rFonts w:ascii="Times New Roman" w:eastAsia="Times New Roman" w:hAnsi="Times New Roman" w:cs="Times New Roman"/>
                <w:b/>
                <w:color w:val="000000"/>
              </w:rPr>
            </w:pPr>
            <w:r w:rsidRPr="00E56651">
              <w:rPr>
                <w:rFonts w:ascii="Times New Roman" w:eastAsia="Times New Roman" w:hAnsi="Times New Roman" w:cs="Times New Roman"/>
                <w:b/>
                <w:color w:val="000000"/>
              </w:rPr>
              <w:t>2016</w:t>
            </w:r>
          </w:p>
        </w:tc>
        <w:tc>
          <w:tcPr>
            <w:tcW w:w="473" w:type="pct"/>
            <w:tcBorders>
              <w:top w:val="single" w:sz="4" w:space="0" w:color="auto"/>
              <w:left w:val="nil"/>
              <w:bottom w:val="single" w:sz="4" w:space="0" w:color="auto"/>
              <w:right w:val="single" w:sz="4" w:space="0" w:color="auto"/>
            </w:tcBorders>
            <w:shd w:val="clear" w:color="auto" w:fill="auto"/>
            <w:noWrap/>
            <w:vAlign w:val="center"/>
            <w:hideMark/>
          </w:tcPr>
          <w:p w14:paraId="2C4FFFDD" w14:textId="77777777" w:rsidR="00E56651" w:rsidRPr="00E56651" w:rsidRDefault="00E56651" w:rsidP="009C70FC">
            <w:pPr>
              <w:spacing w:after="0" w:line="240" w:lineRule="auto"/>
              <w:jc w:val="center"/>
              <w:rPr>
                <w:rFonts w:ascii="Times New Roman" w:eastAsia="Times New Roman" w:hAnsi="Times New Roman" w:cs="Times New Roman"/>
                <w:b/>
                <w:color w:val="000000"/>
              </w:rPr>
            </w:pPr>
            <w:r w:rsidRPr="00E56651">
              <w:rPr>
                <w:rFonts w:ascii="Times New Roman" w:eastAsia="Times New Roman" w:hAnsi="Times New Roman" w:cs="Times New Roman"/>
                <w:b/>
                <w:color w:val="000000"/>
              </w:rPr>
              <w:t>2017</w:t>
            </w:r>
          </w:p>
        </w:tc>
        <w:tc>
          <w:tcPr>
            <w:tcW w:w="473" w:type="pct"/>
            <w:tcBorders>
              <w:top w:val="single" w:sz="4" w:space="0" w:color="auto"/>
              <w:left w:val="nil"/>
              <w:bottom w:val="single" w:sz="4" w:space="0" w:color="auto"/>
              <w:right w:val="single" w:sz="4" w:space="0" w:color="auto"/>
            </w:tcBorders>
            <w:shd w:val="clear" w:color="auto" w:fill="auto"/>
            <w:noWrap/>
            <w:vAlign w:val="center"/>
            <w:hideMark/>
          </w:tcPr>
          <w:p w14:paraId="14178AA5" w14:textId="77777777" w:rsidR="00E56651" w:rsidRPr="00E56651" w:rsidRDefault="00E56651" w:rsidP="009C70FC">
            <w:pPr>
              <w:spacing w:after="0" w:line="240" w:lineRule="auto"/>
              <w:jc w:val="center"/>
              <w:rPr>
                <w:rFonts w:ascii="Times New Roman" w:eastAsia="Times New Roman" w:hAnsi="Times New Roman" w:cs="Times New Roman"/>
                <w:b/>
                <w:color w:val="000000"/>
              </w:rPr>
            </w:pPr>
            <w:r w:rsidRPr="00E56651">
              <w:rPr>
                <w:rFonts w:ascii="Times New Roman" w:eastAsia="Times New Roman" w:hAnsi="Times New Roman" w:cs="Times New Roman"/>
                <w:b/>
                <w:color w:val="000000"/>
              </w:rPr>
              <w:t>2018</w:t>
            </w:r>
          </w:p>
        </w:tc>
        <w:tc>
          <w:tcPr>
            <w:tcW w:w="473" w:type="pct"/>
            <w:tcBorders>
              <w:top w:val="single" w:sz="4" w:space="0" w:color="auto"/>
              <w:left w:val="nil"/>
              <w:bottom w:val="single" w:sz="4" w:space="0" w:color="auto"/>
              <w:right w:val="single" w:sz="4" w:space="0" w:color="auto"/>
            </w:tcBorders>
            <w:shd w:val="clear" w:color="auto" w:fill="auto"/>
            <w:noWrap/>
            <w:vAlign w:val="center"/>
            <w:hideMark/>
          </w:tcPr>
          <w:p w14:paraId="662E88BF" w14:textId="77777777" w:rsidR="00E56651" w:rsidRPr="00E56651" w:rsidRDefault="00E56651" w:rsidP="009C70FC">
            <w:pPr>
              <w:spacing w:after="0" w:line="240" w:lineRule="auto"/>
              <w:jc w:val="center"/>
              <w:rPr>
                <w:rFonts w:ascii="Times New Roman" w:eastAsia="Times New Roman" w:hAnsi="Times New Roman" w:cs="Times New Roman"/>
                <w:b/>
                <w:color w:val="000000"/>
              </w:rPr>
            </w:pPr>
            <w:r w:rsidRPr="00E56651">
              <w:rPr>
                <w:rFonts w:ascii="Times New Roman" w:eastAsia="Times New Roman" w:hAnsi="Times New Roman" w:cs="Times New Roman"/>
                <w:b/>
                <w:color w:val="000000"/>
              </w:rPr>
              <w:t>2019</w:t>
            </w:r>
          </w:p>
        </w:tc>
        <w:tc>
          <w:tcPr>
            <w:tcW w:w="473" w:type="pct"/>
            <w:tcBorders>
              <w:top w:val="single" w:sz="4" w:space="0" w:color="auto"/>
              <w:left w:val="nil"/>
              <w:bottom w:val="single" w:sz="4" w:space="0" w:color="auto"/>
              <w:right w:val="single" w:sz="4" w:space="0" w:color="auto"/>
            </w:tcBorders>
            <w:shd w:val="clear" w:color="auto" w:fill="auto"/>
            <w:noWrap/>
            <w:vAlign w:val="center"/>
            <w:hideMark/>
          </w:tcPr>
          <w:p w14:paraId="2240F90E" w14:textId="77777777" w:rsidR="00E56651" w:rsidRPr="00E56651" w:rsidRDefault="00E56651" w:rsidP="009C70FC">
            <w:pPr>
              <w:spacing w:after="0" w:line="240" w:lineRule="auto"/>
              <w:jc w:val="center"/>
              <w:rPr>
                <w:rFonts w:ascii="Times New Roman" w:eastAsia="Times New Roman" w:hAnsi="Times New Roman" w:cs="Times New Roman"/>
                <w:b/>
                <w:color w:val="000000"/>
              </w:rPr>
            </w:pPr>
            <w:r w:rsidRPr="00E56651">
              <w:rPr>
                <w:rFonts w:ascii="Times New Roman" w:eastAsia="Times New Roman" w:hAnsi="Times New Roman" w:cs="Times New Roman"/>
                <w:b/>
                <w:color w:val="000000"/>
              </w:rPr>
              <w:t>2020</w:t>
            </w:r>
          </w:p>
        </w:tc>
        <w:tc>
          <w:tcPr>
            <w:tcW w:w="473" w:type="pct"/>
            <w:tcBorders>
              <w:top w:val="single" w:sz="4" w:space="0" w:color="auto"/>
              <w:left w:val="nil"/>
              <w:bottom w:val="single" w:sz="4" w:space="0" w:color="auto"/>
              <w:right w:val="single" w:sz="4" w:space="0" w:color="auto"/>
            </w:tcBorders>
            <w:shd w:val="clear" w:color="auto" w:fill="auto"/>
            <w:noWrap/>
            <w:vAlign w:val="center"/>
            <w:hideMark/>
          </w:tcPr>
          <w:p w14:paraId="319F569E" w14:textId="77777777" w:rsidR="00E56651" w:rsidRPr="00E56651" w:rsidRDefault="00E56651" w:rsidP="009C70FC">
            <w:pPr>
              <w:spacing w:after="0" w:line="240" w:lineRule="auto"/>
              <w:jc w:val="center"/>
              <w:rPr>
                <w:rFonts w:ascii="Times New Roman" w:eastAsia="Times New Roman" w:hAnsi="Times New Roman" w:cs="Times New Roman"/>
                <w:b/>
                <w:color w:val="000000"/>
              </w:rPr>
            </w:pPr>
            <w:r w:rsidRPr="00E56651">
              <w:rPr>
                <w:rFonts w:ascii="Times New Roman" w:eastAsia="Times New Roman" w:hAnsi="Times New Roman" w:cs="Times New Roman"/>
                <w:b/>
                <w:color w:val="000000"/>
              </w:rPr>
              <w:t>2025</w:t>
            </w:r>
          </w:p>
        </w:tc>
        <w:tc>
          <w:tcPr>
            <w:tcW w:w="473" w:type="pct"/>
            <w:tcBorders>
              <w:top w:val="single" w:sz="4" w:space="0" w:color="auto"/>
              <w:left w:val="nil"/>
              <w:bottom w:val="single" w:sz="4" w:space="0" w:color="auto"/>
              <w:right w:val="single" w:sz="4" w:space="0" w:color="auto"/>
            </w:tcBorders>
            <w:shd w:val="clear" w:color="auto" w:fill="auto"/>
            <w:noWrap/>
            <w:vAlign w:val="center"/>
            <w:hideMark/>
          </w:tcPr>
          <w:p w14:paraId="48CABEA5" w14:textId="77777777" w:rsidR="00E56651" w:rsidRPr="00E56651" w:rsidRDefault="00E56651" w:rsidP="009C70FC">
            <w:pPr>
              <w:spacing w:after="0" w:line="240" w:lineRule="auto"/>
              <w:jc w:val="center"/>
              <w:rPr>
                <w:rFonts w:ascii="Times New Roman" w:eastAsia="Times New Roman" w:hAnsi="Times New Roman" w:cs="Times New Roman"/>
                <w:b/>
                <w:color w:val="000000"/>
              </w:rPr>
            </w:pPr>
            <w:r w:rsidRPr="00E56651">
              <w:rPr>
                <w:rFonts w:ascii="Times New Roman" w:eastAsia="Times New Roman" w:hAnsi="Times New Roman" w:cs="Times New Roman"/>
                <w:b/>
                <w:color w:val="000000"/>
              </w:rPr>
              <w:t>2030</w:t>
            </w:r>
          </w:p>
        </w:tc>
      </w:tr>
      <w:tr w:rsidR="00E56651" w:rsidRPr="00E56651" w14:paraId="666DD866" w14:textId="77777777" w:rsidTr="00E56651">
        <w:trPr>
          <w:trHeight w:val="300"/>
        </w:trPr>
        <w:tc>
          <w:tcPr>
            <w:tcW w:w="1220" w:type="pct"/>
            <w:tcBorders>
              <w:top w:val="nil"/>
              <w:left w:val="single" w:sz="4" w:space="0" w:color="auto"/>
              <w:bottom w:val="single" w:sz="4" w:space="0" w:color="auto"/>
              <w:right w:val="single" w:sz="4" w:space="0" w:color="auto"/>
            </w:tcBorders>
            <w:shd w:val="clear" w:color="auto" w:fill="auto"/>
            <w:noWrap/>
            <w:vAlign w:val="center"/>
            <w:hideMark/>
          </w:tcPr>
          <w:p w14:paraId="21F60C64" w14:textId="77777777" w:rsidR="00E56651" w:rsidRPr="00E56651" w:rsidRDefault="00E56651" w:rsidP="009C70FC">
            <w:pPr>
              <w:spacing w:after="0" w:line="240" w:lineRule="auto"/>
              <w:jc w:val="center"/>
              <w:rPr>
                <w:rFonts w:ascii="Times New Roman" w:eastAsia="Times New Roman" w:hAnsi="Times New Roman" w:cs="Times New Roman"/>
                <w:color w:val="000000"/>
              </w:rPr>
            </w:pPr>
            <w:r w:rsidRPr="00E56651">
              <w:rPr>
                <w:rFonts w:ascii="Times New Roman" w:eastAsia="Times New Roman" w:hAnsi="Times New Roman" w:cs="Times New Roman"/>
                <w:color w:val="000000"/>
              </w:rPr>
              <w:t>Число зарегистрированных ДТП</w:t>
            </w:r>
          </w:p>
        </w:tc>
        <w:tc>
          <w:tcPr>
            <w:tcW w:w="473" w:type="pct"/>
            <w:tcBorders>
              <w:top w:val="nil"/>
              <w:left w:val="nil"/>
              <w:bottom w:val="single" w:sz="4" w:space="0" w:color="auto"/>
              <w:right w:val="single" w:sz="4" w:space="0" w:color="auto"/>
            </w:tcBorders>
            <w:shd w:val="clear" w:color="auto" w:fill="auto"/>
            <w:noWrap/>
            <w:vAlign w:val="center"/>
            <w:hideMark/>
          </w:tcPr>
          <w:p w14:paraId="77462BF2" w14:textId="77777777" w:rsidR="00E56651" w:rsidRPr="00E56651" w:rsidRDefault="00E56651" w:rsidP="009C70FC">
            <w:pPr>
              <w:spacing w:after="0" w:line="240" w:lineRule="auto"/>
              <w:jc w:val="center"/>
              <w:rPr>
                <w:rFonts w:ascii="Times New Roman" w:eastAsia="Times New Roman" w:hAnsi="Times New Roman" w:cs="Times New Roman"/>
                <w:color w:val="000000"/>
              </w:rPr>
            </w:pPr>
            <w:r w:rsidRPr="00E56651">
              <w:rPr>
                <w:rFonts w:ascii="Times New Roman" w:eastAsia="Times New Roman" w:hAnsi="Times New Roman" w:cs="Times New Roman"/>
                <w:color w:val="000000"/>
              </w:rPr>
              <w:t>2</w:t>
            </w:r>
          </w:p>
        </w:tc>
        <w:tc>
          <w:tcPr>
            <w:tcW w:w="473" w:type="pct"/>
            <w:tcBorders>
              <w:top w:val="nil"/>
              <w:left w:val="nil"/>
              <w:bottom w:val="single" w:sz="4" w:space="0" w:color="auto"/>
              <w:right w:val="single" w:sz="4" w:space="0" w:color="auto"/>
            </w:tcBorders>
            <w:shd w:val="clear" w:color="auto" w:fill="auto"/>
            <w:noWrap/>
            <w:vAlign w:val="center"/>
            <w:hideMark/>
          </w:tcPr>
          <w:p w14:paraId="5A10D807" w14:textId="77777777" w:rsidR="00E56651" w:rsidRPr="00E56651" w:rsidRDefault="00E56651" w:rsidP="009C70FC">
            <w:pPr>
              <w:spacing w:after="0" w:line="240" w:lineRule="auto"/>
              <w:jc w:val="center"/>
              <w:rPr>
                <w:rFonts w:ascii="Times New Roman" w:eastAsia="Times New Roman" w:hAnsi="Times New Roman" w:cs="Times New Roman"/>
                <w:color w:val="000000"/>
              </w:rPr>
            </w:pPr>
            <w:r w:rsidRPr="00E56651">
              <w:rPr>
                <w:rFonts w:ascii="Times New Roman" w:eastAsia="Times New Roman" w:hAnsi="Times New Roman" w:cs="Times New Roman"/>
                <w:color w:val="000000"/>
              </w:rPr>
              <w:t>1</w:t>
            </w:r>
          </w:p>
        </w:tc>
        <w:tc>
          <w:tcPr>
            <w:tcW w:w="473" w:type="pct"/>
            <w:tcBorders>
              <w:top w:val="nil"/>
              <w:left w:val="nil"/>
              <w:bottom w:val="single" w:sz="4" w:space="0" w:color="auto"/>
              <w:right w:val="single" w:sz="4" w:space="0" w:color="auto"/>
            </w:tcBorders>
            <w:shd w:val="clear" w:color="auto" w:fill="auto"/>
            <w:noWrap/>
            <w:vAlign w:val="center"/>
            <w:hideMark/>
          </w:tcPr>
          <w:p w14:paraId="533C5AC9" w14:textId="77777777" w:rsidR="00E56651" w:rsidRPr="00E56651" w:rsidRDefault="00E56651" w:rsidP="009C70FC">
            <w:pPr>
              <w:spacing w:after="0" w:line="240" w:lineRule="auto"/>
              <w:jc w:val="center"/>
              <w:rPr>
                <w:rFonts w:ascii="Times New Roman" w:eastAsia="Times New Roman" w:hAnsi="Times New Roman" w:cs="Times New Roman"/>
                <w:color w:val="000000"/>
              </w:rPr>
            </w:pPr>
            <w:r w:rsidRPr="00E56651">
              <w:rPr>
                <w:rFonts w:ascii="Times New Roman" w:eastAsia="Times New Roman" w:hAnsi="Times New Roman" w:cs="Times New Roman"/>
                <w:color w:val="000000"/>
              </w:rPr>
              <w:t>1</w:t>
            </w:r>
          </w:p>
        </w:tc>
        <w:tc>
          <w:tcPr>
            <w:tcW w:w="473" w:type="pct"/>
            <w:tcBorders>
              <w:top w:val="nil"/>
              <w:left w:val="nil"/>
              <w:bottom w:val="single" w:sz="4" w:space="0" w:color="auto"/>
              <w:right w:val="single" w:sz="4" w:space="0" w:color="auto"/>
            </w:tcBorders>
            <w:shd w:val="clear" w:color="auto" w:fill="auto"/>
            <w:noWrap/>
            <w:vAlign w:val="center"/>
            <w:hideMark/>
          </w:tcPr>
          <w:p w14:paraId="4D73AD7B" w14:textId="77777777" w:rsidR="00E56651" w:rsidRPr="00E56651" w:rsidRDefault="00E56651" w:rsidP="009C70FC">
            <w:pPr>
              <w:spacing w:after="0" w:line="240" w:lineRule="auto"/>
              <w:jc w:val="center"/>
              <w:rPr>
                <w:rFonts w:ascii="Times New Roman" w:eastAsia="Times New Roman" w:hAnsi="Times New Roman" w:cs="Times New Roman"/>
                <w:color w:val="000000"/>
              </w:rPr>
            </w:pPr>
            <w:r w:rsidRPr="00E56651">
              <w:rPr>
                <w:rFonts w:ascii="Times New Roman" w:eastAsia="Times New Roman" w:hAnsi="Times New Roman" w:cs="Times New Roman"/>
                <w:color w:val="000000"/>
              </w:rPr>
              <w:t>1</w:t>
            </w:r>
          </w:p>
        </w:tc>
        <w:tc>
          <w:tcPr>
            <w:tcW w:w="473" w:type="pct"/>
            <w:tcBorders>
              <w:top w:val="nil"/>
              <w:left w:val="nil"/>
              <w:bottom w:val="single" w:sz="4" w:space="0" w:color="auto"/>
              <w:right w:val="single" w:sz="4" w:space="0" w:color="auto"/>
            </w:tcBorders>
            <w:shd w:val="clear" w:color="auto" w:fill="auto"/>
            <w:noWrap/>
            <w:vAlign w:val="center"/>
            <w:hideMark/>
          </w:tcPr>
          <w:p w14:paraId="69D32711" w14:textId="77777777" w:rsidR="00E56651" w:rsidRPr="00E56651" w:rsidRDefault="00E56651" w:rsidP="009C70FC">
            <w:pPr>
              <w:spacing w:after="0" w:line="240" w:lineRule="auto"/>
              <w:jc w:val="center"/>
              <w:rPr>
                <w:rFonts w:ascii="Times New Roman" w:eastAsia="Times New Roman" w:hAnsi="Times New Roman" w:cs="Times New Roman"/>
                <w:color w:val="000000"/>
              </w:rPr>
            </w:pPr>
            <w:r w:rsidRPr="00E56651">
              <w:rPr>
                <w:rFonts w:ascii="Times New Roman" w:eastAsia="Times New Roman" w:hAnsi="Times New Roman" w:cs="Times New Roman"/>
                <w:color w:val="000000"/>
              </w:rPr>
              <w:t>1</w:t>
            </w:r>
          </w:p>
        </w:tc>
        <w:tc>
          <w:tcPr>
            <w:tcW w:w="473" w:type="pct"/>
            <w:tcBorders>
              <w:top w:val="nil"/>
              <w:left w:val="nil"/>
              <w:bottom w:val="single" w:sz="4" w:space="0" w:color="auto"/>
              <w:right w:val="single" w:sz="4" w:space="0" w:color="auto"/>
            </w:tcBorders>
            <w:shd w:val="clear" w:color="auto" w:fill="auto"/>
            <w:noWrap/>
            <w:vAlign w:val="center"/>
            <w:hideMark/>
          </w:tcPr>
          <w:p w14:paraId="648E99C8" w14:textId="77777777" w:rsidR="00E56651" w:rsidRPr="00E56651" w:rsidRDefault="00E56651" w:rsidP="009C70FC">
            <w:pPr>
              <w:spacing w:after="0" w:line="240" w:lineRule="auto"/>
              <w:jc w:val="center"/>
              <w:rPr>
                <w:rFonts w:ascii="Times New Roman" w:eastAsia="Times New Roman" w:hAnsi="Times New Roman" w:cs="Times New Roman"/>
                <w:color w:val="000000"/>
              </w:rPr>
            </w:pPr>
            <w:r w:rsidRPr="00E56651">
              <w:rPr>
                <w:rFonts w:ascii="Times New Roman" w:eastAsia="Times New Roman" w:hAnsi="Times New Roman" w:cs="Times New Roman"/>
                <w:color w:val="000000"/>
              </w:rPr>
              <w:t>1</w:t>
            </w:r>
          </w:p>
        </w:tc>
        <w:tc>
          <w:tcPr>
            <w:tcW w:w="473" w:type="pct"/>
            <w:tcBorders>
              <w:top w:val="nil"/>
              <w:left w:val="nil"/>
              <w:bottom w:val="single" w:sz="4" w:space="0" w:color="auto"/>
              <w:right w:val="single" w:sz="4" w:space="0" w:color="auto"/>
            </w:tcBorders>
            <w:shd w:val="clear" w:color="auto" w:fill="auto"/>
            <w:noWrap/>
            <w:vAlign w:val="center"/>
            <w:hideMark/>
          </w:tcPr>
          <w:p w14:paraId="4DAE68FE" w14:textId="77777777" w:rsidR="00E56651" w:rsidRPr="00E56651" w:rsidRDefault="00E56651" w:rsidP="009C70FC">
            <w:pPr>
              <w:spacing w:after="0" w:line="240" w:lineRule="auto"/>
              <w:jc w:val="center"/>
              <w:rPr>
                <w:rFonts w:ascii="Times New Roman" w:eastAsia="Times New Roman" w:hAnsi="Times New Roman" w:cs="Times New Roman"/>
                <w:color w:val="000000"/>
              </w:rPr>
            </w:pPr>
            <w:r w:rsidRPr="00E56651">
              <w:rPr>
                <w:rFonts w:ascii="Times New Roman" w:eastAsia="Times New Roman" w:hAnsi="Times New Roman" w:cs="Times New Roman"/>
                <w:color w:val="000000"/>
              </w:rPr>
              <w:t>1</w:t>
            </w:r>
          </w:p>
        </w:tc>
        <w:tc>
          <w:tcPr>
            <w:tcW w:w="473" w:type="pct"/>
            <w:tcBorders>
              <w:top w:val="nil"/>
              <w:left w:val="nil"/>
              <w:bottom w:val="single" w:sz="4" w:space="0" w:color="auto"/>
              <w:right w:val="single" w:sz="4" w:space="0" w:color="auto"/>
            </w:tcBorders>
            <w:shd w:val="clear" w:color="auto" w:fill="auto"/>
            <w:noWrap/>
            <w:vAlign w:val="center"/>
            <w:hideMark/>
          </w:tcPr>
          <w:p w14:paraId="36FEC239" w14:textId="77777777" w:rsidR="00E56651" w:rsidRPr="00E56651" w:rsidRDefault="00E56651" w:rsidP="009C70FC">
            <w:pPr>
              <w:spacing w:after="0" w:line="240" w:lineRule="auto"/>
              <w:jc w:val="center"/>
              <w:rPr>
                <w:rFonts w:ascii="Times New Roman" w:eastAsia="Times New Roman" w:hAnsi="Times New Roman" w:cs="Times New Roman"/>
                <w:color w:val="000000"/>
              </w:rPr>
            </w:pPr>
            <w:r w:rsidRPr="00E56651">
              <w:rPr>
                <w:rFonts w:ascii="Times New Roman" w:eastAsia="Times New Roman" w:hAnsi="Times New Roman" w:cs="Times New Roman"/>
                <w:color w:val="000000"/>
              </w:rPr>
              <w:t>1</w:t>
            </w:r>
          </w:p>
        </w:tc>
      </w:tr>
    </w:tbl>
    <w:p w14:paraId="79A34F4D" w14:textId="77777777" w:rsidR="00827DB4" w:rsidRPr="00041E1F" w:rsidRDefault="00827DB4" w:rsidP="00430A18">
      <w:pPr>
        <w:spacing w:after="0" w:line="288" w:lineRule="auto"/>
        <w:ind w:firstLine="547"/>
        <w:jc w:val="both"/>
        <w:rPr>
          <w:rFonts w:ascii="Times New Roman" w:eastAsia="Times New Roman" w:hAnsi="Times New Roman" w:cs="Times New Roman"/>
          <w:color w:val="000000"/>
          <w:sz w:val="24"/>
          <w:szCs w:val="24"/>
          <w:highlight w:val="red"/>
        </w:rPr>
      </w:pPr>
    </w:p>
    <w:p w14:paraId="7A84CE9D" w14:textId="0706A5B2" w:rsidR="00FB477E" w:rsidRPr="009C70FC" w:rsidRDefault="00E07DDD" w:rsidP="009C70FC">
      <w:pPr>
        <w:spacing w:after="0" w:line="288" w:lineRule="auto"/>
        <w:ind w:firstLine="547"/>
        <w:jc w:val="both"/>
        <w:rPr>
          <w:rStyle w:val="40"/>
          <w:rFonts w:eastAsiaTheme="minorHAnsi"/>
          <w:b w:val="0"/>
          <w:bCs w:val="0"/>
          <w:color w:val="000000"/>
        </w:rPr>
      </w:pPr>
      <w:r w:rsidRPr="00E56651">
        <w:rPr>
          <w:rFonts w:ascii="Times New Roman" w:eastAsia="Times New Roman" w:hAnsi="Times New Roman" w:cs="Times New Roman"/>
          <w:color w:val="000000"/>
          <w:sz w:val="24"/>
          <w:szCs w:val="24"/>
        </w:rPr>
        <w:t xml:space="preserve">В результате проводимых мероприятий, предложенных в рамках данной программы, планируется сокращение доли лиц, пострадавших в дорожно-транспортных происшествиях, на </w:t>
      </w:r>
      <w:r w:rsidR="00E56651" w:rsidRPr="00E56651">
        <w:rPr>
          <w:rFonts w:ascii="Times New Roman" w:eastAsia="Times New Roman" w:hAnsi="Times New Roman" w:cs="Times New Roman"/>
          <w:color w:val="000000"/>
          <w:sz w:val="24"/>
          <w:szCs w:val="24"/>
        </w:rPr>
        <w:t>50</w:t>
      </w:r>
      <w:r w:rsidRPr="00E56651">
        <w:rPr>
          <w:rFonts w:ascii="Times New Roman" w:eastAsia="Times New Roman" w:hAnsi="Times New Roman" w:cs="Times New Roman"/>
          <w:color w:val="000000"/>
          <w:sz w:val="24"/>
          <w:szCs w:val="24"/>
        </w:rPr>
        <w:t xml:space="preserve"> % по сравнению с 2015 годом.</w:t>
      </w:r>
      <w:bookmarkStart w:id="26" w:name="dst100057"/>
      <w:bookmarkStart w:id="27" w:name="dst100058"/>
      <w:bookmarkEnd w:id="26"/>
      <w:bookmarkEnd w:id="27"/>
    </w:p>
    <w:p w14:paraId="53F75B70" w14:textId="77777777" w:rsidR="002A437B" w:rsidRPr="00F57A97" w:rsidRDefault="00430A18" w:rsidP="009C70FC">
      <w:pPr>
        <w:pStyle w:val="4"/>
        <w:jc w:val="center"/>
        <w:rPr>
          <w:rStyle w:val="40"/>
          <w:rFonts w:eastAsiaTheme="minorHAnsi"/>
          <w:b/>
          <w:bCs/>
        </w:rPr>
      </w:pPr>
      <w:r w:rsidRPr="00F57A97">
        <w:rPr>
          <w:rStyle w:val="40"/>
          <w:rFonts w:eastAsiaTheme="minorHAnsi"/>
          <w:b/>
          <w:bCs/>
        </w:rPr>
        <w:t>3. Укрупненная оценка принципиальных вариантов развития транспортной инфраструктуры и выбор предлагаемого к реализации варианта</w:t>
      </w:r>
      <w:r w:rsidR="002A437B" w:rsidRPr="00F57A97">
        <w:rPr>
          <w:rStyle w:val="40"/>
          <w:rFonts w:eastAsiaTheme="minorHAnsi"/>
          <w:b/>
          <w:bCs/>
        </w:rPr>
        <w:t>.</w:t>
      </w:r>
    </w:p>
    <w:p w14:paraId="537BC203" w14:textId="77777777" w:rsidR="00BB2664" w:rsidRPr="00F57A97" w:rsidRDefault="002A437B" w:rsidP="001A0D96">
      <w:pPr>
        <w:spacing w:after="0"/>
        <w:ind w:firstLine="709"/>
        <w:jc w:val="both"/>
        <w:rPr>
          <w:rStyle w:val="40"/>
          <w:rFonts w:eastAsiaTheme="minorHAnsi"/>
          <w:b w:val="0"/>
        </w:rPr>
      </w:pPr>
      <w:r w:rsidRPr="00F57A97">
        <w:rPr>
          <w:rStyle w:val="40"/>
          <w:rFonts w:eastAsiaTheme="minorHAnsi"/>
          <w:b w:val="0"/>
        </w:rPr>
        <w:t xml:space="preserve">По итогам анализа </w:t>
      </w:r>
      <w:r w:rsidR="00BB2664" w:rsidRPr="00F57A97">
        <w:rPr>
          <w:rStyle w:val="40"/>
          <w:rFonts w:eastAsiaTheme="minorHAnsi"/>
          <w:b w:val="0"/>
        </w:rPr>
        <w:t xml:space="preserve">и моделирования </w:t>
      </w:r>
      <w:r w:rsidRPr="00F57A97">
        <w:rPr>
          <w:rStyle w:val="40"/>
          <w:rFonts w:eastAsiaTheme="minorHAnsi"/>
          <w:b w:val="0"/>
        </w:rPr>
        <w:t>приведенного в разделе 2 следует, что наиболее оптимальным вариантом, гарантирующим наиболее полное использование возможностей транспортной инфраструктуры и гарантирующим максимальное удовлетворение потребностей населения является Вариант 3.</w:t>
      </w:r>
    </w:p>
    <w:p w14:paraId="4DCEBD43" w14:textId="77777777" w:rsidR="00BB2664" w:rsidRPr="00F57A97" w:rsidRDefault="00BB2664" w:rsidP="001A0D96">
      <w:pPr>
        <w:spacing w:after="0"/>
        <w:ind w:firstLine="709"/>
        <w:jc w:val="both"/>
        <w:rPr>
          <w:rStyle w:val="40"/>
          <w:rFonts w:eastAsiaTheme="minorHAnsi"/>
          <w:b w:val="0"/>
        </w:rPr>
      </w:pPr>
      <w:r w:rsidRPr="00F57A97">
        <w:rPr>
          <w:rStyle w:val="40"/>
          <w:rFonts w:eastAsiaTheme="minorHAnsi"/>
          <w:b w:val="0"/>
        </w:rPr>
        <w:t>Без развития транспортной инфраструктуры в районах точечной застройки, новых микрорайонов, будет нарастать дисбаланс транспортного спроса и транспортного предложения.</w:t>
      </w:r>
    </w:p>
    <w:p w14:paraId="0F3F9AD2" w14:textId="77777777" w:rsidR="00BB2664" w:rsidRPr="00F57A97" w:rsidRDefault="00BB2664" w:rsidP="001A0D96">
      <w:pPr>
        <w:spacing w:after="0"/>
        <w:ind w:firstLine="709"/>
        <w:jc w:val="both"/>
        <w:rPr>
          <w:rStyle w:val="40"/>
          <w:rFonts w:eastAsiaTheme="minorHAnsi"/>
          <w:b w:val="0"/>
        </w:rPr>
      </w:pPr>
      <w:r w:rsidRPr="00F57A97">
        <w:rPr>
          <w:rStyle w:val="40"/>
          <w:rFonts w:eastAsiaTheme="minorHAnsi"/>
          <w:b w:val="0"/>
        </w:rPr>
        <w:t>Детальный анализ показывает, что также будет осуществлено недостаточное развитие улично-дорожной сети, будут пропущены межремонтные сроки текущего и капитального ремонта дорожного покрытия.</w:t>
      </w:r>
    </w:p>
    <w:p w14:paraId="162317D9" w14:textId="77777777" w:rsidR="00BB2664" w:rsidRPr="00F57A97" w:rsidRDefault="00BB2664" w:rsidP="00D80660">
      <w:pPr>
        <w:rPr>
          <w:rStyle w:val="40"/>
          <w:rFonts w:eastAsiaTheme="minorHAnsi"/>
        </w:rPr>
      </w:pPr>
    </w:p>
    <w:p w14:paraId="5B56A417" w14:textId="77777777" w:rsidR="00FB477E" w:rsidRPr="00BF6A8B" w:rsidRDefault="00FB477E">
      <w:pPr>
        <w:rPr>
          <w:color w:val="000000"/>
          <w:szCs w:val="24"/>
          <w:highlight w:val="green"/>
        </w:rPr>
        <w:sectPr w:rsidR="00FB477E" w:rsidRPr="00BF6A8B" w:rsidSect="00AD6086">
          <w:footerReference w:type="default" r:id="rId13"/>
          <w:pgSz w:w="11906" w:h="16838"/>
          <w:pgMar w:top="1134" w:right="851" w:bottom="1134" w:left="1701" w:header="709" w:footer="709" w:gutter="0"/>
          <w:cols w:space="708"/>
          <w:titlePg/>
          <w:docGrid w:linePitch="360"/>
        </w:sectPr>
      </w:pPr>
    </w:p>
    <w:p w14:paraId="25E1F267" w14:textId="66922D8A" w:rsidR="00430A18" w:rsidRPr="00BE7B37" w:rsidRDefault="00430A18" w:rsidP="007F00ED">
      <w:pPr>
        <w:pStyle w:val="1"/>
        <w:spacing w:before="240" w:beforeAutospacing="0"/>
        <w:jc w:val="center"/>
        <w:rPr>
          <w:b w:val="0"/>
          <w:color w:val="000000"/>
          <w:sz w:val="24"/>
          <w:szCs w:val="24"/>
        </w:rPr>
      </w:pPr>
      <w:bookmarkStart w:id="28" w:name="dst100059"/>
      <w:bookmarkEnd w:id="28"/>
      <w:r w:rsidRPr="00BE7B37">
        <w:rPr>
          <w:rStyle w:val="40"/>
          <w:rFonts w:eastAsiaTheme="minorHAnsi"/>
          <w:b/>
        </w:rPr>
        <w:lastRenderedPageBreak/>
        <w:t>4.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tbl>
      <w:tblPr>
        <w:tblW w:w="13932" w:type="dxa"/>
        <w:jc w:val="center"/>
        <w:tblLook w:val="04A0" w:firstRow="1" w:lastRow="0" w:firstColumn="1" w:lastColumn="0" w:noHBand="0" w:noVBand="1"/>
      </w:tblPr>
      <w:tblGrid>
        <w:gridCol w:w="6595"/>
        <w:gridCol w:w="1458"/>
        <w:gridCol w:w="1458"/>
        <w:gridCol w:w="1514"/>
        <w:gridCol w:w="1458"/>
        <w:gridCol w:w="1449"/>
      </w:tblGrid>
      <w:tr w:rsidR="00E56651" w:rsidRPr="00E56651" w14:paraId="2302768B" w14:textId="77777777" w:rsidTr="007F00ED">
        <w:trPr>
          <w:trHeight w:val="331"/>
          <w:jc w:val="center"/>
        </w:trPr>
        <w:tc>
          <w:tcPr>
            <w:tcW w:w="13932" w:type="dxa"/>
            <w:gridSpan w:val="6"/>
            <w:tcBorders>
              <w:top w:val="nil"/>
              <w:left w:val="nil"/>
              <w:bottom w:val="nil"/>
              <w:right w:val="nil"/>
            </w:tcBorders>
            <w:shd w:val="clear" w:color="auto" w:fill="auto"/>
            <w:noWrap/>
            <w:vAlign w:val="center"/>
            <w:hideMark/>
          </w:tcPr>
          <w:p w14:paraId="08BF03D3" w14:textId="77777777" w:rsidR="00E56651" w:rsidRPr="00E56651" w:rsidRDefault="00E56651" w:rsidP="00E56651">
            <w:pPr>
              <w:spacing w:after="0" w:line="240" w:lineRule="auto"/>
              <w:rPr>
                <w:rFonts w:ascii="Times New Roman" w:eastAsia="Times New Roman" w:hAnsi="Times New Roman" w:cs="Times New Roman"/>
                <w:b/>
                <w:sz w:val="24"/>
                <w:szCs w:val="24"/>
              </w:rPr>
            </w:pPr>
            <w:bookmarkStart w:id="29" w:name="dst100060"/>
            <w:bookmarkEnd w:id="29"/>
            <w:r w:rsidRPr="00E56651">
              <w:rPr>
                <w:rFonts w:ascii="Times New Roman" w:eastAsia="Times New Roman" w:hAnsi="Times New Roman" w:cs="Times New Roman"/>
                <w:b/>
                <w:sz w:val="24"/>
                <w:szCs w:val="24"/>
              </w:rPr>
              <w:t>4.1. Мероприятия по развитию транспортной инфраструктуры по видам транспорта</w:t>
            </w:r>
          </w:p>
        </w:tc>
      </w:tr>
      <w:tr w:rsidR="00E56651" w:rsidRPr="00E56651" w14:paraId="4A317F36" w14:textId="77777777" w:rsidTr="007F00ED">
        <w:trPr>
          <w:trHeight w:val="331"/>
          <w:jc w:val="center"/>
        </w:trPr>
        <w:tc>
          <w:tcPr>
            <w:tcW w:w="13932" w:type="dxa"/>
            <w:gridSpan w:val="6"/>
            <w:tcBorders>
              <w:top w:val="nil"/>
              <w:left w:val="nil"/>
              <w:bottom w:val="single" w:sz="4" w:space="0" w:color="auto"/>
              <w:right w:val="nil"/>
            </w:tcBorders>
            <w:shd w:val="clear" w:color="auto" w:fill="auto"/>
            <w:noWrap/>
            <w:vAlign w:val="center"/>
            <w:hideMark/>
          </w:tcPr>
          <w:p w14:paraId="308A7183" w14:textId="77777777" w:rsidR="00E56651" w:rsidRPr="00E56651" w:rsidRDefault="00E56651" w:rsidP="00E56651">
            <w:pPr>
              <w:spacing w:after="0" w:line="240" w:lineRule="auto"/>
              <w:rPr>
                <w:rFonts w:ascii="Times New Roman" w:eastAsia="Times New Roman" w:hAnsi="Times New Roman" w:cs="Times New Roman"/>
                <w:b/>
                <w:sz w:val="24"/>
                <w:szCs w:val="24"/>
              </w:rPr>
            </w:pPr>
            <w:r w:rsidRPr="00E56651">
              <w:rPr>
                <w:rFonts w:ascii="Times New Roman" w:eastAsia="Times New Roman" w:hAnsi="Times New Roman" w:cs="Times New Roman"/>
                <w:b/>
                <w:sz w:val="24"/>
                <w:szCs w:val="24"/>
              </w:rPr>
              <w:t>4.1.1.Авиатранспорт</w:t>
            </w:r>
          </w:p>
        </w:tc>
      </w:tr>
      <w:tr w:rsidR="00E56651" w:rsidRPr="00E56651" w14:paraId="0621781F" w14:textId="77777777" w:rsidTr="007F00ED">
        <w:trPr>
          <w:trHeight w:val="316"/>
          <w:jc w:val="center"/>
        </w:trPr>
        <w:tc>
          <w:tcPr>
            <w:tcW w:w="6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EA258A"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Наименование мероприятия</w:t>
            </w:r>
          </w:p>
        </w:tc>
        <w:tc>
          <w:tcPr>
            <w:tcW w:w="1458" w:type="dxa"/>
            <w:vMerge w:val="restart"/>
            <w:tcBorders>
              <w:top w:val="nil"/>
              <w:left w:val="single" w:sz="4" w:space="0" w:color="auto"/>
              <w:bottom w:val="single" w:sz="4" w:space="0" w:color="000000"/>
              <w:right w:val="single" w:sz="4" w:space="0" w:color="auto"/>
            </w:tcBorders>
            <w:shd w:val="clear" w:color="auto" w:fill="auto"/>
            <w:vAlign w:val="center"/>
            <w:hideMark/>
          </w:tcPr>
          <w:p w14:paraId="1CAF00B1"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Планируемые сроки</w:t>
            </w:r>
          </w:p>
        </w:tc>
        <w:tc>
          <w:tcPr>
            <w:tcW w:w="5879" w:type="dxa"/>
            <w:gridSpan w:val="4"/>
            <w:tcBorders>
              <w:top w:val="single" w:sz="4" w:space="0" w:color="auto"/>
              <w:left w:val="nil"/>
              <w:bottom w:val="single" w:sz="4" w:space="0" w:color="auto"/>
              <w:right w:val="single" w:sz="4" w:space="0" w:color="auto"/>
            </w:tcBorders>
            <w:shd w:val="clear" w:color="auto" w:fill="auto"/>
            <w:vAlign w:val="center"/>
            <w:hideMark/>
          </w:tcPr>
          <w:p w14:paraId="00BA4CD0"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Источники финансирования, %</w:t>
            </w:r>
          </w:p>
        </w:tc>
      </w:tr>
      <w:tr w:rsidR="00E56651" w:rsidRPr="00E56651" w14:paraId="42ADD444" w14:textId="77777777" w:rsidTr="007F00ED">
        <w:trPr>
          <w:trHeight w:val="316"/>
          <w:jc w:val="center"/>
        </w:trPr>
        <w:tc>
          <w:tcPr>
            <w:tcW w:w="6595" w:type="dxa"/>
            <w:vMerge/>
            <w:tcBorders>
              <w:top w:val="single" w:sz="4" w:space="0" w:color="auto"/>
              <w:left w:val="single" w:sz="4" w:space="0" w:color="auto"/>
              <w:bottom w:val="single" w:sz="4" w:space="0" w:color="auto"/>
              <w:right w:val="single" w:sz="4" w:space="0" w:color="auto"/>
            </w:tcBorders>
            <w:vAlign w:val="center"/>
            <w:hideMark/>
          </w:tcPr>
          <w:p w14:paraId="4D09E559" w14:textId="77777777" w:rsidR="00E56651" w:rsidRPr="00E56651" w:rsidRDefault="00E56651" w:rsidP="00E56651">
            <w:pPr>
              <w:spacing w:after="0" w:line="240" w:lineRule="auto"/>
              <w:rPr>
                <w:rFonts w:ascii="Times New Roman" w:eastAsia="Times New Roman" w:hAnsi="Times New Roman" w:cs="Times New Roman"/>
                <w:b/>
                <w:sz w:val="16"/>
                <w:szCs w:val="16"/>
              </w:rPr>
            </w:pPr>
          </w:p>
        </w:tc>
        <w:tc>
          <w:tcPr>
            <w:tcW w:w="1458" w:type="dxa"/>
            <w:vMerge/>
            <w:tcBorders>
              <w:top w:val="nil"/>
              <w:left w:val="single" w:sz="4" w:space="0" w:color="auto"/>
              <w:bottom w:val="single" w:sz="4" w:space="0" w:color="000000"/>
              <w:right w:val="single" w:sz="4" w:space="0" w:color="auto"/>
            </w:tcBorders>
            <w:vAlign w:val="center"/>
            <w:hideMark/>
          </w:tcPr>
          <w:p w14:paraId="0FB0737D" w14:textId="77777777" w:rsidR="00E56651" w:rsidRPr="00E56651" w:rsidRDefault="00E56651" w:rsidP="00E56651">
            <w:pPr>
              <w:spacing w:after="0" w:line="240" w:lineRule="auto"/>
              <w:rPr>
                <w:rFonts w:ascii="Times New Roman" w:eastAsia="Times New Roman" w:hAnsi="Times New Roman" w:cs="Times New Roman"/>
                <w:b/>
                <w:sz w:val="16"/>
                <w:szCs w:val="16"/>
              </w:rPr>
            </w:pPr>
          </w:p>
        </w:tc>
        <w:tc>
          <w:tcPr>
            <w:tcW w:w="1458" w:type="dxa"/>
            <w:tcBorders>
              <w:top w:val="nil"/>
              <w:left w:val="nil"/>
              <w:bottom w:val="single" w:sz="4" w:space="0" w:color="auto"/>
              <w:right w:val="single" w:sz="4" w:space="0" w:color="auto"/>
            </w:tcBorders>
            <w:shd w:val="clear" w:color="auto" w:fill="auto"/>
            <w:vAlign w:val="center"/>
            <w:hideMark/>
          </w:tcPr>
          <w:p w14:paraId="7F4B4910"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фед.бюдж</w:t>
            </w:r>
          </w:p>
        </w:tc>
        <w:tc>
          <w:tcPr>
            <w:tcW w:w="1514" w:type="dxa"/>
            <w:tcBorders>
              <w:top w:val="nil"/>
              <w:left w:val="nil"/>
              <w:bottom w:val="single" w:sz="4" w:space="0" w:color="auto"/>
              <w:right w:val="single" w:sz="4" w:space="0" w:color="auto"/>
            </w:tcBorders>
            <w:shd w:val="clear" w:color="auto" w:fill="auto"/>
            <w:vAlign w:val="center"/>
            <w:hideMark/>
          </w:tcPr>
          <w:p w14:paraId="063EF608"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бюдж.субъекта</w:t>
            </w:r>
          </w:p>
        </w:tc>
        <w:tc>
          <w:tcPr>
            <w:tcW w:w="1458" w:type="dxa"/>
            <w:tcBorders>
              <w:top w:val="nil"/>
              <w:left w:val="nil"/>
              <w:bottom w:val="single" w:sz="4" w:space="0" w:color="auto"/>
              <w:right w:val="single" w:sz="4" w:space="0" w:color="auto"/>
            </w:tcBorders>
            <w:shd w:val="clear" w:color="auto" w:fill="auto"/>
            <w:vAlign w:val="center"/>
            <w:hideMark/>
          </w:tcPr>
          <w:p w14:paraId="38715744"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бюдж.МО</w:t>
            </w:r>
          </w:p>
        </w:tc>
        <w:tc>
          <w:tcPr>
            <w:tcW w:w="1449" w:type="dxa"/>
            <w:tcBorders>
              <w:top w:val="nil"/>
              <w:left w:val="nil"/>
              <w:bottom w:val="single" w:sz="4" w:space="0" w:color="auto"/>
              <w:right w:val="single" w:sz="4" w:space="0" w:color="auto"/>
            </w:tcBorders>
            <w:shd w:val="clear" w:color="auto" w:fill="auto"/>
            <w:vAlign w:val="center"/>
            <w:hideMark/>
          </w:tcPr>
          <w:p w14:paraId="6F2D94AE"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внебюдж</w:t>
            </w:r>
          </w:p>
        </w:tc>
      </w:tr>
      <w:tr w:rsidR="00E56651" w:rsidRPr="00E56651" w14:paraId="512EFBF3" w14:textId="77777777" w:rsidTr="007F00ED">
        <w:trPr>
          <w:trHeight w:val="316"/>
          <w:jc w:val="center"/>
        </w:trPr>
        <w:tc>
          <w:tcPr>
            <w:tcW w:w="6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514B0"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Развитие вертолетных посадочных площадок</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14:paraId="3AE77190"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2025-2030</w:t>
            </w:r>
          </w:p>
        </w:tc>
        <w:tc>
          <w:tcPr>
            <w:tcW w:w="1458" w:type="dxa"/>
            <w:tcBorders>
              <w:top w:val="nil"/>
              <w:left w:val="nil"/>
              <w:bottom w:val="single" w:sz="4" w:space="0" w:color="auto"/>
              <w:right w:val="single" w:sz="4" w:space="0" w:color="auto"/>
            </w:tcBorders>
            <w:shd w:val="clear" w:color="auto" w:fill="auto"/>
            <w:vAlign w:val="center"/>
            <w:hideMark/>
          </w:tcPr>
          <w:p w14:paraId="5BFC820B"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514" w:type="dxa"/>
            <w:tcBorders>
              <w:top w:val="nil"/>
              <w:left w:val="nil"/>
              <w:bottom w:val="single" w:sz="4" w:space="0" w:color="auto"/>
              <w:right w:val="single" w:sz="4" w:space="0" w:color="auto"/>
            </w:tcBorders>
            <w:shd w:val="clear" w:color="auto" w:fill="auto"/>
            <w:vAlign w:val="center"/>
            <w:hideMark/>
          </w:tcPr>
          <w:p w14:paraId="0115CCF2"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458" w:type="dxa"/>
            <w:tcBorders>
              <w:top w:val="nil"/>
              <w:left w:val="nil"/>
              <w:bottom w:val="single" w:sz="4" w:space="0" w:color="auto"/>
              <w:right w:val="single" w:sz="4" w:space="0" w:color="auto"/>
            </w:tcBorders>
            <w:shd w:val="clear" w:color="auto" w:fill="auto"/>
            <w:vAlign w:val="center"/>
            <w:hideMark/>
          </w:tcPr>
          <w:p w14:paraId="3C641770"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449" w:type="dxa"/>
            <w:tcBorders>
              <w:top w:val="nil"/>
              <w:left w:val="nil"/>
              <w:bottom w:val="single" w:sz="4" w:space="0" w:color="auto"/>
              <w:right w:val="single" w:sz="4" w:space="0" w:color="auto"/>
            </w:tcBorders>
            <w:shd w:val="clear" w:color="auto" w:fill="auto"/>
            <w:vAlign w:val="center"/>
            <w:hideMark/>
          </w:tcPr>
          <w:p w14:paraId="66E3EE04"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E56651" w:rsidRPr="00E56651" w14:paraId="2AD2F79E" w14:textId="77777777" w:rsidTr="007F00ED">
        <w:trPr>
          <w:trHeight w:val="316"/>
          <w:jc w:val="center"/>
        </w:trPr>
        <w:tc>
          <w:tcPr>
            <w:tcW w:w="6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473B8"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Полноват</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14:paraId="7E581688"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2018-2020</w:t>
            </w:r>
          </w:p>
        </w:tc>
        <w:tc>
          <w:tcPr>
            <w:tcW w:w="1458" w:type="dxa"/>
            <w:tcBorders>
              <w:top w:val="nil"/>
              <w:left w:val="nil"/>
              <w:bottom w:val="single" w:sz="4" w:space="0" w:color="auto"/>
              <w:right w:val="single" w:sz="4" w:space="0" w:color="auto"/>
            </w:tcBorders>
            <w:shd w:val="clear" w:color="auto" w:fill="auto"/>
            <w:vAlign w:val="center"/>
            <w:hideMark/>
          </w:tcPr>
          <w:p w14:paraId="1465648F"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514" w:type="dxa"/>
            <w:tcBorders>
              <w:top w:val="nil"/>
              <w:left w:val="nil"/>
              <w:bottom w:val="single" w:sz="4" w:space="0" w:color="auto"/>
              <w:right w:val="single" w:sz="4" w:space="0" w:color="auto"/>
            </w:tcBorders>
            <w:shd w:val="clear" w:color="auto" w:fill="auto"/>
            <w:vAlign w:val="center"/>
            <w:hideMark/>
          </w:tcPr>
          <w:p w14:paraId="10CF6CE3"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50</w:t>
            </w:r>
          </w:p>
        </w:tc>
        <w:tc>
          <w:tcPr>
            <w:tcW w:w="1458" w:type="dxa"/>
            <w:tcBorders>
              <w:top w:val="nil"/>
              <w:left w:val="nil"/>
              <w:bottom w:val="single" w:sz="4" w:space="0" w:color="auto"/>
              <w:right w:val="single" w:sz="4" w:space="0" w:color="auto"/>
            </w:tcBorders>
            <w:shd w:val="clear" w:color="auto" w:fill="auto"/>
            <w:vAlign w:val="center"/>
            <w:hideMark/>
          </w:tcPr>
          <w:p w14:paraId="0090F704"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50</w:t>
            </w:r>
          </w:p>
        </w:tc>
        <w:tc>
          <w:tcPr>
            <w:tcW w:w="1449" w:type="dxa"/>
            <w:tcBorders>
              <w:top w:val="nil"/>
              <w:left w:val="nil"/>
              <w:bottom w:val="single" w:sz="4" w:space="0" w:color="auto"/>
              <w:right w:val="single" w:sz="4" w:space="0" w:color="auto"/>
            </w:tcBorders>
            <w:shd w:val="clear" w:color="auto" w:fill="auto"/>
            <w:vAlign w:val="center"/>
            <w:hideMark/>
          </w:tcPr>
          <w:p w14:paraId="546110EB"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E56651" w:rsidRPr="00E56651" w14:paraId="7315D7B6" w14:textId="77777777" w:rsidTr="007F00ED">
        <w:trPr>
          <w:trHeight w:val="316"/>
          <w:jc w:val="center"/>
        </w:trPr>
        <w:tc>
          <w:tcPr>
            <w:tcW w:w="6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22B15"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Ванзеват</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14:paraId="08EBB7CC"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2018-2020</w:t>
            </w:r>
          </w:p>
        </w:tc>
        <w:tc>
          <w:tcPr>
            <w:tcW w:w="1458" w:type="dxa"/>
            <w:tcBorders>
              <w:top w:val="nil"/>
              <w:left w:val="nil"/>
              <w:bottom w:val="single" w:sz="4" w:space="0" w:color="auto"/>
              <w:right w:val="single" w:sz="4" w:space="0" w:color="auto"/>
            </w:tcBorders>
            <w:shd w:val="clear" w:color="auto" w:fill="auto"/>
            <w:vAlign w:val="center"/>
            <w:hideMark/>
          </w:tcPr>
          <w:p w14:paraId="55F6C7A1"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514" w:type="dxa"/>
            <w:tcBorders>
              <w:top w:val="nil"/>
              <w:left w:val="nil"/>
              <w:bottom w:val="single" w:sz="4" w:space="0" w:color="auto"/>
              <w:right w:val="single" w:sz="4" w:space="0" w:color="auto"/>
            </w:tcBorders>
            <w:shd w:val="clear" w:color="auto" w:fill="auto"/>
            <w:vAlign w:val="center"/>
            <w:hideMark/>
          </w:tcPr>
          <w:p w14:paraId="77554001"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50</w:t>
            </w:r>
          </w:p>
        </w:tc>
        <w:tc>
          <w:tcPr>
            <w:tcW w:w="1458" w:type="dxa"/>
            <w:tcBorders>
              <w:top w:val="nil"/>
              <w:left w:val="nil"/>
              <w:bottom w:val="single" w:sz="4" w:space="0" w:color="auto"/>
              <w:right w:val="single" w:sz="4" w:space="0" w:color="auto"/>
            </w:tcBorders>
            <w:shd w:val="clear" w:color="auto" w:fill="auto"/>
            <w:vAlign w:val="center"/>
            <w:hideMark/>
          </w:tcPr>
          <w:p w14:paraId="1C85625F"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50</w:t>
            </w:r>
          </w:p>
        </w:tc>
        <w:tc>
          <w:tcPr>
            <w:tcW w:w="1449" w:type="dxa"/>
            <w:tcBorders>
              <w:top w:val="nil"/>
              <w:left w:val="nil"/>
              <w:bottom w:val="single" w:sz="4" w:space="0" w:color="auto"/>
              <w:right w:val="single" w:sz="4" w:space="0" w:color="auto"/>
            </w:tcBorders>
            <w:shd w:val="clear" w:color="auto" w:fill="auto"/>
            <w:vAlign w:val="center"/>
            <w:hideMark/>
          </w:tcPr>
          <w:p w14:paraId="441BA1AA"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E56651" w:rsidRPr="00E56651" w14:paraId="651A3964" w14:textId="77777777" w:rsidTr="007F00ED">
        <w:trPr>
          <w:trHeight w:val="316"/>
          <w:jc w:val="center"/>
        </w:trPr>
        <w:tc>
          <w:tcPr>
            <w:tcW w:w="6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162F8"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Пашторы</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14:paraId="583E95B1"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2018-2020</w:t>
            </w:r>
          </w:p>
        </w:tc>
        <w:tc>
          <w:tcPr>
            <w:tcW w:w="1458" w:type="dxa"/>
            <w:tcBorders>
              <w:top w:val="nil"/>
              <w:left w:val="nil"/>
              <w:bottom w:val="single" w:sz="4" w:space="0" w:color="auto"/>
              <w:right w:val="single" w:sz="4" w:space="0" w:color="auto"/>
            </w:tcBorders>
            <w:shd w:val="clear" w:color="auto" w:fill="auto"/>
            <w:vAlign w:val="center"/>
            <w:hideMark/>
          </w:tcPr>
          <w:p w14:paraId="740179B8"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514" w:type="dxa"/>
            <w:tcBorders>
              <w:top w:val="nil"/>
              <w:left w:val="nil"/>
              <w:bottom w:val="single" w:sz="4" w:space="0" w:color="auto"/>
              <w:right w:val="single" w:sz="4" w:space="0" w:color="auto"/>
            </w:tcBorders>
            <w:shd w:val="clear" w:color="auto" w:fill="auto"/>
            <w:vAlign w:val="center"/>
            <w:hideMark/>
          </w:tcPr>
          <w:p w14:paraId="77A7808D"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50</w:t>
            </w:r>
          </w:p>
        </w:tc>
        <w:tc>
          <w:tcPr>
            <w:tcW w:w="1458" w:type="dxa"/>
            <w:tcBorders>
              <w:top w:val="nil"/>
              <w:left w:val="nil"/>
              <w:bottom w:val="single" w:sz="4" w:space="0" w:color="auto"/>
              <w:right w:val="single" w:sz="4" w:space="0" w:color="auto"/>
            </w:tcBorders>
            <w:shd w:val="clear" w:color="auto" w:fill="auto"/>
            <w:vAlign w:val="center"/>
            <w:hideMark/>
          </w:tcPr>
          <w:p w14:paraId="6FFB9309"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50</w:t>
            </w:r>
          </w:p>
        </w:tc>
        <w:tc>
          <w:tcPr>
            <w:tcW w:w="1449" w:type="dxa"/>
            <w:tcBorders>
              <w:top w:val="nil"/>
              <w:left w:val="nil"/>
              <w:bottom w:val="single" w:sz="4" w:space="0" w:color="auto"/>
              <w:right w:val="single" w:sz="4" w:space="0" w:color="auto"/>
            </w:tcBorders>
            <w:shd w:val="clear" w:color="auto" w:fill="auto"/>
            <w:vAlign w:val="center"/>
            <w:hideMark/>
          </w:tcPr>
          <w:p w14:paraId="2144BD2D"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E56651" w:rsidRPr="00E56651" w14:paraId="771D803A" w14:textId="77777777" w:rsidTr="007F00ED">
        <w:trPr>
          <w:trHeight w:val="316"/>
          <w:jc w:val="center"/>
        </w:trPr>
        <w:tc>
          <w:tcPr>
            <w:tcW w:w="6595" w:type="dxa"/>
            <w:tcBorders>
              <w:top w:val="single" w:sz="4" w:space="0" w:color="auto"/>
              <w:left w:val="single" w:sz="4" w:space="0" w:color="auto"/>
              <w:bottom w:val="single" w:sz="4" w:space="0" w:color="auto"/>
              <w:right w:val="nil"/>
            </w:tcBorders>
            <w:shd w:val="clear" w:color="auto" w:fill="auto"/>
            <w:vAlign w:val="center"/>
            <w:hideMark/>
          </w:tcPr>
          <w:p w14:paraId="3A18AD8F"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Тугияны</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14:paraId="5FC726EE"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2018-2020</w:t>
            </w:r>
          </w:p>
        </w:tc>
        <w:tc>
          <w:tcPr>
            <w:tcW w:w="1458" w:type="dxa"/>
            <w:tcBorders>
              <w:top w:val="nil"/>
              <w:left w:val="nil"/>
              <w:bottom w:val="single" w:sz="4" w:space="0" w:color="auto"/>
              <w:right w:val="nil"/>
            </w:tcBorders>
            <w:shd w:val="clear" w:color="auto" w:fill="auto"/>
            <w:vAlign w:val="center"/>
            <w:hideMark/>
          </w:tcPr>
          <w:p w14:paraId="762D6C72"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514" w:type="dxa"/>
            <w:tcBorders>
              <w:top w:val="nil"/>
              <w:left w:val="single" w:sz="4" w:space="0" w:color="auto"/>
              <w:bottom w:val="single" w:sz="4" w:space="0" w:color="auto"/>
              <w:right w:val="single" w:sz="4" w:space="0" w:color="auto"/>
            </w:tcBorders>
            <w:shd w:val="clear" w:color="auto" w:fill="auto"/>
            <w:vAlign w:val="center"/>
            <w:hideMark/>
          </w:tcPr>
          <w:p w14:paraId="47A65882"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50</w:t>
            </w:r>
          </w:p>
        </w:tc>
        <w:tc>
          <w:tcPr>
            <w:tcW w:w="1458" w:type="dxa"/>
            <w:tcBorders>
              <w:top w:val="nil"/>
              <w:left w:val="nil"/>
              <w:bottom w:val="single" w:sz="4" w:space="0" w:color="auto"/>
              <w:right w:val="single" w:sz="4" w:space="0" w:color="auto"/>
            </w:tcBorders>
            <w:shd w:val="clear" w:color="auto" w:fill="auto"/>
            <w:vAlign w:val="center"/>
            <w:hideMark/>
          </w:tcPr>
          <w:p w14:paraId="539E603F"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50</w:t>
            </w:r>
          </w:p>
        </w:tc>
        <w:tc>
          <w:tcPr>
            <w:tcW w:w="1449" w:type="dxa"/>
            <w:tcBorders>
              <w:top w:val="nil"/>
              <w:left w:val="nil"/>
              <w:bottom w:val="single" w:sz="4" w:space="0" w:color="auto"/>
              <w:right w:val="single" w:sz="4" w:space="0" w:color="auto"/>
            </w:tcBorders>
            <w:shd w:val="clear" w:color="auto" w:fill="auto"/>
            <w:vAlign w:val="center"/>
            <w:hideMark/>
          </w:tcPr>
          <w:p w14:paraId="7DDF35BD"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E56651" w:rsidRPr="00E56651" w14:paraId="790D4EFB" w14:textId="77777777" w:rsidTr="007F00ED">
        <w:trPr>
          <w:trHeight w:val="331"/>
          <w:jc w:val="center"/>
        </w:trPr>
        <w:tc>
          <w:tcPr>
            <w:tcW w:w="13932" w:type="dxa"/>
            <w:gridSpan w:val="6"/>
            <w:tcBorders>
              <w:top w:val="single" w:sz="4" w:space="0" w:color="auto"/>
              <w:left w:val="nil"/>
              <w:bottom w:val="single" w:sz="4" w:space="0" w:color="auto"/>
              <w:right w:val="nil"/>
            </w:tcBorders>
            <w:shd w:val="clear" w:color="auto" w:fill="auto"/>
            <w:noWrap/>
            <w:vAlign w:val="center"/>
            <w:hideMark/>
          </w:tcPr>
          <w:p w14:paraId="215F5B3B" w14:textId="77777777" w:rsidR="00E56651" w:rsidRPr="00E56651" w:rsidRDefault="00E56651" w:rsidP="00E56651">
            <w:pPr>
              <w:spacing w:after="0" w:line="240" w:lineRule="auto"/>
              <w:rPr>
                <w:rFonts w:ascii="Times New Roman" w:eastAsia="Times New Roman" w:hAnsi="Times New Roman" w:cs="Times New Roman"/>
                <w:b/>
                <w:sz w:val="24"/>
                <w:szCs w:val="24"/>
              </w:rPr>
            </w:pPr>
          </w:p>
          <w:p w14:paraId="41CD38EA" w14:textId="77777777" w:rsidR="00E56651" w:rsidRPr="00E56651" w:rsidRDefault="00E56651" w:rsidP="00E56651">
            <w:pPr>
              <w:spacing w:after="0" w:line="240" w:lineRule="auto"/>
              <w:rPr>
                <w:rFonts w:ascii="Times New Roman" w:eastAsia="Times New Roman" w:hAnsi="Times New Roman" w:cs="Times New Roman"/>
                <w:b/>
                <w:sz w:val="24"/>
                <w:szCs w:val="24"/>
              </w:rPr>
            </w:pPr>
            <w:r w:rsidRPr="00E56651">
              <w:rPr>
                <w:rFonts w:ascii="Times New Roman" w:eastAsia="Times New Roman" w:hAnsi="Times New Roman" w:cs="Times New Roman"/>
                <w:b/>
                <w:sz w:val="24"/>
                <w:szCs w:val="24"/>
              </w:rPr>
              <w:t>4.1.2 Речной транспорт</w:t>
            </w:r>
          </w:p>
        </w:tc>
      </w:tr>
      <w:tr w:rsidR="00E56651" w:rsidRPr="00E56651" w14:paraId="1B757AA3" w14:textId="77777777" w:rsidTr="007F00ED">
        <w:trPr>
          <w:trHeight w:val="316"/>
          <w:jc w:val="center"/>
        </w:trPr>
        <w:tc>
          <w:tcPr>
            <w:tcW w:w="659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E9BFB8E"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Наименование мероприятия</w:t>
            </w:r>
          </w:p>
        </w:tc>
        <w:tc>
          <w:tcPr>
            <w:tcW w:w="1458" w:type="dxa"/>
            <w:vMerge w:val="restart"/>
            <w:tcBorders>
              <w:top w:val="nil"/>
              <w:left w:val="single" w:sz="4" w:space="0" w:color="auto"/>
              <w:bottom w:val="single" w:sz="4" w:space="0" w:color="000000"/>
              <w:right w:val="single" w:sz="4" w:space="0" w:color="auto"/>
            </w:tcBorders>
            <w:shd w:val="clear" w:color="auto" w:fill="auto"/>
            <w:vAlign w:val="center"/>
            <w:hideMark/>
          </w:tcPr>
          <w:p w14:paraId="110E408B"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Планируемые сроки</w:t>
            </w:r>
          </w:p>
        </w:tc>
        <w:tc>
          <w:tcPr>
            <w:tcW w:w="5879" w:type="dxa"/>
            <w:gridSpan w:val="4"/>
            <w:tcBorders>
              <w:top w:val="single" w:sz="4" w:space="0" w:color="auto"/>
              <w:left w:val="nil"/>
              <w:bottom w:val="single" w:sz="4" w:space="0" w:color="auto"/>
              <w:right w:val="single" w:sz="4" w:space="0" w:color="000000"/>
            </w:tcBorders>
            <w:shd w:val="clear" w:color="auto" w:fill="auto"/>
            <w:vAlign w:val="center"/>
            <w:hideMark/>
          </w:tcPr>
          <w:p w14:paraId="6ACED2AF"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Источники финансирования, %</w:t>
            </w:r>
          </w:p>
        </w:tc>
      </w:tr>
      <w:tr w:rsidR="00E56651" w:rsidRPr="00E56651" w14:paraId="32E7910C" w14:textId="77777777" w:rsidTr="007F00ED">
        <w:trPr>
          <w:trHeight w:val="316"/>
          <w:jc w:val="center"/>
        </w:trPr>
        <w:tc>
          <w:tcPr>
            <w:tcW w:w="6595" w:type="dxa"/>
            <w:vMerge/>
            <w:tcBorders>
              <w:top w:val="single" w:sz="4" w:space="0" w:color="auto"/>
              <w:left w:val="single" w:sz="4" w:space="0" w:color="auto"/>
              <w:bottom w:val="single" w:sz="4" w:space="0" w:color="000000"/>
              <w:right w:val="single" w:sz="4" w:space="0" w:color="000000"/>
            </w:tcBorders>
            <w:vAlign w:val="center"/>
            <w:hideMark/>
          </w:tcPr>
          <w:p w14:paraId="04EE8AD2" w14:textId="77777777" w:rsidR="00E56651" w:rsidRPr="00E56651" w:rsidRDefault="00E56651" w:rsidP="00E56651">
            <w:pPr>
              <w:spacing w:after="0" w:line="240" w:lineRule="auto"/>
              <w:rPr>
                <w:rFonts w:ascii="Times New Roman" w:eastAsia="Times New Roman" w:hAnsi="Times New Roman" w:cs="Times New Roman"/>
                <w:b/>
                <w:sz w:val="16"/>
                <w:szCs w:val="16"/>
              </w:rPr>
            </w:pPr>
          </w:p>
        </w:tc>
        <w:tc>
          <w:tcPr>
            <w:tcW w:w="1458" w:type="dxa"/>
            <w:vMerge/>
            <w:tcBorders>
              <w:top w:val="nil"/>
              <w:left w:val="single" w:sz="4" w:space="0" w:color="auto"/>
              <w:bottom w:val="single" w:sz="4" w:space="0" w:color="000000"/>
              <w:right w:val="single" w:sz="4" w:space="0" w:color="auto"/>
            </w:tcBorders>
            <w:vAlign w:val="center"/>
            <w:hideMark/>
          </w:tcPr>
          <w:p w14:paraId="4E505854" w14:textId="77777777" w:rsidR="00E56651" w:rsidRPr="00E56651" w:rsidRDefault="00E56651" w:rsidP="00E56651">
            <w:pPr>
              <w:spacing w:after="0" w:line="240" w:lineRule="auto"/>
              <w:rPr>
                <w:rFonts w:ascii="Times New Roman" w:eastAsia="Times New Roman" w:hAnsi="Times New Roman" w:cs="Times New Roman"/>
                <w:b/>
                <w:sz w:val="16"/>
                <w:szCs w:val="16"/>
              </w:rPr>
            </w:pPr>
          </w:p>
        </w:tc>
        <w:tc>
          <w:tcPr>
            <w:tcW w:w="1458" w:type="dxa"/>
            <w:tcBorders>
              <w:top w:val="nil"/>
              <w:left w:val="nil"/>
              <w:bottom w:val="single" w:sz="4" w:space="0" w:color="auto"/>
              <w:right w:val="single" w:sz="4" w:space="0" w:color="auto"/>
            </w:tcBorders>
            <w:shd w:val="clear" w:color="auto" w:fill="auto"/>
            <w:vAlign w:val="center"/>
            <w:hideMark/>
          </w:tcPr>
          <w:p w14:paraId="7B5977A3"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фед.бюдж</w:t>
            </w:r>
          </w:p>
        </w:tc>
        <w:tc>
          <w:tcPr>
            <w:tcW w:w="1514" w:type="dxa"/>
            <w:tcBorders>
              <w:top w:val="nil"/>
              <w:left w:val="nil"/>
              <w:bottom w:val="single" w:sz="4" w:space="0" w:color="auto"/>
              <w:right w:val="single" w:sz="4" w:space="0" w:color="auto"/>
            </w:tcBorders>
            <w:shd w:val="clear" w:color="auto" w:fill="auto"/>
            <w:vAlign w:val="center"/>
            <w:hideMark/>
          </w:tcPr>
          <w:p w14:paraId="324FA259"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бюдж.субъекта</w:t>
            </w:r>
          </w:p>
        </w:tc>
        <w:tc>
          <w:tcPr>
            <w:tcW w:w="1458" w:type="dxa"/>
            <w:tcBorders>
              <w:top w:val="nil"/>
              <w:left w:val="nil"/>
              <w:bottom w:val="single" w:sz="4" w:space="0" w:color="auto"/>
              <w:right w:val="single" w:sz="4" w:space="0" w:color="auto"/>
            </w:tcBorders>
            <w:shd w:val="clear" w:color="auto" w:fill="auto"/>
            <w:vAlign w:val="center"/>
            <w:hideMark/>
          </w:tcPr>
          <w:p w14:paraId="34140D2B"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бюдж.МО</w:t>
            </w:r>
          </w:p>
        </w:tc>
        <w:tc>
          <w:tcPr>
            <w:tcW w:w="1449" w:type="dxa"/>
            <w:tcBorders>
              <w:top w:val="nil"/>
              <w:left w:val="nil"/>
              <w:bottom w:val="single" w:sz="4" w:space="0" w:color="auto"/>
              <w:right w:val="single" w:sz="4" w:space="0" w:color="auto"/>
            </w:tcBorders>
            <w:shd w:val="clear" w:color="auto" w:fill="auto"/>
            <w:vAlign w:val="center"/>
            <w:hideMark/>
          </w:tcPr>
          <w:p w14:paraId="004A067D"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внебюдж</w:t>
            </w:r>
          </w:p>
        </w:tc>
      </w:tr>
      <w:tr w:rsidR="00E56651" w:rsidRPr="00E56651" w14:paraId="4C806495" w14:textId="77777777" w:rsidTr="007F00ED">
        <w:trPr>
          <w:trHeight w:val="316"/>
          <w:jc w:val="center"/>
        </w:trPr>
        <w:tc>
          <w:tcPr>
            <w:tcW w:w="659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8B45692"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Реконструкция объектов береговой инфраструктуры создание 4 причалов</w:t>
            </w:r>
          </w:p>
        </w:tc>
        <w:tc>
          <w:tcPr>
            <w:tcW w:w="1458" w:type="dxa"/>
            <w:tcBorders>
              <w:top w:val="nil"/>
              <w:left w:val="nil"/>
              <w:bottom w:val="single" w:sz="4" w:space="0" w:color="auto"/>
              <w:right w:val="single" w:sz="4" w:space="0" w:color="auto"/>
            </w:tcBorders>
            <w:shd w:val="clear" w:color="auto" w:fill="auto"/>
            <w:vAlign w:val="center"/>
            <w:hideMark/>
          </w:tcPr>
          <w:p w14:paraId="396A05C4"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2020-2025</w:t>
            </w:r>
          </w:p>
        </w:tc>
        <w:tc>
          <w:tcPr>
            <w:tcW w:w="1458" w:type="dxa"/>
            <w:tcBorders>
              <w:top w:val="nil"/>
              <w:left w:val="nil"/>
              <w:bottom w:val="single" w:sz="4" w:space="0" w:color="auto"/>
              <w:right w:val="single" w:sz="4" w:space="0" w:color="auto"/>
            </w:tcBorders>
            <w:shd w:val="clear" w:color="auto" w:fill="auto"/>
            <w:vAlign w:val="center"/>
            <w:hideMark/>
          </w:tcPr>
          <w:p w14:paraId="336C0B3E"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514" w:type="dxa"/>
            <w:tcBorders>
              <w:top w:val="nil"/>
              <w:left w:val="nil"/>
              <w:bottom w:val="single" w:sz="4" w:space="0" w:color="auto"/>
              <w:right w:val="single" w:sz="4" w:space="0" w:color="auto"/>
            </w:tcBorders>
            <w:shd w:val="clear" w:color="auto" w:fill="auto"/>
            <w:vAlign w:val="center"/>
            <w:hideMark/>
          </w:tcPr>
          <w:p w14:paraId="52F81799"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1458" w:type="dxa"/>
            <w:tcBorders>
              <w:top w:val="nil"/>
              <w:left w:val="nil"/>
              <w:bottom w:val="single" w:sz="4" w:space="0" w:color="auto"/>
              <w:right w:val="single" w:sz="4" w:space="0" w:color="auto"/>
            </w:tcBorders>
            <w:shd w:val="clear" w:color="auto" w:fill="auto"/>
            <w:vAlign w:val="center"/>
            <w:hideMark/>
          </w:tcPr>
          <w:p w14:paraId="12AE2CC4"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449" w:type="dxa"/>
            <w:tcBorders>
              <w:top w:val="nil"/>
              <w:left w:val="nil"/>
              <w:bottom w:val="single" w:sz="4" w:space="0" w:color="auto"/>
              <w:right w:val="single" w:sz="4" w:space="0" w:color="auto"/>
            </w:tcBorders>
            <w:shd w:val="clear" w:color="auto" w:fill="auto"/>
            <w:vAlign w:val="center"/>
            <w:hideMark/>
          </w:tcPr>
          <w:p w14:paraId="3EF8090F"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E56651" w:rsidRPr="00E56651" w14:paraId="64565462" w14:textId="77777777" w:rsidTr="007F00ED">
        <w:trPr>
          <w:trHeight w:val="316"/>
          <w:jc w:val="center"/>
        </w:trPr>
        <w:tc>
          <w:tcPr>
            <w:tcW w:w="659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49F83B0"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Строительство 4 стоянок маломерного флота</w:t>
            </w:r>
          </w:p>
        </w:tc>
        <w:tc>
          <w:tcPr>
            <w:tcW w:w="1458" w:type="dxa"/>
            <w:tcBorders>
              <w:top w:val="nil"/>
              <w:left w:val="nil"/>
              <w:bottom w:val="single" w:sz="4" w:space="0" w:color="auto"/>
              <w:right w:val="single" w:sz="4" w:space="0" w:color="auto"/>
            </w:tcBorders>
            <w:shd w:val="clear" w:color="auto" w:fill="auto"/>
            <w:vAlign w:val="center"/>
            <w:hideMark/>
          </w:tcPr>
          <w:p w14:paraId="268BF5CB"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2020-2025</w:t>
            </w:r>
          </w:p>
        </w:tc>
        <w:tc>
          <w:tcPr>
            <w:tcW w:w="1458" w:type="dxa"/>
            <w:tcBorders>
              <w:top w:val="nil"/>
              <w:left w:val="nil"/>
              <w:bottom w:val="single" w:sz="4" w:space="0" w:color="auto"/>
              <w:right w:val="single" w:sz="4" w:space="0" w:color="auto"/>
            </w:tcBorders>
            <w:shd w:val="clear" w:color="auto" w:fill="auto"/>
            <w:vAlign w:val="center"/>
            <w:hideMark/>
          </w:tcPr>
          <w:p w14:paraId="62613427"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514" w:type="dxa"/>
            <w:tcBorders>
              <w:top w:val="nil"/>
              <w:left w:val="nil"/>
              <w:bottom w:val="single" w:sz="4" w:space="0" w:color="auto"/>
              <w:right w:val="single" w:sz="4" w:space="0" w:color="auto"/>
            </w:tcBorders>
            <w:shd w:val="clear" w:color="auto" w:fill="auto"/>
            <w:vAlign w:val="center"/>
            <w:hideMark/>
          </w:tcPr>
          <w:p w14:paraId="461A99FA"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1458" w:type="dxa"/>
            <w:tcBorders>
              <w:top w:val="nil"/>
              <w:left w:val="nil"/>
              <w:bottom w:val="single" w:sz="4" w:space="0" w:color="auto"/>
              <w:right w:val="single" w:sz="4" w:space="0" w:color="auto"/>
            </w:tcBorders>
            <w:shd w:val="clear" w:color="auto" w:fill="auto"/>
            <w:vAlign w:val="center"/>
            <w:hideMark/>
          </w:tcPr>
          <w:p w14:paraId="0591F58C"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449" w:type="dxa"/>
            <w:tcBorders>
              <w:top w:val="nil"/>
              <w:left w:val="nil"/>
              <w:bottom w:val="single" w:sz="4" w:space="0" w:color="auto"/>
              <w:right w:val="single" w:sz="4" w:space="0" w:color="auto"/>
            </w:tcBorders>
            <w:shd w:val="clear" w:color="auto" w:fill="auto"/>
            <w:vAlign w:val="center"/>
            <w:hideMark/>
          </w:tcPr>
          <w:p w14:paraId="4B85BAA6"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E56651" w:rsidRPr="00E56651" w14:paraId="3EAA26E6" w14:textId="77777777" w:rsidTr="007F00ED">
        <w:trPr>
          <w:trHeight w:val="331"/>
          <w:jc w:val="center"/>
        </w:trPr>
        <w:tc>
          <w:tcPr>
            <w:tcW w:w="13932" w:type="dxa"/>
            <w:gridSpan w:val="6"/>
            <w:tcBorders>
              <w:top w:val="single" w:sz="4" w:space="0" w:color="auto"/>
              <w:left w:val="nil"/>
              <w:bottom w:val="single" w:sz="4" w:space="0" w:color="auto"/>
              <w:right w:val="nil"/>
            </w:tcBorders>
            <w:shd w:val="clear" w:color="auto" w:fill="auto"/>
            <w:noWrap/>
            <w:vAlign w:val="center"/>
            <w:hideMark/>
          </w:tcPr>
          <w:p w14:paraId="54FC5C07" w14:textId="77777777" w:rsidR="00E56651" w:rsidRPr="00E56651" w:rsidRDefault="00E56651" w:rsidP="00E56651">
            <w:pPr>
              <w:spacing w:after="0" w:line="240" w:lineRule="auto"/>
              <w:rPr>
                <w:rFonts w:ascii="Times New Roman" w:eastAsia="Times New Roman" w:hAnsi="Times New Roman" w:cs="Times New Roman"/>
                <w:b/>
                <w:sz w:val="24"/>
                <w:szCs w:val="24"/>
              </w:rPr>
            </w:pPr>
          </w:p>
          <w:p w14:paraId="5EF02AE3" w14:textId="77777777" w:rsidR="00E56651" w:rsidRPr="00E56651" w:rsidRDefault="00E56651" w:rsidP="00E56651">
            <w:pPr>
              <w:spacing w:after="0" w:line="240" w:lineRule="auto"/>
              <w:rPr>
                <w:rFonts w:ascii="Times New Roman" w:eastAsia="Times New Roman" w:hAnsi="Times New Roman" w:cs="Times New Roman"/>
                <w:b/>
                <w:sz w:val="24"/>
                <w:szCs w:val="24"/>
              </w:rPr>
            </w:pPr>
            <w:r w:rsidRPr="00E56651">
              <w:rPr>
                <w:rFonts w:ascii="Times New Roman" w:eastAsia="Times New Roman" w:hAnsi="Times New Roman" w:cs="Times New Roman"/>
                <w:b/>
                <w:sz w:val="24"/>
                <w:szCs w:val="24"/>
              </w:rPr>
              <w:t>4.2. Мероприятия по развитию транспорта общего пользования, созданию транспортно-пересадочных узлов</w:t>
            </w:r>
          </w:p>
        </w:tc>
      </w:tr>
      <w:tr w:rsidR="00E56651" w:rsidRPr="00E56651" w14:paraId="044218DA" w14:textId="77777777" w:rsidTr="007F00ED">
        <w:trPr>
          <w:trHeight w:val="316"/>
          <w:jc w:val="center"/>
        </w:trPr>
        <w:tc>
          <w:tcPr>
            <w:tcW w:w="659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0A316A1"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Наименование мероприятия</w:t>
            </w:r>
          </w:p>
        </w:tc>
        <w:tc>
          <w:tcPr>
            <w:tcW w:w="1458" w:type="dxa"/>
            <w:vMerge w:val="restart"/>
            <w:tcBorders>
              <w:top w:val="nil"/>
              <w:left w:val="single" w:sz="4" w:space="0" w:color="auto"/>
              <w:bottom w:val="single" w:sz="4" w:space="0" w:color="auto"/>
              <w:right w:val="single" w:sz="4" w:space="0" w:color="auto"/>
            </w:tcBorders>
            <w:shd w:val="clear" w:color="auto" w:fill="auto"/>
            <w:vAlign w:val="center"/>
            <w:hideMark/>
          </w:tcPr>
          <w:p w14:paraId="2BA7E67F"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Планируемые сроки</w:t>
            </w:r>
          </w:p>
        </w:tc>
        <w:tc>
          <w:tcPr>
            <w:tcW w:w="5879" w:type="dxa"/>
            <w:gridSpan w:val="4"/>
            <w:tcBorders>
              <w:top w:val="single" w:sz="4" w:space="0" w:color="auto"/>
              <w:left w:val="nil"/>
              <w:bottom w:val="single" w:sz="4" w:space="0" w:color="auto"/>
              <w:right w:val="single" w:sz="4" w:space="0" w:color="auto"/>
            </w:tcBorders>
            <w:shd w:val="clear" w:color="auto" w:fill="auto"/>
            <w:vAlign w:val="center"/>
            <w:hideMark/>
          </w:tcPr>
          <w:p w14:paraId="63425EF7"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Источники финансирования, %</w:t>
            </w:r>
          </w:p>
        </w:tc>
      </w:tr>
      <w:tr w:rsidR="00E56651" w:rsidRPr="00E56651" w14:paraId="097C13C9" w14:textId="77777777" w:rsidTr="007F00ED">
        <w:trPr>
          <w:trHeight w:val="316"/>
          <w:jc w:val="center"/>
        </w:trPr>
        <w:tc>
          <w:tcPr>
            <w:tcW w:w="6595" w:type="dxa"/>
            <w:vMerge/>
            <w:tcBorders>
              <w:top w:val="single" w:sz="4" w:space="0" w:color="auto"/>
              <w:left w:val="single" w:sz="4" w:space="0" w:color="auto"/>
              <w:bottom w:val="single" w:sz="4" w:space="0" w:color="000000"/>
              <w:right w:val="single" w:sz="4" w:space="0" w:color="000000"/>
            </w:tcBorders>
            <w:vAlign w:val="center"/>
            <w:hideMark/>
          </w:tcPr>
          <w:p w14:paraId="76C024FB" w14:textId="77777777" w:rsidR="00E56651" w:rsidRPr="00E56651" w:rsidRDefault="00E56651" w:rsidP="00E56651">
            <w:pPr>
              <w:spacing w:after="0" w:line="240" w:lineRule="auto"/>
              <w:rPr>
                <w:rFonts w:ascii="Times New Roman" w:eastAsia="Times New Roman" w:hAnsi="Times New Roman" w:cs="Times New Roman"/>
                <w:b/>
                <w:sz w:val="16"/>
                <w:szCs w:val="16"/>
              </w:rPr>
            </w:pPr>
          </w:p>
        </w:tc>
        <w:tc>
          <w:tcPr>
            <w:tcW w:w="1458" w:type="dxa"/>
            <w:vMerge/>
            <w:tcBorders>
              <w:top w:val="nil"/>
              <w:left w:val="single" w:sz="4" w:space="0" w:color="auto"/>
              <w:bottom w:val="single" w:sz="4" w:space="0" w:color="auto"/>
              <w:right w:val="single" w:sz="4" w:space="0" w:color="auto"/>
            </w:tcBorders>
            <w:vAlign w:val="center"/>
            <w:hideMark/>
          </w:tcPr>
          <w:p w14:paraId="44579D74" w14:textId="77777777" w:rsidR="00E56651" w:rsidRPr="00E56651" w:rsidRDefault="00E56651" w:rsidP="00E56651">
            <w:pPr>
              <w:spacing w:after="0" w:line="240" w:lineRule="auto"/>
              <w:rPr>
                <w:rFonts w:ascii="Times New Roman" w:eastAsia="Times New Roman" w:hAnsi="Times New Roman" w:cs="Times New Roman"/>
                <w:b/>
                <w:sz w:val="16"/>
                <w:szCs w:val="16"/>
              </w:rPr>
            </w:pPr>
          </w:p>
        </w:tc>
        <w:tc>
          <w:tcPr>
            <w:tcW w:w="1458" w:type="dxa"/>
            <w:tcBorders>
              <w:top w:val="nil"/>
              <w:left w:val="nil"/>
              <w:bottom w:val="single" w:sz="4" w:space="0" w:color="auto"/>
              <w:right w:val="single" w:sz="4" w:space="0" w:color="auto"/>
            </w:tcBorders>
            <w:shd w:val="clear" w:color="auto" w:fill="auto"/>
            <w:vAlign w:val="center"/>
            <w:hideMark/>
          </w:tcPr>
          <w:p w14:paraId="7040571C"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фед.бюдж</w:t>
            </w:r>
          </w:p>
        </w:tc>
        <w:tc>
          <w:tcPr>
            <w:tcW w:w="1514" w:type="dxa"/>
            <w:tcBorders>
              <w:top w:val="nil"/>
              <w:left w:val="nil"/>
              <w:bottom w:val="single" w:sz="4" w:space="0" w:color="auto"/>
              <w:right w:val="single" w:sz="4" w:space="0" w:color="auto"/>
            </w:tcBorders>
            <w:shd w:val="clear" w:color="auto" w:fill="auto"/>
            <w:vAlign w:val="center"/>
            <w:hideMark/>
          </w:tcPr>
          <w:p w14:paraId="6F5AC38E"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бюдж.субъекта</w:t>
            </w:r>
          </w:p>
        </w:tc>
        <w:tc>
          <w:tcPr>
            <w:tcW w:w="1458" w:type="dxa"/>
            <w:tcBorders>
              <w:top w:val="nil"/>
              <w:left w:val="nil"/>
              <w:bottom w:val="single" w:sz="4" w:space="0" w:color="auto"/>
              <w:right w:val="single" w:sz="4" w:space="0" w:color="auto"/>
            </w:tcBorders>
            <w:shd w:val="clear" w:color="auto" w:fill="auto"/>
            <w:vAlign w:val="center"/>
            <w:hideMark/>
          </w:tcPr>
          <w:p w14:paraId="080D1E7E"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бюдж.МО</w:t>
            </w:r>
          </w:p>
        </w:tc>
        <w:tc>
          <w:tcPr>
            <w:tcW w:w="1449" w:type="dxa"/>
            <w:tcBorders>
              <w:top w:val="nil"/>
              <w:left w:val="nil"/>
              <w:bottom w:val="single" w:sz="4" w:space="0" w:color="auto"/>
              <w:right w:val="single" w:sz="4" w:space="0" w:color="auto"/>
            </w:tcBorders>
            <w:shd w:val="clear" w:color="auto" w:fill="auto"/>
            <w:vAlign w:val="center"/>
            <w:hideMark/>
          </w:tcPr>
          <w:p w14:paraId="7A577DA5"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внебюдж</w:t>
            </w:r>
          </w:p>
        </w:tc>
      </w:tr>
      <w:tr w:rsidR="00E56651" w:rsidRPr="00E56651" w14:paraId="33E4E3E8" w14:textId="77777777" w:rsidTr="007F00ED">
        <w:trPr>
          <w:trHeight w:val="316"/>
          <w:jc w:val="center"/>
        </w:trPr>
        <w:tc>
          <w:tcPr>
            <w:tcW w:w="6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FCEC6"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Реконструкция остановочных павильонов</w:t>
            </w:r>
          </w:p>
        </w:tc>
        <w:tc>
          <w:tcPr>
            <w:tcW w:w="1458" w:type="dxa"/>
            <w:tcBorders>
              <w:top w:val="nil"/>
              <w:left w:val="nil"/>
              <w:bottom w:val="single" w:sz="4" w:space="0" w:color="auto"/>
              <w:right w:val="single" w:sz="4" w:space="0" w:color="auto"/>
            </w:tcBorders>
            <w:shd w:val="clear" w:color="auto" w:fill="auto"/>
            <w:vAlign w:val="center"/>
            <w:hideMark/>
          </w:tcPr>
          <w:p w14:paraId="117C6A15"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2020-2025</w:t>
            </w:r>
          </w:p>
        </w:tc>
        <w:tc>
          <w:tcPr>
            <w:tcW w:w="1458" w:type="dxa"/>
            <w:tcBorders>
              <w:top w:val="nil"/>
              <w:left w:val="nil"/>
              <w:bottom w:val="single" w:sz="4" w:space="0" w:color="auto"/>
              <w:right w:val="single" w:sz="4" w:space="0" w:color="auto"/>
            </w:tcBorders>
            <w:shd w:val="clear" w:color="auto" w:fill="auto"/>
            <w:vAlign w:val="center"/>
            <w:hideMark/>
          </w:tcPr>
          <w:p w14:paraId="6CFE6DAF"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514" w:type="dxa"/>
            <w:tcBorders>
              <w:top w:val="nil"/>
              <w:left w:val="nil"/>
              <w:bottom w:val="single" w:sz="4" w:space="0" w:color="auto"/>
              <w:right w:val="single" w:sz="4" w:space="0" w:color="auto"/>
            </w:tcBorders>
            <w:shd w:val="clear" w:color="auto" w:fill="auto"/>
            <w:vAlign w:val="center"/>
            <w:hideMark/>
          </w:tcPr>
          <w:p w14:paraId="77C2CC68"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458" w:type="dxa"/>
            <w:tcBorders>
              <w:top w:val="nil"/>
              <w:left w:val="nil"/>
              <w:bottom w:val="single" w:sz="4" w:space="0" w:color="auto"/>
              <w:right w:val="single" w:sz="4" w:space="0" w:color="auto"/>
            </w:tcBorders>
            <w:shd w:val="clear" w:color="auto" w:fill="auto"/>
            <w:vAlign w:val="center"/>
            <w:hideMark/>
          </w:tcPr>
          <w:p w14:paraId="0728991C"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1449" w:type="dxa"/>
            <w:tcBorders>
              <w:top w:val="nil"/>
              <w:left w:val="nil"/>
              <w:bottom w:val="single" w:sz="4" w:space="0" w:color="auto"/>
              <w:right w:val="single" w:sz="4" w:space="0" w:color="auto"/>
            </w:tcBorders>
            <w:shd w:val="clear" w:color="auto" w:fill="auto"/>
            <w:vAlign w:val="center"/>
            <w:hideMark/>
          </w:tcPr>
          <w:p w14:paraId="3B868D3B"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bl>
    <w:p w14:paraId="68926A46" w14:textId="77777777" w:rsidR="00E56651" w:rsidRDefault="00E56651" w:rsidP="00E56651">
      <w:pPr>
        <w:spacing w:after="0" w:line="240" w:lineRule="auto"/>
        <w:rPr>
          <w:rFonts w:ascii="Times New Roman" w:eastAsia="Times New Roman" w:hAnsi="Times New Roman" w:cs="Times New Roman"/>
          <w:b/>
          <w:sz w:val="24"/>
          <w:szCs w:val="24"/>
        </w:rPr>
      </w:pPr>
    </w:p>
    <w:p w14:paraId="38759B65" w14:textId="77777777" w:rsidR="00E56651" w:rsidRDefault="00E5665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DF8CDBC" w14:textId="5403FFB5" w:rsidR="00E56651" w:rsidRDefault="00E56651" w:rsidP="00E56651">
      <w:pPr>
        <w:spacing w:after="0" w:line="240" w:lineRule="auto"/>
        <w:ind w:left="1276"/>
        <w:rPr>
          <w:rFonts w:ascii="Times New Roman" w:eastAsia="Times New Roman" w:hAnsi="Times New Roman" w:cs="Times New Roman"/>
          <w:b/>
          <w:sz w:val="24"/>
          <w:szCs w:val="24"/>
        </w:rPr>
      </w:pPr>
      <w:r w:rsidRPr="00E56651">
        <w:rPr>
          <w:rFonts w:ascii="Times New Roman" w:eastAsia="Times New Roman" w:hAnsi="Times New Roman" w:cs="Times New Roman"/>
          <w:b/>
          <w:sz w:val="24"/>
          <w:szCs w:val="24"/>
        </w:rPr>
        <w:lastRenderedPageBreak/>
        <w:t>4.3. Мероприятия по развитию инфраструктуры для легкового автомобильного транспорта, включая развитие единого парковочного пространства</w:t>
      </w:r>
    </w:p>
    <w:p w14:paraId="0CC45EEF" w14:textId="77777777" w:rsidR="007F00ED" w:rsidRPr="00E56651" w:rsidRDefault="007F00ED" w:rsidP="00E56651">
      <w:pPr>
        <w:spacing w:after="0" w:line="240" w:lineRule="auto"/>
        <w:ind w:left="1276"/>
        <w:rPr>
          <w:rFonts w:ascii="Times New Roman" w:eastAsia="Times New Roman" w:hAnsi="Times New Roman" w:cs="Times New Roman"/>
          <w:b/>
          <w:sz w:val="24"/>
          <w:szCs w:val="24"/>
        </w:rPr>
      </w:pPr>
    </w:p>
    <w:tbl>
      <w:tblPr>
        <w:tblW w:w="13833" w:type="dxa"/>
        <w:tblInd w:w="377" w:type="dxa"/>
        <w:tblLook w:val="04A0" w:firstRow="1" w:lastRow="0" w:firstColumn="1" w:lastColumn="0" w:noHBand="0" w:noVBand="1"/>
      </w:tblPr>
      <w:tblGrid>
        <w:gridCol w:w="6648"/>
        <w:gridCol w:w="1427"/>
        <w:gridCol w:w="1427"/>
        <w:gridCol w:w="1483"/>
        <w:gridCol w:w="1427"/>
        <w:gridCol w:w="1421"/>
      </w:tblGrid>
      <w:tr w:rsidR="00E56651" w:rsidRPr="00E56651" w14:paraId="5C06BBB1" w14:textId="77777777" w:rsidTr="007F00ED">
        <w:trPr>
          <w:trHeight w:val="307"/>
        </w:trPr>
        <w:tc>
          <w:tcPr>
            <w:tcW w:w="66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807DDBB"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Наименование мероприятия</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D2397B"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Планируемые сроки</w:t>
            </w:r>
          </w:p>
        </w:tc>
        <w:tc>
          <w:tcPr>
            <w:tcW w:w="5758" w:type="dxa"/>
            <w:gridSpan w:val="4"/>
            <w:tcBorders>
              <w:top w:val="single" w:sz="4" w:space="0" w:color="auto"/>
              <w:left w:val="nil"/>
              <w:bottom w:val="single" w:sz="4" w:space="0" w:color="auto"/>
              <w:right w:val="single" w:sz="4" w:space="0" w:color="auto"/>
            </w:tcBorders>
            <w:shd w:val="clear" w:color="auto" w:fill="auto"/>
            <w:vAlign w:val="center"/>
            <w:hideMark/>
          </w:tcPr>
          <w:p w14:paraId="7BF408E9"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Источники финансирования, %</w:t>
            </w:r>
          </w:p>
        </w:tc>
      </w:tr>
      <w:tr w:rsidR="00E56651" w:rsidRPr="00E56651" w14:paraId="0B4E3748" w14:textId="77777777" w:rsidTr="007F00ED">
        <w:trPr>
          <w:trHeight w:val="307"/>
        </w:trPr>
        <w:tc>
          <w:tcPr>
            <w:tcW w:w="6648" w:type="dxa"/>
            <w:vMerge/>
            <w:tcBorders>
              <w:top w:val="single" w:sz="4" w:space="0" w:color="auto"/>
              <w:left w:val="single" w:sz="4" w:space="0" w:color="auto"/>
              <w:bottom w:val="single" w:sz="4" w:space="0" w:color="000000"/>
              <w:right w:val="single" w:sz="4" w:space="0" w:color="000000"/>
            </w:tcBorders>
            <w:vAlign w:val="center"/>
            <w:hideMark/>
          </w:tcPr>
          <w:p w14:paraId="095B689E" w14:textId="77777777" w:rsidR="00E56651" w:rsidRPr="00E56651" w:rsidRDefault="00E56651" w:rsidP="00E56651">
            <w:pPr>
              <w:spacing w:after="0" w:line="240" w:lineRule="auto"/>
              <w:rPr>
                <w:rFonts w:ascii="Times New Roman" w:eastAsia="Times New Roman" w:hAnsi="Times New Roman" w:cs="Times New Roman"/>
                <w:b/>
                <w:sz w:val="16"/>
                <w:szCs w:val="16"/>
              </w:rPr>
            </w:pPr>
          </w:p>
        </w:tc>
        <w:tc>
          <w:tcPr>
            <w:tcW w:w="1427" w:type="dxa"/>
            <w:vMerge/>
            <w:tcBorders>
              <w:top w:val="nil"/>
              <w:left w:val="single" w:sz="4" w:space="0" w:color="auto"/>
              <w:bottom w:val="single" w:sz="4" w:space="0" w:color="auto"/>
              <w:right w:val="single" w:sz="4" w:space="0" w:color="auto"/>
            </w:tcBorders>
            <w:vAlign w:val="center"/>
            <w:hideMark/>
          </w:tcPr>
          <w:p w14:paraId="12C93DC8" w14:textId="77777777" w:rsidR="00E56651" w:rsidRPr="00E56651" w:rsidRDefault="00E56651" w:rsidP="00E56651">
            <w:pPr>
              <w:spacing w:after="0" w:line="240" w:lineRule="auto"/>
              <w:rPr>
                <w:rFonts w:ascii="Times New Roman" w:eastAsia="Times New Roman" w:hAnsi="Times New Roman" w:cs="Times New Roman"/>
                <w:b/>
                <w:sz w:val="16"/>
                <w:szCs w:val="16"/>
              </w:rPr>
            </w:pPr>
          </w:p>
        </w:tc>
        <w:tc>
          <w:tcPr>
            <w:tcW w:w="1427" w:type="dxa"/>
            <w:tcBorders>
              <w:top w:val="nil"/>
              <w:left w:val="nil"/>
              <w:bottom w:val="single" w:sz="4" w:space="0" w:color="auto"/>
              <w:right w:val="single" w:sz="4" w:space="0" w:color="auto"/>
            </w:tcBorders>
            <w:shd w:val="clear" w:color="auto" w:fill="auto"/>
            <w:vAlign w:val="center"/>
            <w:hideMark/>
          </w:tcPr>
          <w:p w14:paraId="4D53E6F7"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фед.бюдж</w:t>
            </w:r>
          </w:p>
        </w:tc>
        <w:tc>
          <w:tcPr>
            <w:tcW w:w="1483" w:type="dxa"/>
            <w:tcBorders>
              <w:top w:val="nil"/>
              <w:left w:val="nil"/>
              <w:bottom w:val="single" w:sz="4" w:space="0" w:color="auto"/>
              <w:right w:val="single" w:sz="4" w:space="0" w:color="auto"/>
            </w:tcBorders>
            <w:shd w:val="clear" w:color="auto" w:fill="auto"/>
            <w:vAlign w:val="center"/>
            <w:hideMark/>
          </w:tcPr>
          <w:p w14:paraId="26D06C3F"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бюдж.субъекта</w:t>
            </w:r>
          </w:p>
        </w:tc>
        <w:tc>
          <w:tcPr>
            <w:tcW w:w="1427" w:type="dxa"/>
            <w:tcBorders>
              <w:top w:val="nil"/>
              <w:left w:val="nil"/>
              <w:bottom w:val="single" w:sz="4" w:space="0" w:color="auto"/>
              <w:right w:val="single" w:sz="4" w:space="0" w:color="auto"/>
            </w:tcBorders>
            <w:shd w:val="clear" w:color="auto" w:fill="auto"/>
            <w:vAlign w:val="center"/>
            <w:hideMark/>
          </w:tcPr>
          <w:p w14:paraId="24D5708D"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бюдж.МО</w:t>
            </w:r>
          </w:p>
        </w:tc>
        <w:tc>
          <w:tcPr>
            <w:tcW w:w="1421" w:type="dxa"/>
            <w:tcBorders>
              <w:top w:val="nil"/>
              <w:left w:val="nil"/>
              <w:bottom w:val="single" w:sz="4" w:space="0" w:color="auto"/>
              <w:right w:val="single" w:sz="4" w:space="0" w:color="auto"/>
            </w:tcBorders>
            <w:shd w:val="clear" w:color="auto" w:fill="auto"/>
            <w:vAlign w:val="center"/>
            <w:hideMark/>
          </w:tcPr>
          <w:p w14:paraId="2B4B8586"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внебюдж</w:t>
            </w:r>
          </w:p>
        </w:tc>
      </w:tr>
      <w:tr w:rsidR="00E56651" w:rsidRPr="00E56651" w14:paraId="3BB920C6" w14:textId="77777777" w:rsidTr="007F00ED">
        <w:trPr>
          <w:trHeight w:val="307"/>
        </w:trPr>
        <w:tc>
          <w:tcPr>
            <w:tcW w:w="664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2AB7137"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Организация парковочного пространства,400 мест</w:t>
            </w:r>
          </w:p>
        </w:tc>
        <w:tc>
          <w:tcPr>
            <w:tcW w:w="1427" w:type="dxa"/>
            <w:tcBorders>
              <w:top w:val="nil"/>
              <w:left w:val="nil"/>
              <w:bottom w:val="single" w:sz="4" w:space="0" w:color="auto"/>
              <w:right w:val="single" w:sz="4" w:space="0" w:color="auto"/>
            </w:tcBorders>
            <w:shd w:val="clear" w:color="auto" w:fill="auto"/>
            <w:vAlign w:val="center"/>
            <w:hideMark/>
          </w:tcPr>
          <w:p w14:paraId="16231D54"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2025-2030</w:t>
            </w:r>
          </w:p>
        </w:tc>
        <w:tc>
          <w:tcPr>
            <w:tcW w:w="1427" w:type="dxa"/>
            <w:tcBorders>
              <w:top w:val="nil"/>
              <w:left w:val="nil"/>
              <w:bottom w:val="single" w:sz="4" w:space="0" w:color="auto"/>
              <w:right w:val="single" w:sz="4" w:space="0" w:color="auto"/>
            </w:tcBorders>
            <w:shd w:val="clear" w:color="auto" w:fill="auto"/>
            <w:vAlign w:val="center"/>
            <w:hideMark/>
          </w:tcPr>
          <w:p w14:paraId="5C28EAE4" w14:textId="77777777" w:rsidR="00E56651" w:rsidRPr="00E56651" w:rsidRDefault="00E56651" w:rsidP="00E56651">
            <w:pPr>
              <w:spacing w:after="0" w:line="240" w:lineRule="auto"/>
              <w:rPr>
                <w:rFonts w:ascii="Calibri" w:eastAsia="Times New Roman" w:hAnsi="Calibri" w:cs="Times New Roman"/>
              </w:rPr>
            </w:pPr>
            <w:r w:rsidRPr="00E56651">
              <w:rPr>
                <w:rFonts w:ascii="Calibri" w:eastAsia="Times New Roman" w:hAnsi="Calibri" w:cs="Times New Roman"/>
              </w:rPr>
              <w:t> </w:t>
            </w:r>
          </w:p>
        </w:tc>
        <w:tc>
          <w:tcPr>
            <w:tcW w:w="1483" w:type="dxa"/>
            <w:tcBorders>
              <w:top w:val="nil"/>
              <w:left w:val="nil"/>
              <w:bottom w:val="single" w:sz="4" w:space="0" w:color="auto"/>
              <w:right w:val="single" w:sz="4" w:space="0" w:color="auto"/>
            </w:tcBorders>
            <w:shd w:val="clear" w:color="auto" w:fill="auto"/>
            <w:vAlign w:val="center"/>
            <w:hideMark/>
          </w:tcPr>
          <w:p w14:paraId="28C822B1" w14:textId="77777777" w:rsidR="00E56651" w:rsidRPr="00E56651" w:rsidRDefault="00E56651" w:rsidP="00E56651">
            <w:pPr>
              <w:spacing w:after="0" w:line="240" w:lineRule="auto"/>
              <w:rPr>
                <w:rFonts w:ascii="Calibri" w:eastAsia="Times New Roman" w:hAnsi="Calibri" w:cs="Times New Roman"/>
              </w:rPr>
            </w:pPr>
            <w:r w:rsidRPr="00E56651">
              <w:rPr>
                <w:rFonts w:ascii="Calibri" w:eastAsia="Times New Roman" w:hAnsi="Calibri" w:cs="Times New Roman"/>
              </w:rPr>
              <w:t> </w:t>
            </w:r>
          </w:p>
        </w:tc>
        <w:tc>
          <w:tcPr>
            <w:tcW w:w="1427" w:type="dxa"/>
            <w:tcBorders>
              <w:top w:val="nil"/>
              <w:left w:val="nil"/>
              <w:bottom w:val="single" w:sz="4" w:space="0" w:color="auto"/>
              <w:right w:val="single" w:sz="4" w:space="0" w:color="auto"/>
            </w:tcBorders>
            <w:shd w:val="clear" w:color="auto" w:fill="auto"/>
            <w:vAlign w:val="center"/>
            <w:hideMark/>
          </w:tcPr>
          <w:p w14:paraId="20E7AF6D"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1421" w:type="dxa"/>
            <w:tcBorders>
              <w:top w:val="nil"/>
              <w:left w:val="nil"/>
              <w:bottom w:val="single" w:sz="4" w:space="0" w:color="auto"/>
              <w:right w:val="single" w:sz="4" w:space="0" w:color="auto"/>
            </w:tcBorders>
            <w:shd w:val="clear" w:color="auto" w:fill="auto"/>
            <w:vAlign w:val="center"/>
            <w:hideMark/>
          </w:tcPr>
          <w:p w14:paraId="7341BB3E" w14:textId="77777777" w:rsidR="00E56651" w:rsidRPr="00E56651" w:rsidRDefault="00E56651" w:rsidP="00E56651">
            <w:pPr>
              <w:spacing w:after="0" w:line="240" w:lineRule="auto"/>
              <w:rPr>
                <w:rFonts w:ascii="Calibri" w:eastAsia="Times New Roman" w:hAnsi="Calibri" w:cs="Times New Roman"/>
              </w:rPr>
            </w:pPr>
            <w:r w:rsidRPr="00E56651">
              <w:rPr>
                <w:rFonts w:ascii="Calibri" w:eastAsia="Times New Roman" w:hAnsi="Calibri" w:cs="Times New Roman"/>
              </w:rPr>
              <w:t> </w:t>
            </w:r>
          </w:p>
        </w:tc>
      </w:tr>
      <w:tr w:rsidR="00E56651" w:rsidRPr="00E56651" w14:paraId="62B7E094" w14:textId="77777777" w:rsidTr="007F00ED">
        <w:trPr>
          <w:trHeight w:val="307"/>
        </w:trPr>
        <w:tc>
          <w:tcPr>
            <w:tcW w:w="664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82B3175"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Нанесение разметки</w:t>
            </w:r>
          </w:p>
        </w:tc>
        <w:tc>
          <w:tcPr>
            <w:tcW w:w="1427" w:type="dxa"/>
            <w:tcBorders>
              <w:top w:val="nil"/>
              <w:left w:val="nil"/>
              <w:bottom w:val="single" w:sz="4" w:space="0" w:color="auto"/>
              <w:right w:val="single" w:sz="4" w:space="0" w:color="auto"/>
            </w:tcBorders>
            <w:shd w:val="clear" w:color="auto" w:fill="auto"/>
            <w:vAlign w:val="center"/>
            <w:hideMark/>
          </w:tcPr>
          <w:p w14:paraId="3C153410"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2025-2030</w:t>
            </w:r>
          </w:p>
        </w:tc>
        <w:tc>
          <w:tcPr>
            <w:tcW w:w="1427" w:type="dxa"/>
            <w:tcBorders>
              <w:top w:val="nil"/>
              <w:left w:val="nil"/>
              <w:bottom w:val="single" w:sz="4" w:space="0" w:color="auto"/>
              <w:right w:val="single" w:sz="4" w:space="0" w:color="auto"/>
            </w:tcBorders>
            <w:shd w:val="clear" w:color="auto" w:fill="auto"/>
            <w:noWrap/>
            <w:vAlign w:val="bottom"/>
            <w:hideMark/>
          </w:tcPr>
          <w:p w14:paraId="147B2C7F" w14:textId="77777777" w:rsidR="00E56651" w:rsidRPr="00E56651" w:rsidRDefault="00E56651" w:rsidP="00E56651">
            <w:pPr>
              <w:spacing w:after="0" w:line="240" w:lineRule="auto"/>
              <w:rPr>
                <w:rFonts w:ascii="Calibri" w:eastAsia="Times New Roman" w:hAnsi="Calibri" w:cs="Times New Roman"/>
              </w:rPr>
            </w:pPr>
            <w:r w:rsidRPr="00E56651">
              <w:rPr>
                <w:rFonts w:ascii="Calibri" w:eastAsia="Times New Roman" w:hAnsi="Calibri" w:cs="Times New Roman"/>
              </w:rPr>
              <w:t> </w:t>
            </w:r>
          </w:p>
        </w:tc>
        <w:tc>
          <w:tcPr>
            <w:tcW w:w="1483" w:type="dxa"/>
            <w:tcBorders>
              <w:top w:val="nil"/>
              <w:left w:val="nil"/>
              <w:bottom w:val="single" w:sz="4" w:space="0" w:color="auto"/>
              <w:right w:val="single" w:sz="4" w:space="0" w:color="auto"/>
            </w:tcBorders>
            <w:shd w:val="clear" w:color="auto" w:fill="auto"/>
            <w:noWrap/>
            <w:vAlign w:val="bottom"/>
            <w:hideMark/>
          </w:tcPr>
          <w:p w14:paraId="5466C014" w14:textId="77777777" w:rsidR="00E56651" w:rsidRPr="00E56651" w:rsidRDefault="00E56651" w:rsidP="00E56651">
            <w:pPr>
              <w:spacing w:after="0" w:line="240" w:lineRule="auto"/>
              <w:rPr>
                <w:rFonts w:ascii="Calibri" w:eastAsia="Times New Roman" w:hAnsi="Calibri" w:cs="Times New Roman"/>
              </w:rPr>
            </w:pPr>
            <w:r w:rsidRPr="00E56651">
              <w:rPr>
                <w:rFonts w:ascii="Calibri" w:eastAsia="Times New Roman" w:hAnsi="Calibri" w:cs="Times New Roman"/>
              </w:rPr>
              <w:t> </w:t>
            </w:r>
          </w:p>
        </w:tc>
        <w:tc>
          <w:tcPr>
            <w:tcW w:w="1427" w:type="dxa"/>
            <w:tcBorders>
              <w:top w:val="nil"/>
              <w:left w:val="nil"/>
              <w:bottom w:val="single" w:sz="4" w:space="0" w:color="auto"/>
              <w:right w:val="single" w:sz="4" w:space="0" w:color="auto"/>
            </w:tcBorders>
            <w:shd w:val="clear" w:color="auto" w:fill="auto"/>
            <w:vAlign w:val="center"/>
            <w:hideMark/>
          </w:tcPr>
          <w:p w14:paraId="04E3A519"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1421" w:type="dxa"/>
            <w:tcBorders>
              <w:top w:val="nil"/>
              <w:left w:val="nil"/>
              <w:bottom w:val="single" w:sz="4" w:space="0" w:color="auto"/>
              <w:right w:val="single" w:sz="4" w:space="0" w:color="auto"/>
            </w:tcBorders>
            <w:shd w:val="clear" w:color="auto" w:fill="auto"/>
            <w:noWrap/>
            <w:vAlign w:val="bottom"/>
            <w:hideMark/>
          </w:tcPr>
          <w:p w14:paraId="2C415DCA" w14:textId="77777777" w:rsidR="00E56651" w:rsidRPr="00E56651" w:rsidRDefault="00E56651" w:rsidP="00E56651">
            <w:pPr>
              <w:spacing w:after="0" w:line="240" w:lineRule="auto"/>
              <w:rPr>
                <w:rFonts w:ascii="Calibri" w:eastAsia="Times New Roman" w:hAnsi="Calibri" w:cs="Times New Roman"/>
              </w:rPr>
            </w:pPr>
            <w:r w:rsidRPr="00E56651">
              <w:rPr>
                <w:rFonts w:ascii="Calibri" w:eastAsia="Times New Roman" w:hAnsi="Calibri" w:cs="Times New Roman"/>
              </w:rPr>
              <w:t> </w:t>
            </w:r>
          </w:p>
        </w:tc>
      </w:tr>
      <w:tr w:rsidR="00E56651" w:rsidRPr="00E56651" w14:paraId="08F0EAEE" w14:textId="77777777" w:rsidTr="007F00ED">
        <w:trPr>
          <w:trHeight w:val="307"/>
        </w:trPr>
        <w:tc>
          <w:tcPr>
            <w:tcW w:w="664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32F7192"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Изготовление информационных материалов</w:t>
            </w:r>
          </w:p>
        </w:tc>
        <w:tc>
          <w:tcPr>
            <w:tcW w:w="1427" w:type="dxa"/>
            <w:tcBorders>
              <w:top w:val="nil"/>
              <w:left w:val="nil"/>
              <w:bottom w:val="single" w:sz="4" w:space="0" w:color="auto"/>
              <w:right w:val="single" w:sz="4" w:space="0" w:color="auto"/>
            </w:tcBorders>
            <w:shd w:val="clear" w:color="auto" w:fill="auto"/>
            <w:vAlign w:val="center"/>
            <w:hideMark/>
          </w:tcPr>
          <w:p w14:paraId="0E24C5C9"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2025-2030</w:t>
            </w:r>
          </w:p>
        </w:tc>
        <w:tc>
          <w:tcPr>
            <w:tcW w:w="1427" w:type="dxa"/>
            <w:tcBorders>
              <w:top w:val="nil"/>
              <w:left w:val="nil"/>
              <w:bottom w:val="single" w:sz="4" w:space="0" w:color="auto"/>
              <w:right w:val="single" w:sz="4" w:space="0" w:color="auto"/>
            </w:tcBorders>
            <w:shd w:val="clear" w:color="auto" w:fill="auto"/>
            <w:noWrap/>
            <w:vAlign w:val="bottom"/>
            <w:hideMark/>
          </w:tcPr>
          <w:p w14:paraId="33C45808" w14:textId="77777777" w:rsidR="00E56651" w:rsidRPr="00E56651" w:rsidRDefault="00E56651" w:rsidP="00E56651">
            <w:pPr>
              <w:spacing w:after="0" w:line="240" w:lineRule="auto"/>
              <w:rPr>
                <w:rFonts w:ascii="Calibri" w:eastAsia="Times New Roman" w:hAnsi="Calibri" w:cs="Times New Roman"/>
              </w:rPr>
            </w:pPr>
            <w:r w:rsidRPr="00E56651">
              <w:rPr>
                <w:rFonts w:ascii="Calibri" w:eastAsia="Times New Roman" w:hAnsi="Calibri" w:cs="Times New Roman"/>
              </w:rPr>
              <w:t> </w:t>
            </w:r>
          </w:p>
        </w:tc>
        <w:tc>
          <w:tcPr>
            <w:tcW w:w="1483" w:type="dxa"/>
            <w:tcBorders>
              <w:top w:val="nil"/>
              <w:left w:val="nil"/>
              <w:bottom w:val="single" w:sz="4" w:space="0" w:color="auto"/>
              <w:right w:val="single" w:sz="4" w:space="0" w:color="auto"/>
            </w:tcBorders>
            <w:shd w:val="clear" w:color="auto" w:fill="auto"/>
            <w:noWrap/>
            <w:vAlign w:val="bottom"/>
            <w:hideMark/>
          </w:tcPr>
          <w:p w14:paraId="0E720499" w14:textId="77777777" w:rsidR="00E56651" w:rsidRPr="00E56651" w:rsidRDefault="00E56651" w:rsidP="00E56651">
            <w:pPr>
              <w:spacing w:after="0" w:line="240" w:lineRule="auto"/>
              <w:rPr>
                <w:rFonts w:ascii="Calibri" w:eastAsia="Times New Roman" w:hAnsi="Calibri" w:cs="Times New Roman"/>
              </w:rPr>
            </w:pPr>
            <w:r w:rsidRPr="00E56651">
              <w:rPr>
                <w:rFonts w:ascii="Calibri" w:eastAsia="Times New Roman" w:hAnsi="Calibri" w:cs="Times New Roman"/>
              </w:rPr>
              <w:t> </w:t>
            </w:r>
          </w:p>
        </w:tc>
        <w:tc>
          <w:tcPr>
            <w:tcW w:w="1427" w:type="dxa"/>
            <w:tcBorders>
              <w:top w:val="nil"/>
              <w:left w:val="nil"/>
              <w:bottom w:val="single" w:sz="4" w:space="0" w:color="auto"/>
              <w:right w:val="single" w:sz="4" w:space="0" w:color="auto"/>
            </w:tcBorders>
            <w:shd w:val="clear" w:color="auto" w:fill="auto"/>
            <w:vAlign w:val="center"/>
            <w:hideMark/>
          </w:tcPr>
          <w:p w14:paraId="47272551"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1421" w:type="dxa"/>
            <w:tcBorders>
              <w:top w:val="nil"/>
              <w:left w:val="nil"/>
              <w:bottom w:val="single" w:sz="4" w:space="0" w:color="auto"/>
              <w:right w:val="single" w:sz="4" w:space="0" w:color="auto"/>
            </w:tcBorders>
            <w:shd w:val="clear" w:color="auto" w:fill="auto"/>
            <w:noWrap/>
            <w:vAlign w:val="bottom"/>
            <w:hideMark/>
          </w:tcPr>
          <w:p w14:paraId="43CF760F" w14:textId="77777777" w:rsidR="00E56651" w:rsidRPr="00E56651" w:rsidRDefault="00E56651" w:rsidP="00E56651">
            <w:pPr>
              <w:spacing w:after="0" w:line="240" w:lineRule="auto"/>
              <w:rPr>
                <w:rFonts w:ascii="Calibri" w:eastAsia="Times New Roman" w:hAnsi="Calibri" w:cs="Times New Roman"/>
              </w:rPr>
            </w:pPr>
            <w:r w:rsidRPr="00E56651">
              <w:rPr>
                <w:rFonts w:ascii="Calibri" w:eastAsia="Times New Roman" w:hAnsi="Calibri" w:cs="Times New Roman"/>
              </w:rPr>
              <w:t> </w:t>
            </w:r>
          </w:p>
        </w:tc>
      </w:tr>
      <w:tr w:rsidR="00E56651" w:rsidRPr="00E56651" w14:paraId="206C1805" w14:textId="77777777" w:rsidTr="007F00ED">
        <w:trPr>
          <w:trHeight w:val="323"/>
        </w:trPr>
        <w:tc>
          <w:tcPr>
            <w:tcW w:w="13833" w:type="dxa"/>
            <w:gridSpan w:val="6"/>
            <w:tcBorders>
              <w:top w:val="single" w:sz="4" w:space="0" w:color="auto"/>
              <w:left w:val="nil"/>
              <w:bottom w:val="single" w:sz="4" w:space="0" w:color="auto"/>
              <w:right w:val="nil"/>
            </w:tcBorders>
            <w:shd w:val="clear" w:color="auto" w:fill="auto"/>
            <w:noWrap/>
            <w:vAlign w:val="center"/>
            <w:hideMark/>
          </w:tcPr>
          <w:p w14:paraId="164023D4" w14:textId="77777777" w:rsidR="00E56651" w:rsidRPr="00E56651" w:rsidRDefault="00E56651" w:rsidP="00E56651">
            <w:pPr>
              <w:spacing w:after="0" w:line="240" w:lineRule="auto"/>
              <w:rPr>
                <w:rFonts w:ascii="Times New Roman" w:eastAsia="Times New Roman" w:hAnsi="Times New Roman" w:cs="Times New Roman"/>
                <w:b/>
                <w:sz w:val="24"/>
                <w:szCs w:val="24"/>
              </w:rPr>
            </w:pPr>
          </w:p>
          <w:p w14:paraId="1D7158E5" w14:textId="77777777" w:rsidR="00E56651" w:rsidRPr="00E56651" w:rsidRDefault="00E56651" w:rsidP="00E56651">
            <w:pPr>
              <w:spacing w:after="0" w:line="240" w:lineRule="auto"/>
              <w:rPr>
                <w:rFonts w:ascii="Times New Roman" w:eastAsia="Times New Roman" w:hAnsi="Times New Roman" w:cs="Times New Roman"/>
                <w:b/>
                <w:sz w:val="24"/>
                <w:szCs w:val="24"/>
              </w:rPr>
            </w:pPr>
            <w:r w:rsidRPr="00E56651">
              <w:rPr>
                <w:rFonts w:ascii="Times New Roman" w:eastAsia="Times New Roman" w:hAnsi="Times New Roman" w:cs="Times New Roman"/>
                <w:b/>
                <w:sz w:val="24"/>
                <w:szCs w:val="24"/>
              </w:rPr>
              <w:t>4.4. Мероприятия по развитию инфраструктуры пешеходного и велосипедного передвижения</w:t>
            </w:r>
          </w:p>
        </w:tc>
      </w:tr>
      <w:tr w:rsidR="00E56651" w:rsidRPr="00E56651" w14:paraId="715F34BA" w14:textId="77777777" w:rsidTr="007F00ED">
        <w:trPr>
          <w:trHeight w:val="307"/>
        </w:trPr>
        <w:tc>
          <w:tcPr>
            <w:tcW w:w="66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DE22E96"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Наименование мероприятия</w:t>
            </w:r>
          </w:p>
        </w:tc>
        <w:tc>
          <w:tcPr>
            <w:tcW w:w="1427" w:type="dxa"/>
            <w:vMerge w:val="restart"/>
            <w:tcBorders>
              <w:top w:val="nil"/>
              <w:left w:val="single" w:sz="4" w:space="0" w:color="auto"/>
              <w:bottom w:val="single" w:sz="4" w:space="0" w:color="auto"/>
              <w:right w:val="single" w:sz="4" w:space="0" w:color="auto"/>
            </w:tcBorders>
            <w:shd w:val="clear" w:color="auto" w:fill="auto"/>
            <w:vAlign w:val="center"/>
            <w:hideMark/>
          </w:tcPr>
          <w:p w14:paraId="1922283B"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Планируемые сроки</w:t>
            </w:r>
          </w:p>
        </w:tc>
        <w:tc>
          <w:tcPr>
            <w:tcW w:w="5758" w:type="dxa"/>
            <w:gridSpan w:val="4"/>
            <w:tcBorders>
              <w:top w:val="single" w:sz="4" w:space="0" w:color="auto"/>
              <w:left w:val="nil"/>
              <w:bottom w:val="single" w:sz="4" w:space="0" w:color="auto"/>
              <w:right w:val="single" w:sz="4" w:space="0" w:color="auto"/>
            </w:tcBorders>
            <w:shd w:val="clear" w:color="auto" w:fill="auto"/>
            <w:vAlign w:val="center"/>
            <w:hideMark/>
          </w:tcPr>
          <w:p w14:paraId="4E6E1D19"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Источники финансирования, %</w:t>
            </w:r>
          </w:p>
        </w:tc>
      </w:tr>
      <w:tr w:rsidR="00E56651" w:rsidRPr="00E56651" w14:paraId="2B9B6FBE" w14:textId="77777777" w:rsidTr="007F00ED">
        <w:trPr>
          <w:trHeight w:val="307"/>
        </w:trPr>
        <w:tc>
          <w:tcPr>
            <w:tcW w:w="6648" w:type="dxa"/>
            <w:vMerge/>
            <w:tcBorders>
              <w:top w:val="single" w:sz="4" w:space="0" w:color="auto"/>
              <w:left w:val="single" w:sz="4" w:space="0" w:color="auto"/>
              <w:bottom w:val="single" w:sz="4" w:space="0" w:color="000000"/>
              <w:right w:val="single" w:sz="4" w:space="0" w:color="000000"/>
            </w:tcBorders>
            <w:vAlign w:val="center"/>
            <w:hideMark/>
          </w:tcPr>
          <w:p w14:paraId="6C76ABF1" w14:textId="77777777" w:rsidR="00E56651" w:rsidRPr="00E56651" w:rsidRDefault="00E56651" w:rsidP="00E56651">
            <w:pPr>
              <w:spacing w:after="0" w:line="240" w:lineRule="auto"/>
              <w:rPr>
                <w:rFonts w:ascii="Times New Roman" w:eastAsia="Times New Roman" w:hAnsi="Times New Roman" w:cs="Times New Roman"/>
                <w:b/>
                <w:sz w:val="16"/>
                <w:szCs w:val="16"/>
              </w:rPr>
            </w:pPr>
          </w:p>
        </w:tc>
        <w:tc>
          <w:tcPr>
            <w:tcW w:w="1427" w:type="dxa"/>
            <w:vMerge/>
            <w:tcBorders>
              <w:top w:val="nil"/>
              <w:left w:val="single" w:sz="4" w:space="0" w:color="auto"/>
              <w:bottom w:val="single" w:sz="4" w:space="0" w:color="auto"/>
              <w:right w:val="single" w:sz="4" w:space="0" w:color="auto"/>
            </w:tcBorders>
            <w:vAlign w:val="center"/>
            <w:hideMark/>
          </w:tcPr>
          <w:p w14:paraId="1FAF3DCE" w14:textId="77777777" w:rsidR="00E56651" w:rsidRPr="00E56651" w:rsidRDefault="00E56651" w:rsidP="00E56651">
            <w:pPr>
              <w:spacing w:after="0" w:line="240" w:lineRule="auto"/>
              <w:rPr>
                <w:rFonts w:ascii="Times New Roman" w:eastAsia="Times New Roman" w:hAnsi="Times New Roman" w:cs="Times New Roman"/>
                <w:b/>
                <w:sz w:val="16"/>
                <w:szCs w:val="16"/>
              </w:rPr>
            </w:pPr>
          </w:p>
        </w:tc>
        <w:tc>
          <w:tcPr>
            <w:tcW w:w="1427" w:type="dxa"/>
            <w:tcBorders>
              <w:top w:val="nil"/>
              <w:left w:val="nil"/>
              <w:bottom w:val="single" w:sz="4" w:space="0" w:color="auto"/>
              <w:right w:val="single" w:sz="4" w:space="0" w:color="auto"/>
            </w:tcBorders>
            <w:shd w:val="clear" w:color="auto" w:fill="auto"/>
            <w:vAlign w:val="center"/>
            <w:hideMark/>
          </w:tcPr>
          <w:p w14:paraId="20E2C80D"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фед.бюдж</w:t>
            </w:r>
          </w:p>
        </w:tc>
        <w:tc>
          <w:tcPr>
            <w:tcW w:w="1483" w:type="dxa"/>
            <w:tcBorders>
              <w:top w:val="nil"/>
              <w:left w:val="nil"/>
              <w:bottom w:val="single" w:sz="4" w:space="0" w:color="auto"/>
              <w:right w:val="single" w:sz="4" w:space="0" w:color="auto"/>
            </w:tcBorders>
            <w:shd w:val="clear" w:color="auto" w:fill="auto"/>
            <w:vAlign w:val="center"/>
            <w:hideMark/>
          </w:tcPr>
          <w:p w14:paraId="372167C0"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бюдж.субъекта</w:t>
            </w:r>
          </w:p>
        </w:tc>
        <w:tc>
          <w:tcPr>
            <w:tcW w:w="1427" w:type="dxa"/>
            <w:tcBorders>
              <w:top w:val="nil"/>
              <w:left w:val="nil"/>
              <w:bottom w:val="single" w:sz="4" w:space="0" w:color="auto"/>
              <w:right w:val="single" w:sz="4" w:space="0" w:color="auto"/>
            </w:tcBorders>
            <w:shd w:val="clear" w:color="auto" w:fill="auto"/>
            <w:vAlign w:val="center"/>
            <w:hideMark/>
          </w:tcPr>
          <w:p w14:paraId="1796001A"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бюдж.МО</w:t>
            </w:r>
          </w:p>
        </w:tc>
        <w:tc>
          <w:tcPr>
            <w:tcW w:w="1421" w:type="dxa"/>
            <w:tcBorders>
              <w:top w:val="nil"/>
              <w:left w:val="nil"/>
              <w:bottom w:val="single" w:sz="4" w:space="0" w:color="auto"/>
              <w:right w:val="single" w:sz="4" w:space="0" w:color="auto"/>
            </w:tcBorders>
            <w:shd w:val="clear" w:color="auto" w:fill="auto"/>
            <w:vAlign w:val="center"/>
            <w:hideMark/>
          </w:tcPr>
          <w:p w14:paraId="708EA6A1"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внебюдж</w:t>
            </w:r>
          </w:p>
        </w:tc>
      </w:tr>
      <w:tr w:rsidR="00E56651" w:rsidRPr="00E56651" w14:paraId="2C491601" w14:textId="77777777" w:rsidTr="007F00ED">
        <w:trPr>
          <w:trHeight w:val="307"/>
        </w:trPr>
        <w:tc>
          <w:tcPr>
            <w:tcW w:w="664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51A8C3E"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Создание  велодорожек</w:t>
            </w:r>
          </w:p>
        </w:tc>
        <w:tc>
          <w:tcPr>
            <w:tcW w:w="1427" w:type="dxa"/>
            <w:tcBorders>
              <w:top w:val="nil"/>
              <w:left w:val="nil"/>
              <w:bottom w:val="single" w:sz="4" w:space="0" w:color="auto"/>
              <w:right w:val="single" w:sz="4" w:space="0" w:color="auto"/>
            </w:tcBorders>
            <w:shd w:val="clear" w:color="auto" w:fill="auto"/>
            <w:vAlign w:val="center"/>
            <w:hideMark/>
          </w:tcPr>
          <w:p w14:paraId="6682CD2F"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2020-2025</w:t>
            </w:r>
          </w:p>
        </w:tc>
        <w:tc>
          <w:tcPr>
            <w:tcW w:w="1427" w:type="dxa"/>
            <w:tcBorders>
              <w:top w:val="nil"/>
              <w:left w:val="nil"/>
              <w:bottom w:val="single" w:sz="4" w:space="0" w:color="auto"/>
              <w:right w:val="single" w:sz="4" w:space="0" w:color="auto"/>
            </w:tcBorders>
            <w:shd w:val="clear" w:color="auto" w:fill="auto"/>
            <w:vAlign w:val="center"/>
            <w:hideMark/>
          </w:tcPr>
          <w:p w14:paraId="430679C9"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483" w:type="dxa"/>
            <w:tcBorders>
              <w:top w:val="nil"/>
              <w:left w:val="nil"/>
              <w:bottom w:val="single" w:sz="4" w:space="0" w:color="auto"/>
              <w:right w:val="single" w:sz="4" w:space="0" w:color="auto"/>
            </w:tcBorders>
            <w:shd w:val="clear" w:color="auto" w:fill="auto"/>
            <w:vAlign w:val="center"/>
            <w:hideMark/>
          </w:tcPr>
          <w:p w14:paraId="6A7AFB91"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427" w:type="dxa"/>
            <w:tcBorders>
              <w:top w:val="nil"/>
              <w:left w:val="nil"/>
              <w:bottom w:val="single" w:sz="4" w:space="0" w:color="auto"/>
              <w:right w:val="single" w:sz="4" w:space="0" w:color="auto"/>
            </w:tcBorders>
            <w:shd w:val="clear" w:color="auto" w:fill="auto"/>
            <w:vAlign w:val="center"/>
            <w:hideMark/>
          </w:tcPr>
          <w:p w14:paraId="0B11EAEE"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1421" w:type="dxa"/>
            <w:tcBorders>
              <w:top w:val="nil"/>
              <w:left w:val="nil"/>
              <w:bottom w:val="single" w:sz="4" w:space="0" w:color="auto"/>
              <w:right w:val="single" w:sz="4" w:space="0" w:color="auto"/>
            </w:tcBorders>
            <w:shd w:val="clear" w:color="auto" w:fill="auto"/>
            <w:vAlign w:val="center"/>
            <w:hideMark/>
          </w:tcPr>
          <w:p w14:paraId="496E6C99"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E56651" w:rsidRPr="00E56651" w14:paraId="25409778" w14:textId="77777777" w:rsidTr="007F00ED">
        <w:trPr>
          <w:trHeight w:val="307"/>
        </w:trPr>
        <w:tc>
          <w:tcPr>
            <w:tcW w:w="664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ADDF7D6"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Содержание велодорожек</w:t>
            </w:r>
          </w:p>
        </w:tc>
        <w:tc>
          <w:tcPr>
            <w:tcW w:w="1427" w:type="dxa"/>
            <w:tcBorders>
              <w:top w:val="nil"/>
              <w:left w:val="nil"/>
              <w:bottom w:val="single" w:sz="4" w:space="0" w:color="auto"/>
              <w:right w:val="single" w:sz="4" w:space="0" w:color="auto"/>
            </w:tcBorders>
            <w:shd w:val="clear" w:color="auto" w:fill="auto"/>
            <w:vAlign w:val="center"/>
            <w:hideMark/>
          </w:tcPr>
          <w:p w14:paraId="00798D8F"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2020-2025</w:t>
            </w:r>
          </w:p>
        </w:tc>
        <w:tc>
          <w:tcPr>
            <w:tcW w:w="1427" w:type="dxa"/>
            <w:tcBorders>
              <w:top w:val="nil"/>
              <w:left w:val="nil"/>
              <w:bottom w:val="single" w:sz="4" w:space="0" w:color="auto"/>
              <w:right w:val="single" w:sz="4" w:space="0" w:color="auto"/>
            </w:tcBorders>
            <w:shd w:val="clear" w:color="auto" w:fill="auto"/>
            <w:vAlign w:val="center"/>
            <w:hideMark/>
          </w:tcPr>
          <w:p w14:paraId="52385EFF"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483" w:type="dxa"/>
            <w:tcBorders>
              <w:top w:val="nil"/>
              <w:left w:val="nil"/>
              <w:bottom w:val="single" w:sz="4" w:space="0" w:color="auto"/>
              <w:right w:val="single" w:sz="4" w:space="0" w:color="auto"/>
            </w:tcBorders>
            <w:shd w:val="clear" w:color="auto" w:fill="auto"/>
            <w:vAlign w:val="center"/>
            <w:hideMark/>
          </w:tcPr>
          <w:p w14:paraId="57A13161"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427" w:type="dxa"/>
            <w:tcBorders>
              <w:top w:val="nil"/>
              <w:left w:val="nil"/>
              <w:bottom w:val="single" w:sz="4" w:space="0" w:color="auto"/>
              <w:right w:val="single" w:sz="4" w:space="0" w:color="auto"/>
            </w:tcBorders>
            <w:shd w:val="clear" w:color="auto" w:fill="auto"/>
            <w:vAlign w:val="center"/>
            <w:hideMark/>
          </w:tcPr>
          <w:p w14:paraId="5DF04C40"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1421" w:type="dxa"/>
            <w:tcBorders>
              <w:top w:val="nil"/>
              <w:left w:val="nil"/>
              <w:bottom w:val="single" w:sz="4" w:space="0" w:color="auto"/>
              <w:right w:val="single" w:sz="4" w:space="0" w:color="auto"/>
            </w:tcBorders>
            <w:shd w:val="clear" w:color="auto" w:fill="auto"/>
            <w:vAlign w:val="center"/>
            <w:hideMark/>
          </w:tcPr>
          <w:p w14:paraId="66AA104F"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E56651" w:rsidRPr="00E56651" w14:paraId="67A20132" w14:textId="77777777" w:rsidTr="007F00ED">
        <w:trPr>
          <w:trHeight w:val="307"/>
        </w:trPr>
        <w:tc>
          <w:tcPr>
            <w:tcW w:w="664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9FF983B"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Установка дорожных и информационных знаков</w:t>
            </w:r>
          </w:p>
        </w:tc>
        <w:tc>
          <w:tcPr>
            <w:tcW w:w="1427" w:type="dxa"/>
            <w:tcBorders>
              <w:top w:val="nil"/>
              <w:left w:val="nil"/>
              <w:bottom w:val="single" w:sz="4" w:space="0" w:color="auto"/>
              <w:right w:val="single" w:sz="4" w:space="0" w:color="auto"/>
            </w:tcBorders>
            <w:shd w:val="clear" w:color="auto" w:fill="auto"/>
            <w:vAlign w:val="center"/>
            <w:hideMark/>
          </w:tcPr>
          <w:p w14:paraId="1D7FEDC5"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2020-2025</w:t>
            </w:r>
          </w:p>
        </w:tc>
        <w:tc>
          <w:tcPr>
            <w:tcW w:w="1427" w:type="dxa"/>
            <w:tcBorders>
              <w:top w:val="nil"/>
              <w:left w:val="nil"/>
              <w:bottom w:val="single" w:sz="4" w:space="0" w:color="auto"/>
              <w:right w:val="single" w:sz="4" w:space="0" w:color="auto"/>
            </w:tcBorders>
            <w:shd w:val="clear" w:color="auto" w:fill="auto"/>
            <w:vAlign w:val="center"/>
            <w:hideMark/>
          </w:tcPr>
          <w:p w14:paraId="4FD16C57"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483" w:type="dxa"/>
            <w:tcBorders>
              <w:top w:val="nil"/>
              <w:left w:val="nil"/>
              <w:bottom w:val="single" w:sz="4" w:space="0" w:color="auto"/>
              <w:right w:val="single" w:sz="4" w:space="0" w:color="auto"/>
            </w:tcBorders>
            <w:shd w:val="clear" w:color="auto" w:fill="auto"/>
            <w:vAlign w:val="center"/>
            <w:hideMark/>
          </w:tcPr>
          <w:p w14:paraId="30363447"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427" w:type="dxa"/>
            <w:tcBorders>
              <w:top w:val="nil"/>
              <w:left w:val="nil"/>
              <w:bottom w:val="single" w:sz="4" w:space="0" w:color="auto"/>
              <w:right w:val="single" w:sz="4" w:space="0" w:color="auto"/>
            </w:tcBorders>
            <w:shd w:val="clear" w:color="auto" w:fill="auto"/>
            <w:vAlign w:val="center"/>
            <w:hideMark/>
          </w:tcPr>
          <w:p w14:paraId="2A804623"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1421" w:type="dxa"/>
            <w:tcBorders>
              <w:top w:val="nil"/>
              <w:left w:val="nil"/>
              <w:bottom w:val="single" w:sz="4" w:space="0" w:color="auto"/>
              <w:right w:val="single" w:sz="4" w:space="0" w:color="auto"/>
            </w:tcBorders>
            <w:shd w:val="clear" w:color="auto" w:fill="auto"/>
            <w:vAlign w:val="center"/>
            <w:hideMark/>
          </w:tcPr>
          <w:p w14:paraId="160F64FD"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E56651" w:rsidRPr="00E56651" w14:paraId="3E221CB0" w14:textId="77777777" w:rsidTr="007F00ED">
        <w:trPr>
          <w:trHeight w:val="307"/>
        </w:trPr>
        <w:tc>
          <w:tcPr>
            <w:tcW w:w="664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D14B959"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Установка ограждений</w:t>
            </w:r>
          </w:p>
        </w:tc>
        <w:tc>
          <w:tcPr>
            <w:tcW w:w="1427" w:type="dxa"/>
            <w:tcBorders>
              <w:top w:val="nil"/>
              <w:left w:val="nil"/>
              <w:bottom w:val="single" w:sz="4" w:space="0" w:color="auto"/>
              <w:right w:val="single" w:sz="4" w:space="0" w:color="auto"/>
            </w:tcBorders>
            <w:shd w:val="clear" w:color="auto" w:fill="auto"/>
            <w:vAlign w:val="center"/>
            <w:hideMark/>
          </w:tcPr>
          <w:p w14:paraId="2F177189"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2020-2025</w:t>
            </w:r>
          </w:p>
        </w:tc>
        <w:tc>
          <w:tcPr>
            <w:tcW w:w="1427" w:type="dxa"/>
            <w:tcBorders>
              <w:top w:val="nil"/>
              <w:left w:val="nil"/>
              <w:bottom w:val="single" w:sz="4" w:space="0" w:color="auto"/>
              <w:right w:val="single" w:sz="4" w:space="0" w:color="auto"/>
            </w:tcBorders>
            <w:shd w:val="clear" w:color="auto" w:fill="auto"/>
            <w:vAlign w:val="center"/>
            <w:hideMark/>
          </w:tcPr>
          <w:p w14:paraId="316B6552"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483" w:type="dxa"/>
            <w:tcBorders>
              <w:top w:val="nil"/>
              <w:left w:val="nil"/>
              <w:bottom w:val="single" w:sz="4" w:space="0" w:color="auto"/>
              <w:right w:val="single" w:sz="4" w:space="0" w:color="auto"/>
            </w:tcBorders>
            <w:shd w:val="clear" w:color="auto" w:fill="auto"/>
            <w:vAlign w:val="center"/>
            <w:hideMark/>
          </w:tcPr>
          <w:p w14:paraId="001AB862"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427" w:type="dxa"/>
            <w:tcBorders>
              <w:top w:val="nil"/>
              <w:left w:val="nil"/>
              <w:bottom w:val="single" w:sz="4" w:space="0" w:color="auto"/>
              <w:right w:val="single" w:sz="4" w:space="0" w:color="auto"/>
            </w:tcBorders>
            <w:shd w:val="clear" w:color="auto" w:fill="auto"/>
            <w:vAlign w:val="center"/>
            <w:hideMark/>
          </w:tcPr>
          <w:p w14:paraId="1C2046EB"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1421" w:type="dxa"/>
            <w:tcBorders>
              <w:top w:val="nil"/>
              <w:left w:val="nil"/>
              <w:bottom w:val="single" w:sz="4" w:space="0" w:color="auto"/>
              <w:right w:val="single" w:sz="4" w:space="0" w:color="auto"/>
            </w:tcBorders>
            <w:shd w:val="clear" w:color="auto" w:fill="auto"/>
            <w:vAlign w:val="center"/>
            <w:hideMark/>
          </w:tcPr>
          <w:p w14:paraId="1D4D6B82"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E56651" w:rsidRPr="00E56651" w14:paraId="357B5BD5" w14:textId="77777777" w:rsidTr="007F00ED">
        <w:trPr>
          <w:trHeight w:val="307"/>
        </w:trPr>
        <w:tc>
          <w:tcPr>
            <w:tcW w:w="664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B36A33"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Нанесение разметки</w:t>
            </w:r>
          </w:p>
        </w:tc>
        <w:tc>
          <w:tcPr>
            <w:tcW w:w="1427" w:type="dxa"/>
            <w:tcBorders>
              <w:top w:val="nil"/>
              <w:left w:val="nil"/>
              <w:bottom w:val="single" w:sz="4" w:space="0" w:color="auto"/>
              <w:right w:val="single" w:sz="4" w:space="0" w:color="auto"/>
            </w:tcBorders>
            <w:shd w:val="clear" w:color="auto" w:fill="auto"/>
            <w:vAlign w:val="center"/>
            <w:hideMark/>
          </w:tcPr>
          <w:p w14:paraId="26FDED56"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2020-2025</w:t>
            </w:r>
          </w:p>
        </w:tc>
        <w:tc>
          <w:tcPr>
            <w:tcW w:w="1427" w:type="dxa"/>
            <w:tcBorders>
              <w:top w:val="nil"/>
              <w:left w:val="nil"/>
              <w:bottom w:val="single" w:sz="4" w:space="0" w:color="auto"/>
              <w:right w:val="single" w:sz="4" w:space="0" w:color="auto"/>
            </w:tcBorders>
            <w:shd w:val="clear" w:color="auto" w:fill="auto"/>
            <w:noWrap/>
            <w:vAlign w:val="center"/>
            <w:hideMark/>
          </w:tcPr>
          <w:p w14:paraId="7686C8AB"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483" w:type="dxa"/>
            <w:tcBorders>
              <w:top w:val="nil"/>
              <w:left w:val="nil"/>
              <w:bottom w:val="single" w:sz="4" w:space="0" w:color="auto"/>
              <w:right w:val="single" w:sz="4" w:space="0" w:color="auto"/>
            </w:tcBorders>
            <w:shd w:val="clear" w:color="auto" w:fill="auto"/>
            <w:noWrap/>
            <w:vAlign w:val="center"/>
            <w:hideMark/>
          </w:tcPr>
          <w:p w14:paraId="2BCD2C74"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427" w:type="dxa"/>
            <w:tcBorders>
              <w:top w:val="nil"/>
              <w:left w:val="nil"/>
              <w:bottom w:val="single" w:sz="4" w:space="0" w:color="auto"/>
              <w:right w:val="single" w:sz="4" w:space="0" w:color="auto"/>
            </w:tcBorders>
            <w:shd w:val="clear" w:color="auto" w:fill="auto"/>
            <w:vAlign w:val="center"/>
            <w:hideMark/>
          </w:tcPr>
          <w:p w14:paraId="792F1A01"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1421" w:type="dxa"/>
            <w:tcBorders>
              <w:top w:val="nil"/>
              <w:left w:val="nil"/>
              <w:bottom w:val="single" w:sz="4" w:space="0" w:color="auto"/>
              <w:right w:val="single" w:sz="4" w:space="0" w:color="auto"/>
            </w:tcBorders>
            <w:shd w:val="clear" w:color="auto" w:fill="auto"/>
            <w:noWrap/>
            <w:vAlign w:val="center"/>
            <w:hideMark/>
          </w:tcPr>
          <w:p w14:paraId="1F059D97"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E56651" w:rsidRPr="00E56651" w14:paraId="15834FCD" w14:textId="77777777" w:rsidTr="007F00ED">
        <w:trPr>
          <w:trHeight w:val="323"/>
        </w:trPr>
        <w:tc>
          <w:tcPr>
            <w:tcW w:w="13833" w:type="dxa"/>
            <w:gridSpan w:val="6"/>
            <w:tcBorders>
              <w:top w:val="single" w:sz="4" w:space="0" w:color="auto"/>
              <w:left w:val="nil"/>
              <w:bottom w:val="single" w:sz="4" w:space="0" w:color="auto"/>
              <w:right w:val="nil"/>
            </w:tcBorders>
            <w:shd w:val="clear" w:color="auto" w:fill="auto"/>
            <w:vAlign w:val="center"/>
            <w:hideMark/>
          </w:tcPr>
          <w:p w14:paraId="35AB2F7E" w14:textId="1E239B16" w:rsidR="00E56651" w:rsidRPr="00E56651" w:rsidRDefault="00E56651" w:rsidP="00E56651">
            <w:pPr>
              <w:spacing w:after="0" w:line="240" w:lineRule="auto"/>
              <w:jc w:val="center"/>
              <w:rPr>
                <w:rFonts w:ascii="Times New Roman" w:eastAsia="Times New Roman" w:hAnsi="Times New Roman" w:cs="Times New Roman"/>
                <w:b/>
                <w:sz w:val="24"/>
                <w:szCs w:val="24"/>
              </w:rPr>
            </w:pPr>
          </w:p>
          <w:p w14:paraId="587EDA23" w14:textId="77777777" w:rsidR="00E56651" w:rsidRPr="00E56651" w:rsidRDefault="00E56651" w:rsidP="00E56651">
            <w:pPr>
              <w:spacing w:after="0" w:line="240" w:lineRule="auto"/>
              <w:jc w:val="both"/>
              <w:rPr>
                <w:rFonts w:ascii="Times New Roman" w:eastAsia="Times New Roman" w:hAnsi="Times New Roman" w:cs="Times New Roman"/>
                <w:b/>
                <w:sz w:val="24"/>
                <w:szCs w:val="24"/>
              </w:rPr>
            </w:pPr>
            <w:r w:rsidRPr="00E56651">
              <w:rPr>
                <w:rFonts w:ascii="Times New Roman" w:eastAsia="Times New Roman" w:hAnsi="Times New Roman" w:cs="Times New Roman"/>
                <w:b/>
                <w:sz w:val="24"/>
                <w:szCs w:val="24"/>
              </w:rPr>
              <w:t>4.5. Мероприятия по развитию инфраструктуры для грузового транспорта, транспортных средств коммунальных и дорожных служб</w:t>
            </w:r>
          </w:p>
        </w:tc>
      </w:tr>
      <w:tr w:rsidR="00E56651" w:rsidRPr="00E56651" w14:paraId="3C3E3275" w14:textId="77777777" w:rsidTr="007F00ED">
        <w:trPr>
          <w:trHeight w:val="307"/>
        </w:trPr>
        <w:tc>
          <w:tcPr>
            <w:tcW w:w="66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9993234"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Наименование мероприятия</w:t>
            </w:r>
          </w:p>
        </w:tc>
        <w:tc>
          <w:tcPr>
            <w:tcW w:w="1427" w:type="dxa"/>
            <w:vMerge w:val="restart"/>
            <w:tcBorders>
              <w:top w:val="nil"/>
              <w:left w:val="single" w:sz="4" w:space="0" w:color="auto"/>
              <w:bottom w:val="single" w:sz="4" w:space="0" w:color="auto"/>
              <w:right w:val="single" w:sz="4" w:space="0" w:color="auto"/>
            </w:tcBorders>
            <w:shd w:val="clear" w:color="auto" w:fill="auto"/>
            <w:vAlign w:val="center"/>
            <w:hideMark/>
          </w:tcPr>
          <w:p w14:paraId="3527E0B7"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Планируемые сроки</w:t>
            </w:r>
          </w:p>
        </w:tc>
        <w:tc>
          <w:tcPr>
            <w:tcW w:w="5758" w:type="dxa"/>
            <w:gridSpan w:val="4"/>
            <w:tcBorders>
              <w:top w:val="single" w:sz="4" w:space="0" w:color="auto"/>
              <w:left w:val="nil"/>
              <w:bottom w:val="single" w:sz="4" w:space="0" w:color="auto"/>
              <w:right w:val="single" w:sz="4" w:space="0" w:color="auto"/>
            </w:tcBorders>
            <w:shd w:val="clear" w:color="auto" w:fill="auto"/>
            <w:vAlign w:val="center"/>
            <w:hideMark/>
          </w:tcPr>
          <w:p w14:paraId="55E48E91"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Источники финансирования, %</w:t>
            </w:r>
          </w:p>
        </w:tc>
      </w:tr>
      <w:tr w:rsidR="00E56651" w:rsidRPr="00E56651" w14:paraId="7B3EB77D" w14:textId="77777777" w:rsidTr="007F00ED">
        <w:trPr>
          <w:trHeight w:val="307"/>
        </w:trPr>
        <w:tc>
          <w:tcPr>
            <w:tcW w:w="6648" w:type="dxa"/>
            <w:vMerge/>
            <w:tcBorders>
              <w:top w:val="single" w:sz="4" w:space="0" w:color="auto"/>
              <w:left w:val="single" w:sz="4" w:space="0" w:color="auto"/>
              <w:bottom w:val="single" w:sz="4" w:space="0" w:color="000000"/>
              <w:right w:val="single" w:sz="4" w:space="0" w:color="000000"/>
            </w:tcBorders>
            <w:vAlign w:val="center"/>
            <w:hideMark/>
          </w:tcPr>
          <w:p w14:paraId="39228DEB" w14:textId="77777777" w:rsidR="00E56651" w:rsidRPr="00E56651" w:rsidRDefault="00E56651" w:rsidP="00E56651">
            <w:pPr>
              <w:spacing w:after="0" w:line="240" w:lineRule="auto"/>
              <w:rPr>
                <w:rFonts w:ascii="Times New Roman" w:eastAsia="Times New Roman" w:hAnsi="Times New Roman" w:cs="Times New Roman"/>
                <w:b/>
                <w:sz w:val="16"/>
                <w:szCs w:val="16"/>
              </w:rPr>
            </w:pPr>
          </w:p>
        </w:tc>
        <w:tc>
          <w:tcPr>
            <w:tcW w:w="1427" w:type="dxa"/>
            <w:vMerge/>
            <w:tcBorders>
              <w:top w:val="nil"/>
              <w:left w:val="single" w:sz="4" w:space="0" w:color="auto"/>
              <w:bottom w:val="single" w:sz="4" w:space="0" w:color="auto"/>
              <w:right w:val="single" w:sz="4" w:space="0" w:color="auto"/>
            </w:tcBorders>
            <w:vAlign w:val="center"/>
            <w:hideMark/>
          </w:tcPr>
          <w:p w14:paraId="7DAB3AEC" w14:textId="77777777" w:rsidR="00E56651" w:rsidRPr="00E56651" w:rsidRDefault="00E56651" w:rsidP="00E56651">
            <w:pPr>
              <w:spacing w:after="0" w:line="240" w:lineRule="auto"/>
              <w:rPr>
                <w:rFonts w:ascii="Times New Roman" w:eastAsia="Times New Roman" w:hAnsi="Times New Roman" w:cs="Times New Roman"/>
                <w:b/>
                <w:sz w:val="16"/>
                <w:szCs w:val="16"/>
              </w:rPr>
            </w:pPr>
          </w:p>
        </w:tc>
        <w:tc>
          <w:tcPr>
            <w:tcW w:w="1427" w:type="dxa"/>
            <w:tcBorders>
              <w:top w:val="nil"/>
              <w:left w:val="nil"/>
              <w:bottom w:val="single" w:sz="4" w:space="0" w:color="auto"/>
              <w:right w:val="single" w:sz="4" w:space="0" w:color="auto"/>
            </w:tcBorders>
            <w:shd w:val="clear" w:color="auto" w:fill="auto"/>
            <w:vAlign w:val="center"/>
            <w:hideMark/>
          </w:tcPr>
          <w:p w14:paraId="2D0065AC"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фед.бюдж</w:t>
            </w:r>
          </w:p>
        </w:tc>
        <w:tc>
          <w:tcPr>
            <w:tcW w:w="1483" w:type="dxa"/>
            <w:tcBorders>
              <w:top w:val="nil"/>
              <w:left w:val="nil"/>
              <w:bottom w:val="single" w:sz="4" w:space="0" w:color="auto"/>
              <w:right w:val="single" w:sz="4" w:space="0" w:color="auto"/>
            </w:tcBorders>
            <w:shd w:val="clear" w:color="auto" w:fill="auto"/>
            <w:vAlign w:val="center"/>
            <w:hideMark/>
          </w:tcPr>
          <w:p w14:paraId="03494DBB"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бюдж.субъекта</w:t>
            </w:r>
          </w:p>
        </w:tc>
        <w:tc>
          <w:tcPr>
            <w:tcW w:w="1427" w:type="dxa"/>
            <w:tcBorders>
              <w:top w:val="nil"/>
              <w:left w:val="nil"/>
              <w:bottom w:val="single" w:sz="4" w:space="0" w:color="auto"/>
              <w:right w:val="single" w:sz="4" w:space="0" w:color="auto"/>
            </w:tcBorders>
            <w:shd w:val="clear" w:color="auto" w:fill="auto"/>
            <w:vAlign w:val="center"/>
            <w:hideMark/>
          </w:tcPr>
          <w:p w14:paraId="2E37B509"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бюдж.МО</w:t>
            </w:r>
          </w:p>
        </w:tc>
        <w:tc>
          <w:tcPr>
            <w:tcW w:w="1421" w:type="dxa"/>
            <w:tcBorders>
              <w:top w:val="nil"/>
              <w:left w:val="nil"/>
              <w:bottom w:val="single" w:sz="4" w:space="0" w:color="auto"/>
              <w:right w:val="single" w:sz="4" w:space="0" w:color="auto"/>
            </w:tcBorders>
            <w:shd w:val="clear" w:color="auto" w:fill="auto"/>
            <w:vAlign w:val="center"/>
            <w:hideMark/>
          </w:tcPr>
          <w:p w14:paraId="2A28D34B"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внебюдж</w:t>
            </w:r>
          </w:p>
        </w:tc>
      </w:tr>
      <w:tr w:rsidR="00E56651" w:rsidRPr="00E56651" w14:paraId="2727A3DE" w14:textId="77777777" w:rsidTr="007F00ED">
        <w:trPr>
          <w:trHeight w:val="307"/>
        </w:trPr>
        <w:tc>
          <w:tcPr>
            <w:tcW w:w="664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0122F0C"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Строительство станций техобслуживания-1 шт</w:t>
            </w:r>
          </w:p>
        </w:tc>
        <w:tc>
          <w:tcPr>
            <w:tcW w:w="1427" w:type="dxa"/>
            <w:tcBorders>
              <w:top w:val="nil"/>
              <w:left w:val="nil"/>
              <w:bottom w:val="single" w:sz="4" w:space="0" w:color="auto"/>
              <w:right w:val="single" w:sz="4" w:space="0" w:color="auto"/>
            </w:tcBorders>
            <w:shd w:val="clear" w:color="auto" w:fill="auto"/>
            <w:vAlign w:val="center"/>
            <w:hideMark/>
          </w:tcPr>
          <w:p w14:paraId="44A3A3EB"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2025-2030</w:t>
            </w:r>
          </w:p>
        </w:tc>
        <w:tc>
          <w:tcPr>
            <w:tcW w:w="1427" w:type="dxa"/>
            <w:tcBorders>
              <w:top w:val="nil"/>
              <w:left w:val="nil"/>
              <w:bottom w:val="single" w:sz="4" w:space="0" w:color="auto"/>
              <w:right w:val="single" w:sz="4" w:space="0" w:color="auto"/>
            </w:tcBorders>
            <w:shd w:val="clear" w:color="auto" w:fill="auto"/>
            <w:vAlign w:val="center"/>
            <w:hideMark/>
          </w:tcPr>
          <w:p w14:paraId="54D44FED"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483" w:type="dxa"/>
            <w:tcBorders>
              <w:top w:val="nil"/>
              <w:left w:val="nil"/>
              <w:bottom w:val="single" w:sz="4" w:space="0" w:color="auto"/>
              <w:right w:val="single" w:sz="4" w:space="0" w:color="auto"/>
            </w:tcBorders>
            <w:shd w:val="clear" w:color="auto" w:fill="auto"/>
            <w:vAlign w:val="center"/>
            <w:hideMark/>
          </w:tcPr>
          <w:p w14:paraId="700B23F7"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427" w:type="dxa"/>
            <w:tcBorders>
              <w:top w:val="nil"/>
              <w:left w:val="nil"/>
              <w:bottom w:val="single" w:sz="4" w:space="0" w:color="auto"/>
              <w:right w:val="single" w:sz="4" w:space="0" w:color="auto"/>
            </w:tcBorders>
            <w:shd w:val="clear" w:color="auto" w:fill="auto"/>
            <w:vAlign w:val="center"/>
            <w:hideMark/>
          </w:tcPr>
          <w:p w14:paraId="766FB802"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421" w:type="dxa"/>
            <w:tcBorders>
              <w:top w:val="nil"/>
              <w:left w:val="nil"/>
              <w:bottom w:val="single" w:sz="4" w:space="0" w:color="auto"/>
              <w:right w:val="single" w:sz="4" w:space="0" w:color="auto"/>
            </w:tcBorders>
            <w:shd w:val="clear" w:color="auto" w:fill="auto"/>
            <w:vAlign w:val="center"/>
            <w:hideMark/>
          </w:tcPr>
          <w:p w14:paraId="36F3198A"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r>
      <w:tr w:rsidR="00E56651" w:rsidRPr="00E56651" w14:paraId="20C309C2" w14:textId="77777777" w:rsidTr="007F00ED">
        <w:trPr>
          <w:trHeight w:val="307"/>
        </w:trPr>
        <w:tc>
          <w:tcPr>
            <w:tcW w:w="664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6C6423B"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Строительство АЗС-2 шт</w:t>
            </w:r>
          </w:p>
        </w:tc>
        <w:tc>
          <w:tcPr>
            <w:tcW w:w="1427" w:type="dxa"/>
            <w:tcBorders>
              <w:top w:val="nil"/>
              <w:left w:val="nil"/>
              <w:bottom w:val="single" w:sz="4" w:space="0" w:color="auto"/>
              <w:right w:val="single" w:sz="4" w:space="0" w:color="auto"/>
            </w:tcBorders>
            <w:shd w:val="clear" w:color="auto" w:fill="auto"/>
            <w:vAlign w:val="center"/>
            <w:hideMark/>
          </w:tcPr>
          <w:p w14:paraId="6EE7AF51"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2025-2030</w:t>
            </w:r>
          </w:p>
        </w:tc>
        <w:tc>
          <w:tcPr>
            <w:tcW w:w="1427" w:type="dxa"/>
            <w:tcBorders>
              <w:top w:val="nil"/>
              <w:left w:val="nil"/>
              <w:bottom w:val="single" w:sz="4" w:space="0" w:color="auto"/>
              <w:right w:val="single" w:sz="4" w:space="0" w:color="auto"/>
            </w:tcBorders>
            <w:shd w:val="clear" w:color="auto" w:fill="auto"/>
            <w:vAlign w:val="center"/>
            <w:hideMark/>
          </w:tcPr>
          <w:p w14:paraId="493DA71E"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483" w:type="dxa"/>
            <w:tcBorders>
              <w:top w:val="nil"/>
              <w:left w:val="nil"/>
              <w:bottom w:val="single" w:sz="4" w:space="0" w:color="auto"/>
              <w:right w:val="single" w:sz="4" w:space="0" w:color="auto"/>
            </w:tcBorders>
            <w:shd w:val="clear" w:color="auto" w:fill="auto"/>
            <w:vAlign w:val="center"/>
            <w:hideMark/>
          </w:tcPr>
          <w:p w14:paraId="5D410AEE"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427" w:type="dxa"/>
            <w:tcBorders>
              <w:top w:val="nil"/>
              <w:left w:val="nil"/>
              <w:bottom w:val="single" w:sz="4" w:space="0" w:color="auto"/>
              <w:right w:val="single" w:sz="4" w:space="0" w:color="auto"/>
            </w:tcBorders>
            <w:shd w:val="clear" w:color="auto" w:fill="auto"/>
            <w:vAlign w:val="center"/>
            <w:hideMark/>
          </w:tcPr>
          <w:p w14:paraId="234D2EEB"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421" w:type="dxa"/>
            <w:tcBorders>
              <w:top w:val="nil"/>
              <w:left w:val="nil"/>
              <w:bottom w:val="single" w:sz="4" w:space="0" w:color="auto"/>
              <w:right w:val="single" w:sz="4" w:space="0" w:color="auto"/>
            </w:tcBorders>
            <w:shd w:val="clear" w:color="auto" w:fill="auto"/>
            <w:vAlign w:val="center"/>
            <w:hideMark/>
          </w:tcPr>
          <w:p w14:paraId="630DBAC5"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r>
    </w:tbl>
    <w:p w14:paraId="3106ACA2" w14:textId="77777777" w:rsidR="00E56651" w:rsidRDefault="00E56651"/>
    <w:p w14:paraId="42483B4E" w14:textId="77777777" w:rsidR="00E56651" w:rsidRDefault="00E56651"/>
    <w:p w14:paraId="6817FAE5" w14:textId="77777777" w:rsidR="00E56651" w:rsidRDefault="00E56651"/>
    <w:p w14:paraId="7B01220B" w14:textId="77777777" w:rsidR="00E56651" w:rsidRDefault="00E56651"/>
    <w:p w14:paraId="7583EDB0" w14:textId="77777777" w:rsidR="00E56651" w:rsidRDefault="00E56651"/>
    <w:p w14:paraId="61427624" w14:textId="57015A88" w:rsidR="00E56651" w:rsidRDefault="00E56651" w:rsidP="00E56651">
      <w:pPr>
        <w:ind w:left="1276"/>
      </w:pPr>
      <w:r w:rsidRPr="00E56651">
        <w:rPr>
          <w:rFonts w:ascii="Times New Roman" w:eastAsia="Times New Roman" w:hAnsi="Times New Roman" w:cs="Times New Roman"/>
          <w:b/>
          <w:sz w:val="24"/>
          <w:szCs w:val="24"/>
        </w:rPr>
        <w:t>4.6.Мероприятия по развитию сети дорог поселений</w:t>
      </w:r>
    </w:p>
    <w:tbl>
      <w:tblPr>
        <w:tblW w:w="14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2022"/>
        <w:gridCol w:w="1586"/>
        <w:gridCol w:w="1693"/>
        <w:gridCol w:w="1460"/>
        <w:gridCol w:w="1460"/>
        <w:gridCol w:w="1516"/>
        <w:gridCol w:w="1460"/>
        <w:gridCol w:w="1452"/>
      </w:tblGrid>
      <w:tr w:rsidR="00E56651" w:rsidRPr="00E56651" w14:paraId="7E500B45" w14:textId="77777777" w:rsidTr="007F00ED">
        <w:trPr>
          <w:trHeight w:val="295"/>
          <w:jc w:val="center"/>
        </w:trPr>
        <w:tc>
          <w:tcPr>
            <w:tcW w:w="1500" w:type="dxa"/>
            <w:vMerge w:val="restart"/>
            <w:shd w:val="clear" w:color="auto" w:fill="auto"/>
            <w:hideMark/>
          </w:tcPr>
          <w:p w14:paraId="4F2F04AE" w14:textId="77777777" w:rsidR="00E56651" w:rsidRPr="00E56651" w:rsidRDefault="00E56651" w:rsidP="004553FC">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Наименование мероприятия</w:t>
            </w:r>
          </w:p>
        </w:tc>
        <w:tc>
          <w:tcPr>
            <w:tcW w:w="2022" w:type="dxa"/>
            <w:vMerge w:val="restart"/>
            <w:shd w:val="clear" w:color="auto" w:fill="auto"/>
            <w:hideMark/>
          </w:tcPr>
          <w:p w14:paraId="59D36745" w14:textId="77777777" w:rsidR="00E56651" w:rsidRPr="00E56651" w:rsidRDefault="00E56651" w:rsidP="004553FC">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Тип улицы</w:t>
            </w:r>
          </w:p>
        </w:tc>
        <w:tc>
          <w:tcPr>
            <w:tcW w:w="1586" w:type="dxa"/>
            <w:vMerge w:val="restart"/>
            <w:shd w:val="clear" w:color="auto" w:fill="auto"/>
            <w:hideMark/>
          </w:tcPr>
          <w:p w14:paraId="1E2D96AA" w14:textId="77777777" w:rsidR="00E56651" w:rsidRPr="00E56651" w:rsidRDefault="00E56651" w:rsidP="004553FC">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Протяженность километров</w:t>
            </w:r>
          </w:p>
        </w:tc>
        <w:tc>
          <w:tcPr>
            <w:tcW w:w="1693" w:type="dxa"/>
            <w:vMerge w:val="restart"/>
            <w:shd w:val="clear" w:color="auto" w:fill="auto"/>
            <w:hideMark/>
          </w:tcPr>
          <w:p w14:paraId="55F9AE01" w14:textId="77777777" w:rsidR="00E56651" w:rsidRPr="00E56651" w:rsidRDefault="00E56651" w:rsidP="004553FC">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Местоположение дороги</w:t>
            </w:r>
          </w:p>
        </w:tc>
        <w:tc>
          <w:tcPr>
            <w:tcW w:w="1460" w:type="dxa"/>
            <w:vMerge w:val="restart"/>
            <w:shd w:val="clear" w:color="auto" w:fill="auto"/>
            <w:hideMark/>
          </w:tcPr>
          <w:p w14:paraId="669549AE" w14:textId="77777777" w:rsidR="00E56651" w:rsidRPr="00E56651" w:rsidRDefault="00E56651" w:rsidP="004553FC">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Планируемые сроки</w:t>
            </w:r>
          </w:p>
        </w:tc>
        <w:tc>
          <w:tcPr>
            <w:tcW w:w="5888" w:type="dxa"/>
            <w:gridSpan w:val="4"/>
            <w:shd w:val="clear" w:color="auto" w:fill="auto"/>
            <w:hideMark/>
          </w:tcPr>
          <w:p w14:paraId="083898F1" w14:textId="77777777" w:rsidR="00E56651" w:rsidRPr="00E56651" w:rsidRDefault="00E56651" w:rsidP="004553FC">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Источники финансирования, %</w:t>
            </w:r>
          </w:p>
        </w:tc>
      </w:tr>
      <w:tr w:rsidR="00E56651" w:rsidRPr="00E56651" w14:paraId="619B54CC" w14:textId="77777777" w:rsidTr="007F00ED">
        <w:trPr>
          <w:trHeight w:val="295"/>
          <w:jc w:val="center"/>
        </w:trPr>
        <w:tc>
          <w:tcPr>
            <w:tcW w:w="1500" w:type="dxa"/>
            <w:vMerge/>
            <w:hideMark/>
          </w:tcPr>
          <w:p w14:paraId="5FCD5F55" w14:textId="77777777" w:rsidR="00E56651" w:rsidRPr="00E56651" w:rsidRDefault="00E56651" w:rsidP="004553FC">
            <w:pPr>
              <w:spacing w:after="0" w:line="240" w:lineRule="auto"/>
              <w:jc w:val="center"/>
              <w:rPr>
                <w:rFonts w:ascii="Times New Roman" w:eastAsia="Times New Roman" w:hAnsi="Times New Roman" w:cs="Times New Roman"/>
                <w:b/>
                <w:sz w:val="16"/>
                <w:szCs w:val="16"/>
              </w:rPr>
            </w:pPr>
          </w:p>
        </w:tc>
        <w:tc>
          <w:tcPr>
            <w:tcW w:w="2022" w:type="dxa"/>
            <w:vMerge/>
            <w:hideMark/>
          </w:tcPr>
          <w:p w14:paraId="64CF3717" w14:textId="77777777" w:rsidR="00E56651" w:rsidRPr="00E56651" w:rsidRDefault="00E56651" w:rsidP="004553FC">
            <w:pPr>
              <w:spacing w:after="0" w:line="240" w:lineRule="auto"/>
              <w:jc w:val="center"/>
              <w:rPr>
                <w:rFonts w:ascii="Times New Roman" w:eastAsia="Times New Roman" w:hAnsi="Times New Roman" w:cs="Times New Roman"/>
                <w:b/>
                <w:sz w:val="16"/>
                <w:szCs w:val="16"/>
              </w:rPr>
            </w:pPr>
          </w:p>
        </w:tc>
        <w:tc>
          <w:tcPr>
            <w:tcW w:w="1586" w:type="dxa"/>
            <w:vMerge/>
            <w:hideMark/>
          </w:tcPr>
          <w:p w14:paraId="7C8146D1" w14:textId="77777777" w:rsidR="00E56651" w:rsidRPr="00E56651" w:rsidRDefault="00E56651" w:rsidP="004553FC">
            <w:pPr>
              <w:spacing w:after="0" w:line="240" w:lineRule="auto"/>
              <w:jc w:val="center"/>
              <w:rPr>
                <w:rFonts w:ascii="Times New Roman" w:eastAsia="Times New Roman" w:hAnsi="Times New Roman" w:cs="Times New Roman"/>
                <w:b/>
                <w:sz w:val="16"/>
                <w:szCs w:val="16"/>
              </w:rPr>
            </w:pPr>
          </w:p>
        </w:tc>
        <w:tc>
          <w:tcPr>
            <w:tcW w:w="1693" w:type="dxa"/>
            <w:vMerge/>
            <w:hideMark/>
          </w:tcPr>
          <w:p w14:paraId="0686BB7D" w14:textId="77777777" w:rsidR="00E56651" w:rsidRPr="00E56651" w:rsidRDefault="00E56651" w:rsidP="004553FC">
            <w:pPr>
              <w:spacing w:after="0" w:line="240" w:lineRule="auto"/>
              <w:jc w:val="center"/>
              <w:rPr>
                <w:rFonts w:ascii="Times New Roman" w:eastAsia="Times New Roman" w:hAnsi="Times New Roman" w:cs="Times New Roman"/>
                <w:b/>
                <w:sz w:val="16"/>
                <w:szCs w:val="16"/>
              </w:rPr>
            </w:pPr>
          </w:p>
        </w:tc>
        <w:tc>
          <w:tcPr>
            <w:tcW w:w="1460" w:type="dxa"/>
            <w:vMerge/>
            <w:hideMark/>
          </w:tcPr>
          <w:p w14:paraId="79D34BC0" w14:textId="77777777" w:rsidR="00E56651" w:rsidRPr="00E56651" w:rsidRDefault="00E56651" w:rsidP="004553FC">
            <w:pPr>
              <w:spacing w:after="0" w:line="240" w:lineRule="auto"/>
              <w:jc w:val="center"/>
              <w:rPr>
                <w:rFonts w:ascii="Times New Roman" w:eastAsia="Times New Roman" w:hAnsi="Times New Roman" w:cs="Times New Roman"/>
                <w:b/>
                <w:sz w:val="16"/>
                <w:szCs w:val="16"/>
              </w:rPr>
            </w:pPr>
          </w:p>
        </w:tc>
        <w:tc>
          <w:tcPr>
            <w:tcW w:w="1460" w:type="dxa"/>
            <w:shd w:val="clear" w:color="auto" w:fill="auto"/>
            <w:hideMark/>
          </w:tcPr>
          <w:p w14:paraId="3A0DFE6F" w14:textId="77777777" w:rsidR="00E56651" w:rsidRPr="00E56651" w:rsidRDefault="00E56651" w:rsidP="004553FC">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фед.бюдж</w:t>
            </w:r>
          </w:p>
        </w:tc>
        <w:tc>
          <w:tcPr>
            <w:tcW w:w="1516" w:type="dxa"/>
            <w:shd w:val="clear" w:color="auto" w:fill="auto"/>
            <w:hideMark/>
          </w:tcPr>
          <w:p w14:paraId="45E6C190" w14:textId="77777777" w:rsidR="00E56651" w:rsidRPr="00E56651" w:rsidRDefault="00E56651" w:rsidP="004553FC">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бюдж.субъекта</w:t>
            </w:r>
          </w:p>
        </w:tc>
        <w:tc>
          <w:tcPr>
            <w:tcW w:w="1460" w:type="dxa"/>
            <w:shd w:val="clear" w:color="auto" w:fill="auto"/>
            <w:hideMark/>
          </w:tcPr>
          <w:p w14:paraId="409C97F7" w14:textId="77777777" w:rsidR="00E56651" w:rsidRPr="00E56651" w:rsidRDefault="00E56651" w:rsidP="004553FC">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бюдж.МО</w:t>
            </w:r>
          </w:p>
        </w:tc>
        <w:tc>
          <w:tcPr>
            <w:tcW w:w="1452" w:type="dxa"/>
            <w:shd w:val="clear" w:color="auto" w:fill="auto"/>
            <w:hideMark/>
          </w:tcPr>
          <w:p w14:paraId="527EB2B9" w14:textId="77777777" w:rsidR="00E56651" w:rsidRPr="00E56651" w:rsidRDefault="00E56651" w:rsidP="004553FC">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внебюдж</w:t>
            </w:r>
          </w:p>
        </w:tc>
      </w:tr>
      <w:tr w:rsidR="00E56651" w:rsidRPr="00E56651" w14:paraId="248F901D" w14:textId="77777777" w:rsidTr="007F00ED">
        <w:trPr>
          <w:trHeight w:val="442"/>
          <w:jc w:val="center"/>
        </w:trPr>
        <w:tc>
          <w:tcPr>
            <w:tcW w:w="1500" w:type="dxa"/>
            <w:shd w:val="clear" w:color="auto" w:fill="auto"/>
            <w:hideMark/>
          </w:tcPr>
          <w:p w14:paraId="1F10FE0A"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подъезд к базе отдыха</w:t>
            </w:r>
          </w:p>
        </w:tc>
        <w:tc>
          <w:tcPr>
            <w:tcW w:w="2022" w:type="dxa"/>
            <w:shd w:val="clear" w:color="auto" w:fill="auto"/>
            <w:hideMark/>
          </w:tcPr>
          <w:p w14:paraId="69EE76A2"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сохраняемый</w:t>
            </w:r>
          </w:p>
        </w:tc>
        <w:tc>
          <w:tcPr>
            <w:tcW w:w="1586" w:type="dxa"/>
            <w:shd w:val="clear" w:color="auto" w:fill="auto"/>
            <w:hideMark/>
          </w:tcPr>
          <w:p w14:paraId="7C4A1D1C"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5,32</w:t>
            </w:r>
          </w:p>
        </w:tc>
        <w:tc>
          <w:tcPr>
            <w:tcW w:w="1693" w:type="dxa"/>
            <w:shd w:val="clear" w:color="auto" w:fill="auto"/>
            <w:hideMark/>
          </w:tcPr>
          <w:p w14:paraId="424BA977"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н.п.Полноват</w:t>
            </w:r>
          </w:p>
        </w:tc>
        <w:tc>
          <w:tcPr>
            <w:tcW w:w="1460" w:type="dxa"/>
            <w:shd w:val="clear" w:color="auto" w:fill="auto"/>
            <w:hideMark/>
          </w:tcPr>
          <w:p w14:paraId="6BB12274"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2018-2020</w:t>
            </w:r>
          </w:p>
        </w:tc>
        <w:tc>
          <w:tcPr>
            <w:tcW w:w="1460" w:type="dxa"/>
            <w:shd w:val="clear" w:color="auto" w:fill="auto"/>
            <w:hideMark/>
          </w:tcPr>
          <w:p w14:paraId="0583AF62"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516" w:type="dxa"/>
            <w:shd w:val="clear" w:color="auto" w:fill="auto"/>
            <w:hideMark/>
          </w:tcPr>
          <w:p w14:paraId="27EC042A"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460" w:type="dxa"/>
            <w:shd w:val="clear" w:color="auto" w:fill="auto"/>
            <w:hideMark/>
          </w:tcPr>
          <w:p w14:paraId="246896A0"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1452" w:type="dxa"/>
            <w:shd w:val="clear" w:color="auto" w:fill="auto"/>
            <w:hideMark/>
          </w:tcPr>
          <w:p w14:paraId="5B674A05"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E56651" w:rsidRPr="00E56651" w14:paraId="65F805D3" w14:textId="77777777" w:rsidTr="007F00ED">
        <w:trPr>
          <w:trHeight w:val="442"/>
          <w:jc w:val="center"/>
        </w:trPr>
        <w:tc>
          <w:tcPr>
            <w:tcW w:w="1500" w:type="dxa"/>
            <w:shd w:val="clear" w:color="auto" w:fill="auto"/>
            <w:hideMark/>
          </w:tcPr>
          <w:p w14:paraId="32986A66"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улица Северная</w:t>
            </w:r>
          </w:p>
        </w:tc>
        <w:tc>
          <w:tcPr>
            <w:tcW w:w="2022" w:type="dxa"/>
            <w:shd w:val="clear" w:color="auto" w:fill="auto"/>
            <w:hideMark/>
          </w:tcPr>
          <w:p w14:paraId="1C3697EF"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сохраняемый</w:t>
            </w:r>
          </w:p>
        </w:tc>
        <w:tc>
          <w:tcPr>
            <w:tcW w:w="1586" w:type="dxa"/>
            <w:shd w:val="clear" w:color="auto" w:fill="auto"/>
            <w:hideMark/>
          </w:tcPr>
          <w:p w14:paraId="756F6D3C"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2,12</w:t>
            </w:r>
          </w:p>
        </w:tc>
        <w:tc>
          <w:tcPr>
            <w:tcW w:w="1693" w:type="dxa"/>
            <w:shd w:val="clear" w:color="auto" w:fill="auto"/>
            <w:hideMark/>
          </w:tcPr>
          <w:p w14:paraId="4EBE8697"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н.п.Полноват</w:t>
            </w:r>
          </w:p>
        </w:tc>
        <w:tc>
          <w:tcPr>
            <w:tcW w:w="1460" w:type="dxa"/>
            <w:shd w:val="clear" w:color="auto" w:fill="auto"/>
            <w:hideMark/>
          </w:tcPr>
          <w:p w14:paraId="7E3E28FE"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2016-2018</w:t>
            </w:r>
          </w:p>
        </w:tc>
        <w:tc>
          <w:tcPr>
            <w:tcW w:w="1460" w:type="dxa"/>
            <w:shd w:val="clear" w:color="auto" w:fill="auto"/>
            <w:hideMark/>
          </w:tcPr>
          <w:p w14:paraId="31B785D2"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516" w:type="dxa"/>
            <w:shd w:val="clear" w:color="auto" w:fill="auto"/>
            <w:hideMark/>
          </w:tcPr>
          <w:p w14:paraId="68959258"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460" w:type="dxa"/>
            <w:shd w:val="clear" w:color="auto" w:fill="auto"/>
            <w:hideMark/>
          </w:tcPr>
          <w:p w14:paraId="4D1C17A1"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1452" w:type="dxa"/>
            <w:shd w:val="clear" w:color="auto" w:fill="auto"/>
            <w:hideMark/>
          </w:tcPr>
          <w:p w14:paraId="49C35746"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E56651" w:rsidRPr="00E56651" w14:paraId="3ED317BF" w14:textId="77777777" w:rsidTr="007F00ED">
        <w:trPr>
          <w:trHeight w:val="442"/>
          <w:jc w:val="center"/>
        </w:trPr>
        <w:tc>
          <w:tcPr>
            <w:tcW w:w="1500" w:type="dxa"/>
            <w:shd w:val="clear" w:color="auto" w:fill="auto"/>
            <w:hideMark/>
          </w:tcPr>
          <w:p w14:paraId="770450FB"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улица Пермякова</w:t>
            </w:r>
          </w:p>
        </w:tc>
        <w:tc>
          <w:tcPr>
            <w:tcW w:w="2022" w:type="dxa"/>
            <w:shd w:val="clear" w:color="auto" w:fill="auto"/>
            <w:hideMark/>
          </w:tcPr>
          <w:p w14:paraId="7BA3AB82"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сохраняемый</w:t>
            </w:r>
          </w:p>
        </w:tc>
        <w:tc>
          <w:tcPr>
            <w:tcW w:w="1586" w:type="dxa"/>
            <w:shd w:val="clear" w:color="auto" w:fill="auto"/>
            <w:hideMark/>
          </w:tcPr>
          <w:p w14:paraId="50F7A405"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0,92</w:t>
            </w:r>
          </w:p>
        </w:tc>
        <w:tc>
          <w:tcPr>
            <w:tcW w:w="1693" w:type="dxa"/>
            <w:shd w:val="clear" w:color="auto" w:fill="auto"/>
            <w:hideMark/>
          </w:tcPr>
          <w:p w14:paraId="475C2F27"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н.п.Полноват</w:t>
            </w:r>
          </w:p>
        </w:tc>
        <w:tc>
          <w:tcPr>
            <w:tcW w:w="1460" w:type="dxa"/>
            <w:shd w:val="clear" w:color="auto" w:fill="auto"/>
            <w:hideMark/>
          </w:tcPr>
          <w:p w14:paraId="3689D51E"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2018-2020</w:t>
            </w:r>
          </w:p>
        </w:tc>
        <w:tc>
          <w:tcPr>
            <w:tcW w:w="1460" w:type="dxa"/>
            <w:shd w:val="clear" w:color="auto" w:fill="auto"/>
            <w:hideMark/>
          </w:tcPr>
          <w:p w14:paraId="60C1B397"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516" w:type="dxa"/>
            <w:shd w:val="clear" w:color="auto" w:fill="auto"/>
            <w:hideMark/>
          </w:tcPr>
          <w:p w14:paraId="0213A3F1"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460" w:type="dxa"/>
            <w:shd w:val="clear" w:color="auto" w:fill="auto"/>
            <w:hideMark/>
          </w:tcPr>
          <w:p w14:paraId="4685003C"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1452" w:type="dxa"/>
            <w:shd w:val="clear" w:color="auto" w:fill="auto"/>
            <w:hideMark/>
          </w:tcPr>
          <w:p w14:paraId="7766D3AA"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E56651" w:rsidRPr="00E56651" w14:paraId="1B012E02" w14:textId="77777777" w:rsidTr="007F00ED">
        <w:trPr>
          <w:trHeight w:val="442"/>
          <w:jc w:val="center"/>
        </w:trPr>
        <w:tc>
          <w:tcPr>
            <w:tcW w:w="1500" w:type="dxa"/>
            <w:shd w:val="clear" w:color="auto" w:fill="auto"/>
            <w:hideMark/>
          </w:tcPr>
          <w:p w14:paraId="4342BEF2"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улица Кооперативная</w:t>
            </w:r>
          </w:p>
        </w:tc>
        <w:tc>
          <w:tcPr>
            <w:tcW w:w="2022" w:type="dxa"/>
            <w:shd w:val="clear" w:color="auto" w:fill="auto"/>
            <w:hideMark/>
          </w:tcPr>
          <w:p w14:paraId="72A42B78"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сохраняемый</w:t>
            </w:r>
          </w:p>
        </w:tc>
        <w:tc>
          <w:tcPr>
            <w:tcW w:w="1586" w:type="dxa"/>
            <w:shd w:val="clear" w:color="auto" w:fill="auto"/>
            <w:hideMark/>
          </w:tcPr>
          <w:p w14:paraId="1F248778"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0,72</w:t>
            </w:r>
          </w:p>
        </w:tc>
        <w:tc>
          <w:tcPr>
            <w:tcW w:w="1693" w:type="dxa"/>
            <w:shd w:val="clear" w:color="auto" w:fill="auto"/>
            <w:hideMark/>
          </w:tcPr>
          <w:p w14:paraId="576DB739"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н.п.Полноват</w:t>
            </w:r>
          </w:p>
        </w:tc>
        <w:tc>
          <w:tcPr>
            <w:tcW w:w="1460" w:type="dxa"/>
            <w:shd w:val="clear" w:color="auto" w:fill="auto"/>
            <w:hideMark/>
          </w:tcPr>
          <w:p w14:paraId="271ADB21"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2025-2030</w:t>
            </w:r>
          </w:p>
        </w:tc>
        <w:tc>
          <w:tcPr>
            <w:tcW w:w="1460" w:type="dxa"/>
            <w:shd w:val="clear" w:color="auto" w:fill="auto"/>
            <w:noWrap/>
            <w:hideMark/>
          </w:tcPr>
          <w:p w14:paraId="4C553729"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516" w:type="dxa"/>
            <w:shd w:val="clear" w:color="auto" w:fill="auto"/>
            <w:noWrap/>
            <w:hideMark/>
          </w:tcPr>
          <w:p w14:paraId="7C32063E"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460" w:type="dxa"/>
            <w:shd w:val="clear" w:color="auto" w:fill="auto"/>
            <w:hideMark/>
          </w:tcPr>
          <w:p w14:paraId="26267D60"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1452" w:type="dxa"/>
            <w:shd w:val="clear" w:color="auto" w:fill="auto"/>
            <w:noWrap/>
            <w:hideMark/>
          </w:tcPr>
          <w:p w14:paraId="2DA4814D"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E56651" w:rsidRPr="00E56651" w14:paraId="5CD40B9B" w14:textId="77777777" w:rsidTr="007F00ED">
        <w:trPr>
          <w:trHeight w:val="442"/>
          <w:jc w:val="center"/>
        </w:trPr>
        <w:tc>
          <w:tcPr>
            <w:tcW w:w="1500" w:type="dxa"/>
            <w:shd w:val="clear" w:color="auto" w:fill="auto"/>
            <w:hideMark/>
          </w:tcPr>
          <w:p w14:paraId="174EBDB3"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улица Собянина</w:t>
            </w:r>
          </w:p>
        </w:tc>
        <w:tc>
          <w:tcPr>
            <w:tcW w:w="2022" w:type="dxa"/>
            <w:shd w:val="clear" w:color="auto" w:fill="auto"/>
            <w:hideMark/>
          </w:tcPr>
          <w:p w14:paraId="42D02DA1"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сохраняемый</w:t>
            </w:r>
          </w:p>
        </w:tc>
        <w:tc>
          <w:tcPr>
            <w:tcW w:w="1586" w:type="dxa"/>
            <w:shd w:val="clear" w:color="auto" w:fill="auto"/>
            <w:hideMark/>
          </w:tcPr>
          <w:p w14:paraId="47735CC5"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1,82</w:t>
            </w:r>
          </w:p>
        </w:tc>
        <w:tc>
          <w:tcPr>
            <w:tcW w:w="1693" w:type="dxa"/>
            <w:shd w:val="clear" w:color="auto" w:fill="auto"/>
            <w:hideMark/>
          </w:tcPr>
          <w:p w14:paraId="2FBABEE5"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н.п.Полноват</w:t>
            </w:r>
          </w:p>
        </w:tc>
        <w:tc>
          <w:tcPr>
            <w:tcW w:w="1460" w:type="dxa"/>
            <w:shd w:val="clear" w:color="auto" w:fill="auto"/>
            <w:hideMark/>
          </w:tcPr>
          <w:p w14:paraId="2A3A1C0D"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2025-2030</w:t>
            </w:r>
          </w:p>
        </w:tc>
        <w:tc>
          <w:tcPr>
            <w:tcW w:w="1460" w:type="dxa"/>
            <w:shd w:val="clear" w:color="auto" w:fill="auto"/>
            <w:hideMark/>
          </w:tcPr>
          <w:p w14:paraId="1252F5CB"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516" w:type="dxa"/>
            <w:shd w:val="clear" w:color="auto" w:fill="auto"/>
            <w:hideMark/>
          </w:tcPr>
          <w:p w14:paraId="13AC22C6"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460" w:type="dxa"/>
            <w:shd w:val="clear" w:color="auto" w:fill="auto"/>
            <w:hideMark/>
          </w:tcPr>
          <w:p w14:paraId="4DBEB7FB"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1452" w:type="dxa"/>
            <w:shd w:val="clear" w:color="auto" w:fill="auto"/>
            <w:hideMark/>
          </w:tcPr>
          <w:p w14:paraId="28A4FEE9"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E56651" w:rsidRPr="00E56651" w14:paraId="10F2EFBE" w14:textId="77777777" w:rsidTr="007F00ED">
        <w:trPr>
          <w:trHeight w:val="295"/>
          <w:jc w:val="center"/>
        </w:trPr>
        <w:tc>
          <w:tcPr>
            <w:tcW w:w="1500" w:type="dxa"/>
            <w:shd w:val="clear" w:color="auto" w:fill="auto"/>
            <w:hideMark/>
          </w:tcPr>
          <w:p w14:paraId="4DCE26C7"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улица Петрова</w:t>
            </w:r>
          </w:p>
        </w:tc>
        <w:tc>
          <w:tcPr>
            <w:tcW w:w="2022" w:type="dxa"/>
            <w:shd w:val="clear" w:color="auto" w:fill="auto"/>
            <w:hideMark/>
          </w:tcPr>
          <w:p w14:paraId="78B28897"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сохраняемый</w:t>
            </w:r>
          </w:p>
        </w:tc>
        <w:tc>
          <w:tcPr>
            <w:tcW w:w="1586" w:type="dxa"/>
            <w:shd w:val="clear" w:color="auto" w:fill="auto"/>
            <w:hideMark/>
          </w:tcPr>
          <w:p w14:paraId="742F0310"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1,3</w:t>
            </w:r>
          </w:p>
        </w:tc>
        <w:tc>
          <w:tcPr>
            <w:tcW w:w="1693" w:type="dxa"/>
            <w:shd w:val="clear" w:color="auto" w:fill="auto"/>
            <w:hideMark/>
          </w:tcPr>
          <w:p w14:paraId="4A95608B"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н.п.Полноват</w:t>
            </w:r>
          </w:p>
        </w:tc>
        <w:tc>
          <w:tcPr>
            <w:tcW w:w="1460" w:type="dxa"/>
            <w:shd w:val="clear" w:color="auto" w:fill="auto"/>
            <w:hideMark/>
          </w:tcPr>
          <w:p w14:paraId="5FA58558"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2025-2030</w:t>
            </w:r>
          </w:p>
        </w:tc>
        <w:tc>
          <w:tcPr>
            <w:tcW w:w="1460" w:type="dxa"/>
            <w:shd w:val="clear" w:color="auto" w:fill="auto"/>
            <w:hideMark/>
          </w:tcPr>
          <w:p w14:paraId="6BF95A6E"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516" w:type="dxa"/>
            <w:shd w:val="clear" w:color="auto" w:fill="auto"/>
            <w:hideMark/>
          </w:tcPr>
          <w:p w14:paraId="580F2984"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460" w:type="dxa"/>
            <w:shd w:val="clear" w:color="auto" w:fill="auto"/>
            <w:hideMark/>
          </w:tcPr>
          <w:p w14:paraId="58B89B06"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1452" w:type="dxa"/>
            <w:shd w:val="clear" w:color="auto" w:fill="auto"/>
            <w:hideMark/>
          </w:tcPr>
          <w:p w14:paraId="3D200880"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E56651" w:rsidRPr="00E56651" w14:paraId="157A8B58" w14:textId="77777777" w:rsidTr="007F00ED">
        <w:trPr>
          <w:trHeight w:val="442"/>
          <w:jc w:val="center"/>
        </w:trPr>
        <w:tc>
          <w:tcPr>
            <w:tcW w:w="1500" w:type="dxa"/>
            <w:shd w:val="clear" w:color="auto" w:fill="auto"/>
            <w:hideMark/>
          </w:tcPr>
          <w:p w14:paraId="52E40C50"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улица Советская</w:t>
            </w:r>
          </w:p>
        </w:tc>
        <w:tc>
          <w:tcPr>
            <w:tcW w:w="2022" w:type="dxa"/>
            <w:shd w:val="clear" w:color="auto" w:fill="auto"/>
            <w:hideMark/>
          </w:tcPr>
          <w:p w14:paraId="11B92D0F"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сохраняемый</w:t>
            </w:r>
          </w:p>
        </w:tc>
        <w:tc>
          <w:tcPr>
            <w:tcW w:w="1586" w:type="dxa"/>
            <w:shd w:val="clear" w:color="auto" w:fill="auto"/>
            <w:hideMark/>
          </w:tcPr>
          <w:p w14:paraId="080263AE"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1,7</w:t>
            </w:r>
          </w:p>
        </w:tc>
        <w:tc>
          <w:tcPr>
            <w:tcW w:w="1693" w:type="dxa"/>
            <w:shd w:val="clear" w:color="auto" w:fill="auto"/>
            <w:hideMark/>
          </w:tcPr>
          <w:p w14:paraId="5EB6CBC6"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н.п.Полноват</w:t>
            </w:r>
          </w:p>
        </w:tc>
        <w:tc>
          <w:tcPr>
            <w:tcW w:w="1460" w:type="dxa"/>
            <w:shd w:val="clear" w:color="auto" w:fill="auto"/>
            <w:hideMark/>
          </w:tcPr>
          <w:p w14:paraId="25B4424C"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2025-2030</w:t>
            </w:r>
          </w:p>
        </w:tc>
        <w:tc>
          <w:tcPr>
            <w:tcW w:w="1460" w:type="dxa"/>
            <w:shd w:val="clear" w:color="auto" w:fill="auto"/>
            <w:hideMark/>
          </w:tcPr>
          <w:p w14:paraId="0F602F82"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516" w:type="dxa"/>
            <w:shd w:val="clear" w:color="auto" w:fill="auto"/>
            <w:hideMark/>
          </w:tcPr>
          <w:p w14:paraId="780B5628"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460" w:type="dxa"/>
            <w:shd w:val="clear" w:color="auto" w:fill="auto"/>
            <w:hideMark/>
          </w:tcPr>
          <w:p w14:paraId="65F524C1"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1452" w:type="dxa"/>
            <w:shd w:val="clear" w:color="auto" w:fill="auto"/>
            <w:hideMark/>
          </w:tcPr>
          <w:p w14:paraId="088FF36E"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E56651" w:rsidRPr="00E56651" w14:paraId="05C02F7E" w14:textId="77777777" w:rsidTr="007F00ED">
        <w:trPr>
          <w:trHeight w:val="295"/>
          <w:jc w:val="center"/>
        </w:trPr>
        <w:tc>
          <w:tcPr>
            <w:tcW w:w="1500" w:type="dxa"/>
            <w:shd w:val="clear" w:color="auto" w:fill="auto"/>
            <w:hideMark/>
          </w:tcPr>
          <w:p w14:paraId="19407448"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улица Лесная</w:t>
            </w:r>
          </w:p>
        </w:tc>
        <w:tc>
          <w:tcPr>
            <w:tcW w:w="2022" w:type="dxa"/>
            <w:shd w:val="clear" w:color="auto" w:fill="auto"/>
            <w:hideMark/>
          </w:tcPr>
          <w:p w14:paraId="58B9A24E"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проектируемый</w:t>
            </w:r>
          </w:p>
        </w:tc>
        <w:tc>
          <w:tcPr>
            <w:tcW w:w="1586" w:type="dxa"/>
            <w:shd w:val="clear" w:color="auto" w:fill="auto"/>
            <w:hideMark/>
          </w:tcPr>
          <w:p w14:paraId="6494745C"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1,2</w:t>
            </w:r>
          </w:p>
        </w:tc>
        <w:tc>
          <w:tcPr>
            <w:tcW w:w="1693" w:type="dxa"/>
            <w:shd w:val="clear" w:color="auto" w:fill="auto"/>
            <w:hideMark/>
          </w:tcPr>
          <w:p w14:paraId="2E40C816"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н.п.Полноват</w:t>
            </w:r>
          </w:p>
        </w:tc>
        <w:tc>
          <w:tcPr>
            <w:tcW w:w="1460" w:type="dxa"/>
            <w:shd w:val="clear" w:color="auto" w:fill="auto"/>
            <w:hideMark/>
          </w:tcPr>
          <w:p w14:paraId="0648C598"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2025-2030</w:t>
            </w:r>
          </w:p>
        </w:tc>
        <w:tc>
          <w:tcPr>
            <w:tcW w:w="1460" w:type="dxa"/>
            <w:shd w:val="clear" w:color="auto" w:fill="auto"/>
            <w:hideMark/>
          </w:tcPr>
          <w:p w14:paraId="30D10447"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516" w:type="dxa"/>
            <w:shd w:val="clear" w:color="auto" w:fill="auto"/>
            <w:hideMark/>
          </w:tcPr>
          <w:p w14:paraId="5D9DEA23"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460" w:type="dxa"/>
            <w:shd w:val="clear" w:color="auto" w:fill="auto"/>
            <w:hideMark/>
          </w:tcPr>
          <w:p w14:paraId="0E2C3276"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1452" w:type="dxa"/>
            <w:shd w:val="clear" w:color="auto" w:fill="auto"/>
            <w:hideMark/>
          </w:tcPr>
          <w:p w14:paraId="50988201"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E56651" w:rsidRPr="00E56651" w14:paraId="04EBCE4A" w14:textId="77777777" w:rsidTr="007F00ED">
        <w:trPr>
          <w:trHeight w:val="442"/>
          <w:jc w:val="center"/>
        </w:trPr>
        <w:tc>
          <w:tcPr>
            <w:tcW w:w="1500" w:type="dxa"/>
            <w:shd w:val="clear" w:color="auto" w:fill="auto"/>
            <w:hideMark/>
          </w:tcPr>
          <w:p w14:paraId="38EAA10F"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переулок  Собянина</w:t>
            </w:r>
          </w:p>
        </w:tc>
        <w:tc>
          <w:tcPr>
            <w:tcW w:w="2022" w:type="dxa"/>
            <w:shd w:val="clear" w:color="auto" w:fill="auto"/>
            <w:hideMark/>
          </w:tcPr>
          <w:p w14:paraId="1C317D57"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проектируемый</w:t>
            </w:r>
          </w:p>
        </w:tc>
        <w:tc>
          <w:tcPr>
            <w:tcW w:w="1586" w:type="dxa"/>
            <w:shd w:val="clear" w:color="auto" w:fill="auto"/>
            <w:hideMark/>
          </w:tcPr>
          <w:p w14:paraId="31A2319F"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0,96</w:t>
            </w:r>
          </w:p>
        </w:tc>
        <w:tc>
          <w:tcPr>
            <w:tcW w:w="1693" w:type="dxa"/>
            <w:shd w:val="clear" w:color="auto" w:fill="auto"/>
            <w:hideMark/>
          </w:tcPr>
          <w:p w14:paraId="36567163"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н.п.Полноват</w:t>
            </w:r>
          </w:p>
        </w:tc>
        <w:tc>
          <w:tcPr>
            <w:tcW w:w="1460" w:type="dxa"/>
            <w:shd w:val="clear" w:color="auto" w:fill="auto"/>
            <w:hideMark/>
          </w:tcPr>
          <w:p w14:paraId="2D48A787"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2025-2030</w:t>
            </w:r>
          </w:p>
        </w:tc>
        <w:tc>
          <w:tcPr>
            <w:tcW w:w="1460" w:type="dxa"/>
            <w:shd w:val="clear" w:color="auto" w:fill="auto"/>
            <w:noWrap/>
            <w:hideMark/>
          </w:tcPr>
          <w:p w14:paraId="574FA13C"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516" w:type="dxa"/>
            <w:shd w:val="clear" w:color="auto" w:fill="auto"/>
            <w:noWrap/>
            <w:hideMark/>
          </w:tcPr>
          <w:p w14:paraId="24E967AB"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460" w:type="dxa"/>
            <w:shd w:val="clear" w:color="auto" w:fill="auto"/>
            <w:hideMark/>
          </w:tcPr>
          <w:p w14:paraId="293AE20A"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1452" w:type="dxa"/>
            <w:shd w:val="clear" w:color="auto" w:fill="auto"/>
            <w:noWrap/>
            <w:hideMark/>
          </w:tcPr>
          <w:p w14:paraId="52FE6815"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E56651" w:rsidRPr="00E56651" w14:paraId="562FA69D" w14:textId="77777777" w:rsidTr="007F00ED">
        <w:trPr>
          <w:trHeight w:val="295"/>
          <w:jc w:val="center"/>
        </w:trPr>
        <w:tc>
          <w:tcPr>
            <w:tcW w:w="1500" w:type="dxa"/>
            <w:shd w:val="clear" w:color="auto" w:fill="auto"/>
            <w:hideMark/>
          </w:tcPr>
          <w:p w14:paraId="6555AC7F"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УДС Полноват</w:t>
            </w:r>
          </w:p>
        </w:tc>
        <w:tc>
          <w:tcPr>
            <w:tcW w:w="2022" w:type="dxa"/>
            <w:shd w:val="clear" w:color="auto" w:fill="auto"/>
            <w:hideMark/>
          </w:tcPr>
          <w:p w14:paraId="22C76625"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проектируемый</w:t>
            </w:r>
          </w:p>
        </w:tc>
        <w:tc>
          <w:tcPr>
            <w:tcW w:w="1586" w:type="dxa"/>
            <w:shd w:val="clear" w:color="auto" w:fill="auto"/>
            <w:hideMark/>
          </w:tcPr>
          <w:p w14:paraId="56A66365"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2,382</w:t>
            </w:r>
          </w:p>
        </w:tc>
        <w:tc>
          <w:tcPr>
            <w:tcW w:w="1693" w:type="dxa"/>
            <w:shd w:val="clear" w:color="auto" w:fill="auto"/>
            <w:hideMark/>
          </w:tcPr>
          <w:p w14:paraId="483FFE3F"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н.п.Полноват</w:t>
            </w:r>
          </w:p>
        </w:tc>
        <w:tc>
          <w:tcPr>
            <w:tcW w:w="1460" w:type="dxa"/>
            <w:shd w:val="clear" w:color="auto" w:fill="auto"/>
            <w:hideMark/>
          </w:tcPr>
          <w:p w14:paraId="5A098795"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2025-2030</w:t>
            </w:r>
          </w:p>
        </w:tc>
        <w:tc>
          <w:tcPr>
            <w:tcW w:w="1460" w:type="dxa"/>
            <w:shd w:val="clear" w:color="auto" w:fill="auto"/>
            <w:noWrap/>
            <w:hideMark/>
          </w:tcPr>
          <w:p w14:paraId="3AA35105"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516" w:type="dxa"/>
            <w:shd w:val="clear" w:color="auto" w:fill="auto"/>
            <w:noWrap/>
            <w:hideMark/>
          </w:tcPr>
          <w:p w14:paraId="26680A41"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460" w:type="dxa"/>
            <w:shd w:val="clear" w:color="auto" w:fill="auto"/>
            <w:hideMark/>
          </w:tcPr>
          <w:p w14:paraId="005E2680"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1452" w:type="dxa"/>
            <w:shd w:val="clear" w:color="auto" w:fill="auto"/>
            <w:noWrap/>
            <w:hideMark/>
          </w:tcPr>
          <w:p w14:paraId="36F7A988"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E56651" w:rsidRPr="00E56651" w14:paraId="06FB7E38" w14:textId="77777777" w:rsidTr="007F00ED">
        <w:trPr>
          <w:trHeight w:val="295"/>
          <w:jc w:val="center"/>
        </w:trPr>
        <w:tc>
          <w:tcPr>
            <w:tcW w:w="1500" w:type="dxa"/>
            <w:shd w:val="clear" w:color="auto" w:fill="auto"/>
            <w:hideMark/>
          </w:tcPr>
          <w:p w14:paraId="7D17C5F3"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УДС Тугияны</w:t>
            </w:r>
          </w:p>
        </w:tc>
        <w:tc>
          <w:tcPr>
            <w:tcW w:w="2022" w:type="dxa"/>
            <w:shd w:val="clear" w:color="auto" w:fill="auto"/>
            <w:hideMark/>
          </w:tcPr>
          <w:p w14:paraId="1411F138"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проектируемый</w:t>
            </w:r>
          </w:p>
        </w:tc>
        <w:tc>
          <w:tcPr>
            <w:tcW w:w="1586" w:type="dxa"/>
            <w:shd w:val="clear" w:color="auto" w:fill="auto"/>
            <w:hideMark/>
          </w:tcPr>
          <w:p w14:paraId="0F5FA13A"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4,636</w:t>
            </w:r>
          </w:p>
        </w:tc>
        <w:tc>
          <w:tcPr>
            <w:tcW w:w="1693" w:type="dxa"/>
            <w:shd w:val="clear" w:color="auto" w:fill="auto"/>
            <w:hideMark/>
          </w:tcPr>
          <w:p w14:paraId="62B8E42B"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н.п.Тугияны</w:t>
            </w:r>
          </w:p>
        </w:tc>
        <w:tc>
          <w:tcPr>
            <w:tcW w:w="1460" w:type="dxa"/>
            <w:shd w:val="clear" w:color="auto" w:fill="auto"/>
            <w:hideMark/>
          </w:tcPr>
          <w:p w14:paraId="6A162501"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2025-2030</w:t>
            </w:r>
          </w:p>
        </w:tc>
        <w:tc>
          <w:tcPr>
            <w:tcW w:w="1460" w:type="dxa"/>
            <w:shd w:val="clear" w:color="auto" w:fill="auto"/>
            <w:noWrap/>
            <w:hideMark/>
          </w:tcPr>
          <w:p w14:paraId="6E9679F7"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516" w:type="dxa"/>
            <w:shd w:val="clear" w:color="auto" w:fill="auto"/>
            <w:noWrap/>
            <w:hideMark/>
          </w:tcPr>
          <w:p w14:paraId="1DD1FA6F"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460" w:type="dxa"/>
            <w:shd w:val="clear" w:color="auto" w:fill="auto"/>
            <w:hideMark/>
          </w:tcPr>
          <w:p w14:paraId="1B8137FD"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1452" w:type="dxa"/>
            <w:shd w:val="clear" w:color="auto" w:fill="auto"/>
            <w:noWrap/>
            <w:hideMark/>
          </w:tcPr>
          <w:p w14:paraId="474D9936"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E56651" w:rsidRPr="00E56651" w14:paraId="542C57F6" w14:textId="77777777" w:rsidTr="007F00ED">
        <w:trPr>
          <w:trHeight w:val="295"/>
          <w:jc w:val="center"/>
        </w:trPr>
        <w:tc>
          <w:tcPr>
            <w:tcW w:w="1500" w:type="dxa"/>
            <w:shd w:val="clear" w:color="auto" w:fill="auto"/>
            <w:hideMark/>
          </w:tcPr>
          <w:p w14:paraId="7925D666"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УДС Пашторы</w:t>
            </w:r>
          </w:p>
        </w:tc>
        <w:tc>
          <w:tcPr>
            <w:tcW w:w="2022" w:type="dxa"/>
            <w:shd w:val="clear" w:color="auto" w:fill="auto"/>
            <w:hideMark/>
          </w:tcPr>
          <w:p w14:paraId="3B9EFFC4"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проектируемый</w:t>
            </w:r>
          </w:p>
        </w:tc>
        <w:tc>
          <w:tcPr>
            <w:tcW w:w="1586" w:type="dxa"/>
            <w:shd w:val="clear" w:color="auto" w:fill="auto"/>
            <w:hideMark/>
          </w:tcPr>
          <w:p w14:paraId="5DC6CDA8"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2,897</w:t>
            </w:r>
          </w:p>
        </w:tc>
        <w:tc>
          <w:tcPr>
            <w:tcW w:w="1693" w:type="dxa"/>
            <w:shd w:val="clear" w:color="auto" w:fill="auto"/>
            <w:hideMark/>
          </w:tcPr>
          <w:p w14:paraId="2ECC7C80"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н.п.Пашторы</w:t>
            </w:r>
          </w:p>
        </w:tc>
        <w:tc>
          <w:tcPr>
            <w:tcW w:w="1460" w:type="dxa"/>
            <w:shd w:val="clear" w:color="auto" w:fill="auto"/>
            <w:hideMark/>
          </w:tcPr>
          <w:p w14:paraId="75D10580"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2025-2030</w:t>
            </w:r>
          </w:p>
        </w:tc>
        <w:tc>
          <w:tcPr>
            <w:tcW w:w="1460" w:type="dxa"/>
            <w:shd w:val="clear" w:color="auto" w:fill="auto"/>
            <w:noWrap/>
            <w:hideMark/>
          </w:tcPr>
          <w:p w14:paraId="6ECCF8E2"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516" w:type="dxa"/>
            <w:shd w:val="clear" w:color="auto" w:fill="auto"/>
            <w:noWrap/>
            <w:hideMark/>
          </w:tcPr>
          <w:p w14:paraId="4874D9D5"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460" w:type="dxa"/>
            <w:shd w:val="clear" w:color="auto" w:fill="auto"/>
            <w:hideMark/>
          </w:tcPr>
          <w:p w14:paraId="45D5913A"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1452" w:type="dxa"/>
            <w:shd w:val="clear" w:color="auto" w:fill="auto"/>
            <w:noWrap/>
            <w:hideMark/>
          </w:tcPr>
          <w:p w14:paraId="2D313789"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E56651" w:rsidRPr="00E56651" w14:paraId="4959CF2A" w14:textId="77777777" w:rsidTr="007F00ED">
        <w:trPr>
          <w:trHeight w:val="295"/>
          <w:jc w:val="center"/>
        </w:trPr>
        <w:tc>
          <w:tcPr>
            <w:tcW w:w="1500" w:type="dxa"/>
            <w:shd w:val="clear" w:color="auto" w:fill="auto"/>
            <w:hideMark/>
          </w:tcPr>
          <w:p w14:paraId="4437665D"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УДС Ванзеват</w:t>
            </w:r>
          </w:p>
        </w:tc>
        <w:tc>
          <w:tcPr>
            <w:tcW w:w="2022" w:type="dxa"/>
            <w:shd w:val="clear" w:color="auto" w:fill="auto"/>
            <w:hideMark/>
          </w:tcPr>
          <w:p w14:paraId="1C5ECA24"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проектируемый</w:t>
            </w:r>
          </w:p>
        </w:tc>
        <w:tc>
          <w:tcPr>
            <w:tcW w:w="1586" w:type="dxa"/>
            <w:shd w:val="clear" w:color="auto" w:fill="auto"/>
            <w:hideMark/>
          </w:tcPr>
          <w:p w14:paraId="7B7D7E12"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2,109</w:t>
            </w:r>
          </w:p>
        </w:tc>
        <w:tc>
          <w:tcPr>
            <w:tcW w:w="1693" w:type="dxa"/>
            <w:shd w:val="clear" w:color="auto" w:fill="auto"/>
            <w:hideMark/>
          </w:tcPr>
          <w:p w14:paraId="185A852F"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н.п.Ванзеват</w:t>
            </w:r>
          </w:p>
        </w:tc>
        <w:tc>
          <w:tcPr>
            <w:tcW w:w="1460" w:type="dxa"/>
            <w:shd w:val="clear" w:color="auto" w:fill="auto"/>
            <w:hideMark/>
          </w:tcPr>
          <w:p w14:paraId="63B40D4D"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2025-2030</w:t>
            </w:r>
          </w:p>
        </w:tc>
        <w:tc>
          <w:tcPr>
            <w:tcW w:w="1460" w:type="dxa"/>
            <w:shd w:val="clear" w:color="auto" w:fill="auto"/>
            <w:noWrap/>
            <w:hideMark/>
          </w:tcPr>
          <w:p w14:paraId="0D6F29C7"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516" w:type="dxa"/>
            <w:shd w:val="clear" w:color="auto" w:fill="auto"/>
            <w:noWrap/>
            <w:hideMark/>
          </w:tcPr>
          <w:p w14:paraId="7CA272DC"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460" w:type="dxa"/>
            <w:shd w:val="clear" w:color="auto" w:fill="auto"/>
            <w:hideMark/>
          </w:tcPr>
          <w:p w14:paraId="7F1D4B44"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1452" w:type="dxa"/>
            <w:shd w:val="clear" w:color="auto" w:fill="auto"/>
            <w:noWrap/>
            <w:hideMark/>
          </w:tcPr>
          <w:p w14:paraId="21DD7EE5"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E56651" w:rsidRPr="00E56651" w14:paraId="70689857" w14:textId="77777777" w:rsidTr="007F00ED">
        <w:trPr>
          <w:trHeight w:val="884"/>
          <w:jc w:val="center"/>
        </w:trPr>
        <w:tc>
          <w:tcPr>
            <w:tcW w:w="1500" w:type="dxa"/>
            <w:shd w:val="clear" w:color="auto" w:fill="auto"/>
            <w:hideMark/>
          </w:tcPr>
          <w:p w14:paraId="156D4C09" w14:textId="4C08F70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xml:space="preserve">Cодержание зимника г.Белоярский </w:t>
            </w:r>
            <w:r w:rsidR="007F00ED">
              <w:rPr>
                <w:rFonts w:ascii="Times New Roman" w:eastAsia="Times New Roman" w:hAnsi="Times New Roman" w:cs="Times New Roman"/>
                <w:sz w:val="16"/>
                <w:szCs w:val="16"/>
              </w:rPr>
              <w:t>–</w:t>
            </w:r>
            <w:r w:rsidRPr="00E56651">
              <w:rPr>
                <w:rFonts w:ascii="Times New Roman" w:eastAsia="Times New Roman" w:hAnsi="Times New Roman" w:cs="Times New Roman"/>
                <w:sz w:val="16"/>
                <w:szCs w:val="16"/>
              </w:rPr>
              <w:t xml:space="preserve"> с.п.Полноват </w:t>
            </w:r>
          </w:p>
        </w:tc>
        <w:tc>
          <w:tcPr>
            <w:tcW w:w="2022" w:type="dxa"/>
            <w:shd w:val="clear" w:color="auto" w:fill="auto"/>
            <w:hideMark/>
          </w:tcPr>
          <w:p w14:paraId="1D0ABD94"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сохраняемый</w:t>
            </w:r>
          </w:p>
        </w:tc>
        <w:tc>
          <w:tcPr>
            <w:tcW w:w="1586" w:type="dxa"/>
            <w:shd w:val="clear" w:color="auto" w:fill="auto"/>
            <w:hideMark/>
          </w:tcPr>
          <w:p w14:paraId="4017951B"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51,645</w:t>
            </w:r>
          </w:p>
        </w:tc>
        <w:tc>
          <w:tcPr>
            <w:tcW w:w="1693" w:type="dxa"/>
            <w:shd w:val="clear" w:color="auto" w:fill="auto"/>
            <w:hideMark/>
          </w:tcPr>
          <w:p w14:paraId="63C00B71"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н.п.Полноват</w:t>
            </w:r>
          </w:p>
        </w:tc>
        <w:tc>
          <w:tcPr>
            <w:tcW w:w="1460" w:type="dxa"/>
            <w:shd w:val="clear" w:color="auto" w:fill="auto"/>
            <w:hideMark/>
          </w:tcPr>
          <w:p w14:paraId="5983D7B3"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2025-2030</w:t>
            </w:r>
          </w:p>
        </w:tc>
        <w:tc>
          <w:tcPr>
            <w:tcW w:w="1460" w:type="dxa"/>
            <w:shd w:val="clear" w:color="auto" w:fill="auto"/>
            <w:noWrap/>
            <w:hideMark/>
          </w:tcPr>
          <w:p w14:paraId="31F6CC37"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516" w:type="dxa"/>
            <w:shd w:val="clear" w:color="auto" w:fill="auto"/>
            <w:noWrap/>
            <w:hideMark/>
          </w:tcPr>
          <w:p w14:paraId="640519D1"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460" w:type="dxa"/>
            <w:shd w:val="clear" w:color="auto" w:fill="auto"/>
            <w:hideMark/>
          </w:tcPr>
          <w:p w14:paraId="32BC5DD7"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1452" w:type="dxa"/>
            <w:shd w:val="clear" w:color="auto" w:fill="auto"/>
            <w:noWrap/>
            <w:hideMark/>
          </w:tcPr>
          <w:p w14:paraId="7F68BEB1"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E56651" w:rsidRPr="00E56651" w14:paraId="1174ACEB" w14:textId="77777777" w:rsidTr="007F00ED">
        <w:trPr>
          <w:trHeight w:val="663"/>
          <w:jc w:val="center"/>
        </w:trPr>
        <w:tc>
          <w:tcPr>
            <w:tcW w:w="1500" w:type="dxa"/>
            <w:shd w:val="clear" w:color="auto" w:fill="auto"/>
            <w:hideMark/>
          </w:tcPr>
          <w:p w14:paraId="77A92E2C"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мост через озеро Полноватка</w:t>
            </w:r>
          </w:p>
        </w:tc>
        <w:tc>
          <w:tcPr>
            <w:tcW w:w="2022" w:type="dxa"/>
            <w:shd w:val="clear" w:color="auto" w:fill="auto"/>
            <w:hideMark/>
          </w:tcPr>
          <w:p w14:paraId="305D55D5"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проектируемый</w:t>
            </w:r>
          </w:p>
        </w:tc>
        <w:tc>
          <w:tcPr>
            <w:tcW w:w="1586" w:type="dxa"/>
            <w:shd w:val="clear" w:color="auto" w:fill="auto"/>
            <w:hideMark/>
          </w:tcPr>
          <w:p w14:paraId="07B28BFF"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w:t>
            </w:r>
          </w:p>
        </w:tc>
        <w:tc>
          <w:tcPr>
            <w:tcW w:w="1693" w:type="dxa"/>
            <w:shd w:val="clear" w:color="auto" w:fill="auto"/>
            <w:hideMark/>
          </w:tcPr>
          <w:p w14:paraId="67B17147"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н.п.Полноват</w:t>
            </w:r>
          </w:p>
        </w:tc>
        <w:tc>
          <w:tcPr>
            <w:tcW w:w="1460" w:type="dxa"/>
            <w:shd w:val="clear" w:color="auto" w:fill="auto"/>
            <w:hideMark/>
          </w:tcPr>
          <w:p w14:paraId="1D53A11D"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2025-2030</w:t>
            </w:r>
          </w:p>
        </w:tc>
        <w:tc>
          <w:tcPr>
            <w:tcW w:w="1460" w:type="dxa"/>
            <w:shd w:val="clear" w:color="auto" w:fill="auto"/>
            <w:noWrap/>
            <w:hideMark/>
          </w:tcPr>
          <w:p w14:paraId="2C5893BA"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516" w:type="dxa"/>
            <w:shd w:val="clear" w:color="auto" w:fill="auto"/>
            <w:noWrap/>
            <w:hideMark/>
          </w:tcPr>
          <w:p w14:paraId="5D281744"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460" w:type="dxa"/>
            <w:shd w:val="clear" w:color="auto" w:fill="auto"/>
            <w:hideMark/>
          </w:tcPr>
          <w:p w14:paraId="66117D98"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1452" w:type="dxa"/>
            <w:shd w:val="clear" w:color="auto" w:fill="auto"/>
            <w:noWrap/>
            <w:hideMark/>
          </w:tcPr>
          <w:p w14:paraId="480C0DA7"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E56651" w:rsidRPr="00E56651" w14:paraId="5D961DA3" w14:textId="77777777" w:rsidTr="007F00ED">
        <w:trPr>
          <w:trHeight w:val="295"/>
          <w:jc w:val="center"/>
        </w:trPr>
        <w:tc>
          <w:tcPr>
            <w:tcW w:w="1500" w:type="dxa"/>
            <w:shd w:val="clear" w:color="auto" w:fill="auto"/>
            <w:hideMark/>
          </w:tcPr>
          <w:p w14:paraId="441A6067"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Итого</w:t>
            </w:r>
          </w:p>
        </w:tc>
        <w:tc>
          <w:tcPr>
            <w:tcW w:w="2022" w:type="dxa"/>
            <w:shd w:val="clear" w:color="auto" w:fill="auto"/>
            <w:noWrap/>
            <w:hideMark/>
          </w:tcPr>
          <w:p w14:paraId="42F12FA0"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586" w:type="dxa"/>
            <w:shd w:val="clear" w:color="auto" w:fill="auto"/>
            <w:noWrap/>
            <w:hideMark/>
          </w:tcPr>
          <w:p w14:paraId="39BCEFA8"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89,729</w:t>
            </w:r>
          </w:p>
        </w:tc>
        <w:tc>
          <w:tcPr>
            <w:tcW w:w="1693" w:type="dxa"/>
            <w:shd w:val="clear" w:color="auto" w:fill="auto"/>
            <w:noWrap/>
            <w:hideMark/>
          </w:tcPr>
          <w:p w14:paraId="2042D467"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460" w:type="dxa"/>
            <w:shd w:val="clear" w:color="auto" w:fill="auto"/>
            <w:noWrap/>
            <w:hideMark/>
          </w:tcPr>
          <w:p w14:paraId="3EDB3B20" w14:textId="77777777" w:rsidR="00E56651" w:rsidRPr="00E56651" w:rsidRDefault="00E56651" w:rsidP="004553FC">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460" w:type="dxa"/>
            <w:shd w:val="clear" w:color="auto" w:fill="auto"/>
            <w:noWrap/>
            <w:hideMark/>
          </w:tcPr>
          <w:p w14:paraId="7B780DF1" w14:textId="77777777" w:rsidR="00E56651" w:rsidRPr="00E56651" w:rsidRDefault="00E56651" w:rsidP="004553FC">
            <w:pPr>
              <w:spacing w:after="0" w:line="240" w:lineRule="auto"/>
              <w:rPr>
                <w:rFonts w:ascii="Calibri" w:eastAsia="Times New Roman" w:hAnsi="Calibri" w:cs="Times New Roman"/>
              </w:rPr>
            </w:pPr>
            <w:r w:rsidRPr="00E56651">
              <w:rPr>
                <w:rFonts w:ascii="Calibri" w:eastAsia="Times New Roman" w:hAnsi="Calibri" w:cs="Times New Roman"/>
              </w:rPr>
              <w:t> </w:t>
            </w:r>
          </w:p>
        </w:tc>
        <w:tc>
          <w:tcPr>
            <w:tcW w:w="1516" w:type="dxa"/>
            <w:shd w:val="clear" w:color="auto" w:fill="auto"/>
            <w:noWrap/>
            <w:hideMark/>
          </w:tcPr>
          <w:p w14:paraId="47BBD627" w14:textId="77777777" w:rsidR="00E56651" w:rsidRPr="00E56651" w:rsidRDefault="00E56651" w:rsidP="004553FC">
            <w:pPr>
              <w:spacing w:after="0" w:line="240" w:lineRule="auto"/>
              <w:rPr>
                <w:rFonts w:ascii="Calibri" w:eastAsia="Times New Roman" w:hAnsi="Calibri" w:cs="Times New Roman"/>
              </w:rPr>
            </w:pPr>
            <w:r w:rsidRPr="00E56651">
              <w:rPr>
                <w:rFonts w:ascii="Calibri" w:eastAsia="Times New Roman" w:hAnsi="Calibri" w:cs="Times New Roman"/>
              </w:rPr>
              <w:t> </w:t>
            </w:r>
          </w:p>
        </w:tc>
        <w:tc>
          <w:tcPr>
            <w:tcW w:w="1460" w:type="dxa"/>
            <w:shd w:val="clear" w:color="auto" w:fill="auto"/>
            <w:noWrap/>
            <w:hideMark/>
          </w:tcPr>
          <w:p w14:paraId="0C137CE6" w14:textId="77777777" w:rsidR="00E56651" w:rsidRPr="00E56651" w:rsidRDefault="00E56651" w:rsidP="004553FC">
            <w:pPr>
              <w:spacing w:after="0" w:line="240" w:lineRule="auto"/>
              <w:rPr>
                <w:rFonts w:ascii="Calibri" w:eastAsia="Times New Roman" w:hAnsi="Calibri" w:cs="Times New Roman"/>
              </w:rPr>
            </w:pPr>
            <w:r w:rsidRPr="00E56651">
              <w:rPr>
                <w:rFonts w:ascii="Calibri" w:eastAsia="Times New Roman" w:hAnsi="Calibri" w:cs="Times New Roman"/>
              </w:rPr>
              <w:t> </w:t>
            </w:r>
          </w:p>
        </w:tc>
        <w:tc>
          <w:tcPr>
            <w:tcW w:w="1452" w:type="dxa"/>
            <w:shd w:val="clear" w:color="auto" w:fill="auto"/>
            <w:noWrap/>
            <w:hideMark/>
          </w:tcPr>
          <w:p w14:paraId="62AB3827" w14:textId="77777777" w:rsidR="00E56651" w:rsidRPr="00E56651" w:rsidRDefault="00E56651" w:rsidP="004553FC">
            <w:pPr>
              <w:spacing w:after="0" w:line="240" w:lineRule="auto"/>
              <w:rPr>
                <w:rFonts w:ascii="Calibri" w:eastAsia="Times New Roman" w:hAnsi="Calibri" w:cs="Times New Roman"/>
              </w:rPr>
            </w:pPr>
            <w:r w:rsidRPr="00E56651">
              <w:rPr>
                <w:rFonts w:ascii="Calibri" w:eastAsia="Times New Roman" w:hAnsi="Calibri" w:cs="Times New Roman"/>
              </w:rPr>
              <w:t> </w:t>
            </w:r>
          </w:p>
        </w:tc>
      </w:tr>
    </w:tbl>
    <w:p w14:paraId="10A18BD3" w14:textId="77777777" w:rsidR="00E56651" w:rsidRDefault="00E56651"/>
    <w:p w14:paraId="7FD2D3C1" w14:textId="77777777" w:rsidR="00E56651" w:rsidRDefault="00E56651"/>
    <w:p w14:paraId="56128E25" w14:textId="249EF650" w:rsidR="00E56651" w:rsidRPr="00E56651" w:rsidRDefault="00E56651" w:rsidP="00E56651">
      <w:pPr>
        <w:ind w:left="1134"/>
        <w:rPr>
          <w:b/>
        </w:rPr>
      </w:pPr>
      <w:r w:rsidRPr="00E56651">
        <w:rPr>
          <w:rFonts w:ascii="Times New Roman" w:eastAsia="Times New Roman" w:hAnsi="Times New Roman" w:cs="Times New Roman"/>
          <w:b/>
          <w:sz w:val="24"/>
          <w:szCs w:val="24"/>
        </w:rPr>
        <w:lastRenderedPageBreak/>
        <w:t>4.7.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bl>
      <w:tblPr>
        <w:tblW w:w="13315" w:type="dxa"/>
        <w:jc w:val="center"/>
        <w:tblLook w:val="04A0" w:firstRow="1" w:lastRow="0" w:firstColumn="1" w:lastColumn="0" w:noHBand="0" w:noVBand="1"/>
      </w:tblPr>
      <w:tblGrid>
        <w:gridCol w:w="6399"/>
        <w:gridCol w:w="1374"/>
        <w:gridCol w:w="1374"/>
        <w:gridCol w:w="1428"/>
        <w:gridCol w:w="1374"/>
        <w:gridCol w:w="1366"/>
      </w:tblGrid>
      <w:tr w:rsidR="00E56651" w:rsidRPr="00E56651" w14:paraId="5919125F" w14:textId="77777777" w:rsidTr="007F00ED">
        <w:trPr>
          <w:trHeight w:val="300"/>
          <w:jc w:val="center"/>
        </w:trPr>
        <w:tc>
          <w:tcPr>
            <w:tcW w:w="63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019BA2"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Наименование мероприятия</w:t>
            </w:r>
          </w:p>
        </w:tc>
        <w:tc>
          <w:tcPr>
            <w:tcW w:w="13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BC48F3"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Планируемые сроки</w:t>
            </w:r>
          </w:p>
        </w:tc>
        <w:tc>
          <w:tcPr>
            <w:tcW w:w="5542" w:type="dxa"/>
            <w:gridSpan w:val="4"/>
            <w:tcBorders>
              <w:top w:val="single" w:sz="4" w:space="0" w:color="auto"/>
              <w:left w:val="nil"/>
              <w:bottom w:val="single" w:sz="4" w:space="0" w:color="auto"/>
              <w:right w:val="single" w:sz="4" w:space="0" w:color="auto"/>
            </w:tcBorders>
            <w:shd w:val="clear" w:color="auto" w:fill="auto"/>
            <w:vAlign w:val="center"/>
            <w:hideMark/>
          </w:tcPr>
          <w:p w14:paraId="49478DD5"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Источники финансирования, %</w:t>
            </w:r>
          </w:p>
        </w:tc>
      </w:tr>
      <w:tr w:rsidR="00E56651" w:rsidRPr="00E56651" w14:paraId="52E90450" w14:textId="77777777" w:rsidTr="007F00ED">
        <w:trPr>
          <w:trHeight w:val="300"/>
          <w:jc w:val="center"/>
        </w:trPr>
        <w:tc>
          <w:tcPr>
            <w:tcW w:w="6399" w:type="dxa"/>
            <w:vMerge/>
            <w:tcBorders>
              <w:top w:val="single" w:sz="4" w:space="0" w:color="auto"/>
              <w:left w:val="single" w:sz="4" w:space="0" w:color="auto"/>
              <w:bottom w:val="single" w:sz="4" w:space="0" w:color="000000"/>
              <w:right w:val="single" w:sz="4" w:space="0" w:color="auto"/>
            </w:tcBorders>
            <w:vAlign w:val="center"/>
            <w:hideMark/>
          </w:tcPr>
          <w:p w14:paraId="31E2B93A" w14:textId="77777777" w:rsidR="00E56651" w:rsidRPr="00E56651" w:rsidRDefault="00E56651" w:rsidP="00E56651">
            <w:pPr>
              <w:spacing w:after="0" w:line="240" w:lineRule="auto"/>
              <w:rPr>
                <w:rFonts w:ascii="Times New Roman" w:eastAsia="Times New Roman" w:hAnsi="Times New Roman" w:cs="Times New Roman"/>
                <w:b/>
                <w:sz w:val="16"/>
                <w:szCs w:val="16"/>
              </w:rPr>
            </w:pPr>
          </w:p>
        </w:tc>
        <w:tc>
          <w:tcPr>
            <w:tcW w:w="1374" w:type="dxa"/>
            <w:vMerge/>
            <w:tcBorders>
              <w:top w:val="single" w:sz="4" w:space="0" w:color="auto"/>
              <w:left w:val="single" w:sz="4" w:space="0" w:color="auto"/>
              <w:bottom w:val="single" w:sz="4" w:space="0" w:color="auto"/>
              <w:right w:val="single" w:sz="4" w:space="0" w:color="auto"/>
            </w:tcBorders>
            <w:vAlign w:val="center"/>
            <w:hideMark/>
          </w:tcPr>
          <w:p w14:paraId="61E8C36E" w14:textId="77777777" w:rsidR="00E56651" w:rsidRPr="00E56651" w:rsidRDefault="00E56651" w:rsidP="00E56651">
            <w:pPr>
              <w:spacing w:after="0" w:line="240" w:lineRule="auto"/>
              <w:rPr>
                <w:rFonts w:ascii="Times New Roman" w:eastAsia="Times New Roman" w:hAnsi="Times New Roman" w:cs="Times New Roman"/>
                <w:b/>
                <w:sz w:val="16"/>
                <w:szCs w:val="16"/>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399E393D"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фед.бюдж</w:t>
            </w:r>
          </w:p>
        </w:tc>
        <w:tc>
          <w:tcPr>
            <w:tcW w:w="1428" w:type="dxa"/>
            <w:tcBorders>
              <w:top w:val="nil"/>
              <w:left w:val="nil"/>
              <w:bottom w:val="single" w:sz="4" w:space="0" w:color="auto"/>
              <w:right w:val="single" w:sz="4" w:space="0" w:color="auto"/>
            </w:tcBorders>
            <w:shd w:val="clear" w:color="auto" w:fill="auto"/>
            <w:vAlign w:val="center"/>
            <w:hideMark/>
          </w:tcPr>
          <w:p w14:paraId="0606B0AE"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бюдж.субъекта</w:t>
            </w:r>
          </w:p>
        </w:tc>
        <w:tc>
          <w:tcPr>
            <w:tcW w:w="1374" w:type="dxa"/>
            <w:tcBorders>
              <w:top w:val="nil"/>
              <w:left w:val="nil"/>
              <w:bottom w:val="single" w:sz="4" w:space="0" w:color="auto"/>
              <w:right w:val="single" w:sz="4" w:space="0" w:color="auto"/>
            </w:tcBorders>
            <w:shd w:val="clear" w:color="auto" w:fill="auto"/>
            <w:vAlign w:val="center"/>
            <w:hideMark/>
          </w:tcPr>
          <w:p w14:paraId="49B4BCAE"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бюдж.МО</w:t>
            </w:r>
          </w:p>
        </w:tc>
        <w:tc>
          <w:tcPr>
            <w:tcW w:w="1366" w:type="dxa"/>
            <w:tcBorders>
              <w:top w:val="nil"/>
              <w:left w:val="nil"/>
              <w:bottom w:val="single" w:sz="4" w:space="0" w:color="auto"/>
              <w:right w:val="single" w:sz="4" w:space="0" w:color="auto"/>
            </w:tcBorders>
            <w:shd w:val="clear" w:color="auto" w:fill="auto"/>
            <w:vAlign w:val="center"/>
            <w:hideMark/>
          </w:tcPr>
          <w:p w14:paraId="35B74544"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внебюдж</w:t>
            </w:r>
          </w:p>
        </w:tc>
      </w:tr>
      <w:tr w:rsidR="00E56651" w:rsidRPr="00E56651" w14:paraId="3A13EEA6" w14:textId="77777777" w:rsidTr="007F00ED">
        <w:trPr>
          <w:trHeight w:val="300"/>
          <w:jc w:val="center"/>
        </w:trPr>
        <w:tc>
          <w:tcPr>
            <w:tcW w:w="6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75D42"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Разработка КСОДД</w:t>
            </w:r>
          </w:p>
        </w:tc>
        <w:tc>
          <w:tcPr>
            <w:tcW w:w="1374" w:type="dxa"/>
            <w:tcBorders>
              <w:top w:val="nil"/>
              <w:left w:val="nil"/>
              <w:bottom w:val="single" w:sz="4" w:space="0" w:color="auto"/>
              <w:right w:val="single" w:sz="4" w:space="0" w:color="auto"/>
            </w:tcBorders>
            <w:shd w:val="clear" w:color="auto" w:fill="auto"/>
            <w:vAlign w:val="center"/>
            <w:hideMark/>
          </w:tcPr>
          <w:p w14:paraId="42A191E8"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2021</w:t>
            </w:r>
          </w:p>
        </w:tc>
        <w:tc>
          <w:tcPr>
            <w:tcW w:w="1374" w:type="dxa"/>
            <w:tcBorders>
              <w:top w:val="nil"/>
              <w:left w:val="nil"/>
              <w:bottom w:val="single" w:sz="4" w:space="0" w:color="auto"/>
              <w:right w:val="single" w:sz="4" w:space="0" w:color="auto"/>
            </w:tcBorders>
            <w:shd w:val="clear" w:color="auto" w:fill="auto"/>
            <w:vAlign w:val="center"/>
            <w:hideMark/>
          </w:tcPr>
          <w:p w14:paraId="4B673E75"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428" w:type="dxa"/>
            <w:tcBorders>
              <w:top w:val="nil"/>
              <w:left w:val="nil"/>
              <w:bottom w:val="single" w:sz="4" w:space="0" w:color="auto"/>
              <w:right w:val="single" w:sz="4" w:space="0" w:color="auto"/>
            </w:tcBorders>
            <w:shd w:val="clear" w:color="auto" w:fill="auto"/>
            <w:vAlign w:val="center"/>
            <w:hideMark/>
          </w:tcPr>
          <w:p w14:paraId="52D3EBCA"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374" w:type="dxa"/>
            <w:tcBorders>
              <w:top w:val="nil"/>
              <w:left w:val="nil"/>
              <w:bottom w:val="single" w:sz="4" w:space="0" w:color="auto"/>
              <w:right w:val="single" w:sz="4" w:space="0" w:color="auto"/>
            </w:tcBorders>
            <w:shd w:val="clear" w:color="auto" w:fill="auto"/>
            <w:vAlign w:val="center"/>
            <w:hideMark/>
          </w:tcPr>
          <w:p w14:paraId="270983B2"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1366" w:type="dxa"/>
            <w:tcBorders>
              <w:top w:val="nil"/>
              <w:left w:val="nil"/>
              <w:bottom w:val="single" w:sz="4" w:space="0" w:color="auto"/>
              <w:right w:val="single" w:sz="4" w:space="0" w:color="auto"/>
            </w:tcBorders>
            <w:shd w:val="clear" w:color="auto" w:fill="auto"/>
            <w:vAlign w:val="center"/>
            <w:hideMark/>
          </w:tcPr>
          <w:p w14:paraId="330DF8F0"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E56651" w:rsidRPr="00E56651" w14:paraId="65DF6D6A" w14:textId="77777777" w:rsidTr="007F00ED">
        <w:trPr>
          <w:trHeight w:val="300"/>
          <w:jc w:val="center"/>
        </w:trPr>
        <w:tc>
          <w:tcPr>
            <w:tcW w:w="6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71984"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Установка светофоров Т7 у школы- 4 шт</w:t>
            </w:r>
          </w:p>
        </w:tc>
        <w:tc>
          <w:tcPr>
            <w:tcW w:w="1374" w:type="dxa"/>
            <w:tcBorders>
              <w:top w:val="nil"/>
              <w:left w:val="nil"/>
              <w:bottom w:val="single" w:sz="4" w:space="0" w:color="auto"/>
              <w:right w:val="single" w:sz="4" w:space="0" w:color="auto"/>
            </w:tcBorders>
            <w:shd w:val="clear" w:color="auto" w:fill="auto"/>
            <w:vAlign w:val="center"/>
            <w:hideMark/>
          </w:tcPr>
          <w:p w14:paraId="705AB42B"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2021</w:t>
            </w:r>
          </w:p>
        </w:tc>
        <w:tc>
          <w:tcPr>
            <w:tcW w:w="1374" w:type="dxa"/>
            <w:tcBorders>
              <w:top w:val="nil"/>
              <w:left w:val="nil"/>
              <w:bottom w:val="single" w:sz="4" w:space="0" w:color="auto"/>
              <w:right w:val="single" w:sz="4" w:space="0" w:color="auto"/>
            </w:tcBorders>
            <w:shd w:val="clear" w:color="auto" w:fill="auto"/>
            <w:vAlign w:val="center"/>
            <w:hideMark/>
          </w:tcPr>
          <w:p w14:paraId="62BEBFF1"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428" w:type="dxa"/>
            <w:tcBorders>
              <w:top w:val="nil"/>
              <w:left w:val="nil"/>
              <w:bottom w:val="single" w:sz="4" w:space="0" w:color="auto"/>
              <w:right w:val="single" w:sz="4" w:space="0" w:color="auto"/>
            </w:tcBorders>
            <w:shd w:val="clear" w:color="auto" w:fill="auto"/>
            <w:vAlign w:val="center"/>
            <w:hideMark/>
          </w:tcPr>
          <w:p w14:paraId="4AD67729"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374" w:type="dxa"/>
            <w:tcBorders>
              <w:top w:val="nil"/>
              <w:left w:val="nil"/>
              <w:bottom w:val="single" w:sz="4" w:space="0" w:color="auto"/>
              <w:right w:val="single" w:sz="4" w:space="0" w:color="auto"/>
            </w:tcBorders>
            <w:shd w:val="clear" w:color="auto" w:fill="auto"/>
            <w:vAlign w:val="center"/>
            <w:hideMark/>
          </w:tcPr>
          <w:p w14:paraId="20A64E57"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1366" w:type="dxa"/>
            <w:tcBorders>
              <w:top w:val="nil"/>
              <w:left w:val="nil"/>
              <w:bottom w:val="single" w:sz="4" w:space="0" w:color="auto"/>
              <w:right w:val="single" w:sz="4" w:space="0" w:color="auto"/>
            </w:tcBorders>
            <w:shd w:val="clear" w:color="auto" w:fill="auto"/>
            <w:vAlign w:val="center"/>
            <w:hideMark/>
          </w:tcPr>
          <w:p w14:paraId="27182F68"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E56651" w:rsidRPr="00E56651" w14:paraId="7E0D1C7C" w14:textId="77777777" w:rsidTr="007F00ED">
        <w:trPr>
          <w:trHeight w:val="300"/>
          <w:jc w:val="center"/>
        </w:trPr>
        <w:tc>
          <w:tcPr>
            <w:tcW w:w="6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56408"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Установка отбойников</w:t>
            </w:r>
          </w:p>
        </w:tc>
        <w:tc>
          <w:tcPr>
            <w:tcW w:w="1374" w:type="dxa"/>
            <w:tcBorders>
              <w:top w:val="nil"/>
              <w:left w:val="nil"/>
              <w:bottom w:val="single" w:sz="4" w:space="0" w:color="auto"/>
              <w:right w:val="single" w:sz="4" w:space="0" w:color="auto"/>
            </w:tcBorders>
            <w:shd w:val="clear" w:color="auto" w:fill="auto"/>
            <w:vAlign w:val="center"/>
            <w:hideMark/>
          </w:tcPr>
          <w:p w14:paraId="7D8B6FA7"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2021</w:t>
            </w:r>
          </w:p>
        </w:tc>
        <w:tc>
          <w:tcPr>
            <w:tcW w:w="1374" w:type="dxa"/>
            <w:tcBorders>
              <w:top w:val="nil"/>
              <w:left w:val="nil"/>
              <w:bottom w:val="single" w:sz="4" w:space="0" w:color="auto"/>
              <w:right w:val="single" w:sz="4" w:space="0" w:color="auto"/>
            </w:tcBorders>
            <w:shd w:val="clear" w:color="auto" w:fill="auto"/>
            <w:vAlign w:val="center"/>
            <w:hideMark/>
          </w:tcPr>
          <w:p w14:paraId="69475752"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428" w:type="dxa"/>
            <w:tcBorders>
              <w:top w:val="nil"/>
              <w:left w:val="nil"/>
              <w:bottom w:val="single" w:sz="4" w:space="0" w:color="auto"/>
              <w:right w:val="single" w:sz="4" w:space="0" w:color="auto"/>
            </w:tcBorders>
            <w:shd w:val="clear" w:color="auto" w:fill="auto"/>
            <w:vAlign w:val="center"/>
            <w:hideMark/>
          </w:tcPr>
          <w:p w14:paraId="70EDD627"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374" w:type="dxa"/>
            <w:tcBorders>
              <w:top w:val="nil"/>
              <w:left w:val="nil"/>
              <w:bottom w:val="single" w:sz="4" w:space="0" w:color="auto"/>
              <w:right w:val="single" w:sz="4" w:space="0" w:color="auto"/>
            </w:tcBorders>
            <w:shd w:val="clear" w:color="auto" w:fill="auto"/>
            <w:vAlign w:val="center"/>
            <w:hideMark/>
          </w:tcPr>
          <w:p w14:paraId="6F3D8F8D"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1366" w:type="dxa"/>
            <w:tcBorders>
              <w:top w:val="nil"/>
              <w:left w:val="nil"/>
              <w:bottom w:val="single" w:sz="4" w:space="0" w:color="auto"/>
              <w:right w:val="single" w:sz="4" w:space="0" w:color="auto"/>
            </w:tcBorders>
            <w:shd w:val="clear" w:color="auto" w:fill="auto"/>
            <w:vAlign w:val="center"/>
            <w:hideMark/>
          </w:tcPr>
          <w:p w14:paraId="27B8F7F4"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E56651" w:rsidRPr="00E56651" w14:paraId="1188AC8B" w14:textId="77777777" w:rsidTr="007F00ED">
        <w:trPr>
          <w:trHeight w:val="300"/>
          <w:jc w:val="center"/>
        </w:trPr>
        <w:tc>
          <w:tcPr>
            <w:tcW w:w="6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AC0E0"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Изготовление новых знаков</w:t>
            </w:r>
          </w:p>
        </w:tc>
        <w:tc>
          <w:tcPr>
            <w:tcW w:w="1374" w:type="dxa"/>
            <w:tcBorders>
              <w:top w:val="nil"/>
              <w:left w:val="nil"/>
              <w:bottom w:val="single" w:sz="4" w:space="0" w:color="auto"/>
              <w:right w:val="single" w:sz="4" w:space="0" w:color="auto"/>
            </w:tcBorders>
            <w:shd w:val="clear" w:color="auto" w:fill="auto"/>
            <w:vAlign w:val="center"/>
            <w:hideMark/>
          </w:tcPr>
          <w:p w14:paraId="2F9626B8"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2021</w:t>
            </w:r>
          </w:p>
        </w:tc>
        <w:tc>
          <w:tcPr>
            <w:tcW w:w="1374" w:type="dxa"/>
            <w:tcBorders>
              <w:top w:val="nil"/>
              <w:left w:val="nil"/>
              <w:bottom w:val="single" w:sz="4" w:space="0" w:color="auto"/>
              <w:right w:val="single" w:sz="4" w:space="0" w:color="auto"/>
            </w:tcBorders>
            <w:shd w:val="clear" w:color="auto" w:fill="auto"/>
            <w:vAlign w:val="center"/>
            <w:hideMark/>
          </w:tcPr>
          <w:p w14:paraId="2E58366A"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428" w:type="dxa"/>
            <w:tcBorders>
              <w:top w:val="nil"/>
              <w:left w:val="nil"/>
              <w:bottom w:val="single" w:sz="4" w:space="0" w:color="auto"/>
              <w:right w:val="single" w:sz="4" w:space="0" w:color="auto"/>
            </w:tcBorders>
            <w:shd w:val="clear" w:color="auto" w:fill="auto"/>
            <w:vAlign w:val="center"/>
            <w:hideMark/>
          </w:tcPr>
          <w:p w14:paraId="092C449F"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374" w:type="dxa"/>
            <w:tcBorders>
              <w:top w:val="nil"/>
              <w:left w:val="nil"/>
              <w:bottom w:val="single" w:sz="4" w:space="0" w:color="auto"/>
              <w:right w:val="single" w:sz="4" w:space="0" w:color="auto"/>
            </w:tcBorders>
            <w:shd w:val="clear" w:color="auto" w:fill="auto"/>
            <w:vAlign w:val="center"/>
            <w:hideMark/>
          </w:tcPr>
          <w:p w14:paraId="02513F83"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1366" w:type="dxa"/>
            <w:tcBorders>
              <w:top w:val="nil"/>
              <w:left w:val="nil"/>
              <w:bottom w:val="single" w:sz="4" w:space="0" w:color="auto"/>
              <w:right w:val="single" w:sz="4" w:space="0" w:color="auto"/>
            </w:tcBorders>
            <w:shd w:val="clear" w:color="auto" w:fill="auto"/>
            <w:vAlign w:val="center"/>
            <w:hideMark/>
          </w:tcPr>
          <w:p w14:paraId="01FE3D77"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E56651" w:rsidRPr="00E56651" w14:paraId="1D9FA283" w14:textId="77777777" w:rsidTr="007F00ED">
        <w:trPr>
          <w:trHeight w:val="300"/>
          <w:jc w:val="center"/>
        </w:trPr>
        <w:tc>
          <w:tcPr>
            <w:tcW w:w="6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FFE59"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Установка систем ограничения скорости движения</w:t>
            </w:r>
          </w:p>
        </w:tc>
        <w:tc>
          <w:tcPr>
            <w:tcW w:w="1374" w:type="dxa"/>
            <w:tcBorders>
              <w:top w:val="nil"/>
              <w:left w:val="nil"/>
              <w:bottom w:val="single" w:sz="4" w:space="0" w:color="auto"/>
              <w:right w:val="single" w:sz="4" w:space="0" w:color="auto"/>
            </w:tcBorders>
            <w:shd w:val="clear" w:color="auto" w:fill="auto"/>
            <w:vAlign w:val="center"/>
            <w:hideMark/>
          </w:tcPr>
          <w:p w14:paraId="6EDD74D7"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2021</w:t>
            </w:r>
          </w:p>
        </w:tc>
        <w:tc>
          <w:tcPr>
            <w:tcW w:w="1374" w:type="dxa"/>
            <w:tcBorders>
              <w:top w:val="nil"/>
              <w:left w:val="nil"/>
              <w:bottom w:val="single" w:sz="4" w:space="0" w:color="auto"/>
              <w:right w:val="single" w:sz="4" w:space="0" w:color="auto"/>
            </w:tcBorders>
            <w:shd w:val="clear" w:color="auto" w:fill="auto"/>
            <w:vAlign w:val="center"/>
            <w:hideMark/>
          </w:tcPr>
          <w:p w14:paraId="40D841EF"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428" w:type="dxa"/>
            <w:tcBorders>
              <w:top w:val="nil"/>
              <w:left w:val="nil"/>
              <w:bottom w:val="single" w:sz="4" w:space="0" w:color="auto"/>
              <w:right w:val="single" w:sz="4" w:space="0" w:color="auto"/>
            </w:tcBorders>
            <w:shd w:val="clear" w:color="auto" w:fill="auto"/>
            <w:vAlign w:val="center"/>
            <w:hideMark/>
          </w:tcPr>
          <w:p w14:paraId="436641F8"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1374" w:type="dxa"/>
            <w:tcBorders>
              <w:top w:val="nil"/>
              <w:left w:val="nil"/>
              <w:bottom w:val="single" w:sz="4" w:space="0" w:color="auto"/>
              <w:right w:val="single" w:sz="4" w:space="0" w:color="auto"/>
            </w:tcBorders>
            <w:shd w:val="clear" w:color="auto" w:fill="auto"/>
            <w:noWrap/>
            <w:vAlign w:val="bottom"/>
            <w:hideMark/>
          </w:tcPr>
          <w:p w14:paraId="44FDA042" w14:textId="77777777" w:rsidR="00E56651" w:rsidRPr="00E56651" w:rsidRDefault="00E56651" w:rsidP="00E56651">
            <w:pPr>
              <w:spacing w:after="0" w:line="240" w:lineRule="auto"/>
              <w:rPr>
                <w:rFonts w:ascii="Calibri" w:eastAsia="Times New Roman" w:hAnsi="Calibri" w:cs="Times New Roman"/>
              </w:rPr>
            </w:pPr>
            <w:r w:rsidRPr="00E56651">
              <w:rPr>
                <w:rFonts w:ascii="Calibri" w:eastAsia="Times New Roman" w:hAnsi="Calibri" w:cs="Times New Roman"/>
              </w:rPr>
              <w:t> </w:t>
            </w:r>
          </w:p>
        </w:tc>
        <w:tc>
          <w:tcPr>
            <w:tcW w:w="1366" w:type="dxa"/>
            <w:tcBorders>
              <w:top w:val="nil"/>
              <w:left w:val="nil"/>
              <w:bottom w:val="single" w:sz="4" w:space="0" w:color="auto"/>
              <w:right w:val="single" w:sz="4" w:space="0" w:color="auto"/>
            </w:tcBorders>
            <w:shd w:val="clear" w:color="auto" w:fill="auto"/>
            <w:vAlign w:val="center"/>
            <w:hideMark/>
          </w:tcPr>
          <w:p w14:paraId="50F9E3A9"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E56651" w:rsidRPr="00E56651" w14:paraId="074EA11A" w14:textId="77777777" w:rsidTr="007F00ED">
        <w:trPr>
          <w:trHeight w:val="300"/>
          <w:jc w:val="center"/>
        </w:trPr>
        <w:tc>
          <w:tcPr>
            <w:tcW w:w="6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A4672"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Установка систем контроля скорости движения, систем видеофиксации</w:t>
            </w:r>
          </w:p>
        </w:tc>
        <w:tc>
          <w:tcPr>
            <w:tcW w:w="1374" w:type="dxa"/>
            <w:tcBorders>
              <w:top w:val="nil"/>
              <w:left w:val="nil"/>
              <w:bottom w:val="single" w:sz="4" w:space="0" w:color="auto"/>
              <w:right w:val="single" w:sz="4" w:space="0" w:color="auto"/>
            </w:tcBorders>
            <w:shd w:val="clear" w:color="auto" w:fill="auto"/>
            <w:vAlign w:val="center"/>
            <w:hideMark/>
          </w:tcPr>
          <w:p w14:paraId="40DD4880"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2021</w:t>
            </w:r>
          </w:p>
        </w:tc>
        <w:tc>
          <w:tcPr>
            <w:tcW w:w="1374" w:type="dxa"/>
            <w:tcBorders>
              <w:top w:val="nil"/>
              <w:left w:val="nil"/>
              <w:bottom w:val="single" w:sz="4" w:space="0" w:color="auto"/>
              <w:right w:val="single" w:sz="4" w:space="0" w:color="auto"/>
            </w:tcBorders>
            <w:shd w:val="clear" w:color="auto" w:fill="auto"/>
            <w:vAlign w:val="center"/>
            <w:hideMark/>
          </w:tcPr>
          <w:p w14:paraId="04331C1D"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428" w:type="dxa"/>
            <w:tcBorders>
              <w:top w:val="nil"/>
              <w:left w:val="nil"/>
              <w:bottom w:val="single" w:sz="4" w:space="0" w:color="auto"/>
              <w:right w:val="single" w:sz="4" w:space="0" w:color="auto"/>
            </w:tcBorders>
            <w:shd w:val="clear" w:color="auto" w:fill="auto"/>
            <w:vAlign w:val="center"/>
            <w:hideMark/>
          </w:tcPr>
          <w:p w14:paraId="37CA2E32"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1374" w:type="dxa"/>
            <w:tcBorders>
              <w:top w:val="nil"/>
              <w:left w:val="nil"/>
              <w:bottom w:val="single" w:sz="4" w:space="0" w:color="auto"/>
              <w:right w:val="single" w:sz="4" w:space="0" w:color="auto"/>
            </w:tcBorders>
            <w:shd w:val="clear" w:color="auto" w:fill="auto"/>
            <w:noWrap/>
            <w:vAlign w:val="bottom"/>
            <w:hideMark/>
          </w:tcPr>
          <w:p w14:paraId="625B0DB4" w14:textId="77777777" w:rsidR="00E56651" w:rsidRPr="00E56651" w:rsidRDefault="00E56651" w:rsidP="00E56651">
            <w:pPr>
              <w:spacing w:after="0" w:line="240" w:lineRule="auto"/>
              <w:rPr>
                <w:rFonts w:ascii="Calibri" w:eastAsia="Times New Roman" w:hAnsi="Calibri" w:cs="Times New Roman"/>
              </w:rPr>
            </w:pPr>
            <w:r w:rsidRPr="00E56651">
              <w:rPr>
                <w:rFonts w:ascii="Calibri" w:eastAsia="Times New Roman" w:hAnsi="Calibri" w:cs="Times New Roman"/>
              </w:rPr>
              <w:t> </w:t>
            </w:r>
          </w:p>
        </w:tc>
        <w:tc>
          <w:tcPr>
            <w:tcW w:w="1366" w:type="dxa"/>
            <w:tcBorders>
              <w:top w:val="nil"/>
              <w:left w:val="nil"/>
              <w:bottom w:val="single" w:sz="4" w:space="0" w:color="auto"/>
              <w:right w:val="single" w:sz="4" w:space="0" w:color="auto"/>
            </w:tcBorders>
            <w:shd w:val="clear" w:color="auto" w:fill="auto"/>
            <w:vAlign w:val="center"/>
            <w:hideMark/>
          </w:tcPr>
          <w:p w14:paraId="5A298E8D"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E56651" w:rsidRPr="00E56651" w14:paraId="6C6E3C8F" w14:textId="77777777" w:rsidTr="007F00ED">
        <w:trPr>
          <w:trHeight w:val="300"/>
          <w:jc w:val="center"/>
        </w:trPr>
        <w:tc>
          <w:tcPr>
            <w:tcW w:w="6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708CE"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Установка систем видеонаблюдения</w:t>
            </w:r>
          </w:p>
        </w:tc>
        <w:tc>
          <w:tcPr>
            <w:tcW w:w="1374" w:type="dxa"/>
            <w:tcBorders>
              <w:top w:val="nil"/>
              <w:left w:val="nil"/>
              <w:bottom w:val="single" w:sz="4" w:space="0" w:color="auto"/>
              <w:right w:val="single" w:sz="4" w:space="0" w:color="auto"/>
            </w:tcBorders>
            <w:shd w:val="clear" w:color="auto" w:fill="auto"/>
            <w:vAlign w:val="center"/>
            <w:hideMark/>
          </w:tcPr>
          <w:p w14:paraId="4D69C70A"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2021</w:t>
            </w:r>
          </w:p>
        </w:tc>
        <w:tc>
          <w:tcPr>
            <w:tcW w:w="1374" w:type="dxa"/>
            <w:tcBorders>
              <w:top w:val="nil"/>
              <w:left w:val="nil"/>
              <w:bottom w:val="single" w:sz="4" w:space="0" w:color="auto"/>
              <w:right w:val="single" w:sz="4" w:space="0" w:color="auto"/>
            </w:tcBorders>
            <w:shd w:val="clear" w:color="auto" w:fill="auto"/>
            <w:vAlign w:val="center"/>
            <w:hideMark/>
          </w:tcPr>
          <w:p w14:paraId="6E059C61"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428" w:type="dxa"/>
            <w:tcBorders>
              <w:top w:val="nil"/>
              <w:left w:val="nil"/>
              <w:bottom w:val="single" w:sz="4" w:space="0" w:color="auto"/>
              <w:right w:val="single" w:sz="4" w:space="0" w:color="auto"/>
            </w:tcBorders>
            <w:shd w:val="clear" w:color="auto" w:fill="auto"/>
            <w:vAlign w:val="center"/>
            <w:hideMark/>
          </w:tcPr>
          <w:p w14:paraId="684D1598"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1374" w:type="dxa"/>
            <w:tcBorders>
              <w:top w:val="nil"/>
              <w:left w:val="nil"/>
              <w:bottom w:val="single" w:sz="4" w:space="0" w:color="auto"/>
              <w:right w:val="single" w:sz="4" w:space="0" w:color="auto"/>
            </w:tcBorders>
            <w:shd w:val="clear" w:color="auto" w:fill="auto"/>
            <w:noWrap/>
            <w:vAlign w:val="bottom"/>
            <w:hideMark/>
          </w:tcPr>
          <w:p w14:paraId="704258D5" w14:textId="77777777" w:rsidR="00E56651" w:rsidRPr="00E56651" w:rsidRDefault="00E56651" w:rsidP="00E56651">
            <w:pPr>
              <w:spacing w:after="0" w:line="240" w:lineRule="auto"/>
              <w:rPr>
                <w:rFonts w:ascii="Calibri" w:eastAsia="Times New Roman" w:hAnsi="Calibri" w:cs="Times New Roman"/>
              </w:rPr>
            </w:pPr>
            <w:r w:rsidRPr="00E56651">
              <w:rPr>
                <w:rFonts w:ascii="Calibri" w:eastAsia="Times New Roman" w:hAnsi="Calibri" w:cs="Times New Roman"/>
              </w:rPr>
              <w:t> </w:t>
            </w:r>
          </w:p>
        </w:tc>
        <w:tc>
          <w:tcPr>
            <w:tcW w:w="1366" w:type="dxa"/>
            <w:tcBorders>
              <w:top w:val="nil"/>
              <w:left w:val="nil"/>
              <w:bottom w:val="single" w:sz="4" w:space="0" w:color="auto"/>
              <w:right w:val="single" w:sz="4" w:space="0" w:color="auto"/>
            </w:tcBorders>
            <w:shd w:val="clear" w:color="auto" w:fill="auto"/>
            <w:vAlign w:val="center"/>
            <w:hideMark/>
          </w:tcPr>
          <w:p w14:paraId="3C56E3CE"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E56651" w:rsidRPr="00E56651" w14:paraId="5BECDA0C" w14:textId="77777777" w:rsidTr="007F00ED">
        <w:trPr>
          <w:trHeight w:val="315"/>
          <w:jc w:val="center"/>
        </w:trPr>
        <w:tc>
          <w:tcPr>
            <w:tcW w:w="13314" w:type="dxa"/>
            <w:gridSpan w:val="6"/>
            <w:tcBorders>
              <w:top w:val="single" w:sz="4" w:space="0" w:color="auto"/>
              <w:left w:val="nil"/>
              <w:bottom w:val="single" w:sz="4" w:space="0" w:color="auto"/>
              <w:right w:val="nil"/>
            </w:tcBorders>
            <w:shd w:val="clear" w:color="auto" w:fill="auto"/>
            <w:noWrap/>
            <w:vAlign w:val="center"/>
            <w:hideMark/>
          </w:tcPr>
          <w:p w14:paraId="2DF2C146" w14:textId="77777777" w:rsidR="00E56651" w:rsidRPr="00E56651" w:rsidRDefault="00E56651" w:rsidP="00E56651">
            <w:pPr>
              <w:spacing w:after="0" w:line="240" w:lineRule="auto"/>
              <w:rPr>
                <w:rFonts w:ascii="Times New Roman" w:eastAsia="Times New Roman" w:hAnsi="Times New Roman" w:cs="Times New Roman"/>
                <w:b/>
                <w:sz w:val="24"/>
                <w:szCs w:val="24"/>
              </w:rPr>
            </w:pPr>
          </w:p>
          <w:p w14:paraId="5C163B46" w14:textId="6C7D792F" w:rsidR="00E56651" w:rsidRPr="00E56651" w:rsidRDefault="00E56651" w:rsidP="00E56651">
            <w:pPr>
              <w:spacing w:after="0" w:line="240" w:lineRule="auto"/>
              <w:rPr>
                <w:rFonts w:ascii="Times New Roman" w:eastAsia="Times New Roman" w:hAnsi="Times New Roman" w:cs="Times New Roman"/>
                <w:b/>
                <w:sz w:val="24"/>
                <w:szCs w:val="24"/>
              </w:rPr>
            </w:pPr>
            <w:r w:rsidRPr="00E56651">
              <w:rPr>
                <w:rFonts w:ascii="Times New Roman" w:eastAsia="Times New Roman" w:hAnsi="Times New Roman" w:cs="Times New Roman"/>
                <w:b/>
                <w:sz w:val="24"/>
                <w:szCs w:val="24"/>
              </w:rPr>
              <w:t>4.8.Мероприятия по внедрению интеллектуальных транспортных систем</w:t>
            </w:r>
          </w:p>
        </w:tc>
      </w:tr>
      <w:tr w:rsidR="00E56651" w:rsidRPr="00E56651" w14:paraId="29660972" w14:textId="77777777" w:rsidTr="007F00ED">
        <w:trPr>
          <w:trHeight w:val="300"/>
          <w:jc w:val="center"/>
        </w:trPr>
        <w:tc>
          <w:tcPr>
            <w:tcW w:w="639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875F499"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Наименование мероприятия</w:t>
            </w:r>
          </w:p>
        </w:tc>
        <w:tc>
          <w:tcPr>
            <w:tcW w:w="1374" w:type="dxa"/>
            <w:vMerge w:val="restart"/>
            <w:tcBorders>
              <w:top w:val="nil"/>
              <w:left w:val="single" w:sz="4" w:space="0" w:color="auto"/>
              <w:bottom w:val="single" w:sz="4" w:space="0" w:color="auto"/>
              <w:right w:val="single" w:sz="4" w:space="0" w:color="auto"/>
            </w:tcBorders>
            <w:shd w:val="clear" w:color="auto" w:fill="auto"/>
            <w:vAlign w:val="center"/>
            <w:hideMark/>
          </w:tcPr>
          <w:p w14:paraId="50355D2F"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Планируемые сроки</w:t>
            </w:r>
          </w:p>
        </w:tc>
        <w:tc>
          <w:tcPr>
            <w:tcW w:w="5542" w:type="dxa"/>
            <w:gridSpan w:val="4"/>
            <w:tcBorders>
              <w:top w:val="single" w:sz="4" w:space="0" w:color="auto"/>
              <w:left w:val="nil"/>
              <w:bottom w:val="single" w:sz="4" w:space="0" w:color="auto"/>
              <w:right w:val="single" w:sz="4" w:space="0" w:color="auto"/>
            </w:tcBorders>
            <w:shd w:val="clear" w:color="auto" w:fill="auto"/>
            <w:vAlign w:val="center"/>
            <w:hideMark/>
          </w:tcPr>
          <w:p w14:paraId="2A44B87B"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Источники финансирования, %</w:t>
            </w:r>
          </w:p>
        </w:tc>
      </w:tr>
      <w:tr w:rsidR="00E56651" w:rsidRPr="00E56651" w14:paraId="2D83E5D3" w14:textId="77777777" w:rsidTr="007F00ED">
        <w:trPr>
          <w:trHeight w:val="300"/>
          <w:jc w:val="center"/>
        </w:trPr>
        <w:tc>
          <w:tcPr>
            <w:tcW w:w="6399" w:type="dxa"/>
            <w:vMerge/>
            <w:tcBorders>
              <w:top w:val="single" w:sz="4" w:space="0" w:color="auto"/>
              <w:left w:val="single" w:sz="4" w:space="0" w:color="auto"/>
              <w:bottom w:val="single" w:sz="4" w:space="0" w:color="000000"/>
              <w:right w:val="single" w:sz="4" w:space="0" w:color="000000"/>
            </w:tcBorders>
            <w:vAlign w:val="center"/>
            <w:hideMark/>
          </w:tcPr>
          <w:p w14:paraId="4A852E2F" w14:textId="77777777" w:rsidR="00E56651" w:rsidRPr="00E56651" w:rsidRDefault="00E56651" w:rsidP="00E56651">
            <w:pPr>
              <w:spacing w:after="0" w:line="240" w:lineRule="auto"/>
              <w:rPr>
                <w:rFonts w:ascii="Times New Roman" w:eastAsia="Times New Roman" w:hAnsi="Times New Roman" w:cs="Times New Roman"/>
                <w:b/>
                <w:sz w:val="16"/>
                <w:szCs w:val="16"/>
              </w:rPr>
            </w:pPr>
          </w:p>
        </w:tc>
        <w:tc>
          <w:tcPr>
            <w:tcW w:w="1374" w:type="dxa"/>
            <w:vMerge/>
            <w:tcBorders>
              <w:top w:val="nil"/>
              <w:left w:val="single" w:sz="4" w:space="0" w:color="auto"/>
              <w:bottom w:val="single" w:sz="4" w:space="0" w:color="auto"/>
              <w:right w:val="single" w:sz="4" w:space="0" w:color="auto"/>
            </w:tcBorders>
            <w:vAlign w:val="center"/>
            <w:hideMark/>
          </w:tcPr>
          <w:p w14:paraId="72499DC2" w14:textId="77777777" w:rsidR="00E56651" w:rsidRPr="00E56651" w:rsidRDefault="00E56651" w:rsidP="00E56651">
            <w:pPr>
              <w:spacing w:after="0" w:line="240" w:lineRule="auto"/>
              <w:rPr>
                <w:rFonts w:ascii="Times New Roman" w:eastAsia="Times New Roman" w:hAnsi="Times New Roman" w:cs="Times New Roman"/>
                <w:b/>
                <w:sz w:val="16"/>
                <w:szCs w:val="16"/>
              </w:rPr>
            </w:pPr>
          </w:p>
        </w:tc>
        <w:tc>
          <w:tcPr>
            <w:tcW w:w="1374" w:type="dxa"/>
            <w:tcBorders>
              <w:top w:val="nil"/>
              <w:left w:val="nil"/>
              <w:bottom w:val="single" w:sz="4" w:space="0" w:color="auto"/>
              <w:right w:val="single" w:sz="4" w:space="0" w:color="auto"/>
            </w:tcBorders>
            <w:shd w:val="clear" w:color="auto" w:fill="auto"/>
            <w:vAlign w:val="center"/>
            <w:hideMark/>
          </w:tcPr>
          <w:p w14:paraId="0D360FC5"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фед.бюдж</w:t>
            </w:r>
          </w:p>
        </w:tc>
        <w:tc>
          <w:tcPr>
            <w:tcW w:w="1428" w:type="dxa"/>
            <w:tcBorders>
              <w:top w:val="nil"/>
              <w:left w:val="nil"/>
              <w:bottom w:val="single" w:sz="4" w:space="0" w:color="auto"/>
              <w:right w:val="single" w:sz="4" w:space="0" w:color="auto"/>
            </w:tcBorders>
            <w:shd w:val="clear" w:color="auto" w:fill="auto"/>
            <w:vAlign w:val="center"/>
            <w:hideMark/>
          </w:tcPr>
          <w:p w14:paraId="6E07A871"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бюдж.субъекта</w:t>
            </w:r>
          </w:p>
        </w:tc>
        <w:tc>
          <w:tcPr>
            <w:tcW w:w="1374" w:type="dxa"/>
            <w:tcBorders>
              <w:top w:val="nil"/>
              <w:left w:val="nil"/>
              <w:bottom w:val="single" w:sz="4" w:space="0" w:color="auto"/>
              <w:right w:val="single" w:sz="4" w:space="0" w:color="auto"/>
            </w:tcBorders>
            <w:shd w:val="clear" w:color="auto" w:fill="auto"/>
            <w:vAlign w:val="center"/>
            <w:hideMark/>
          </w:tcPr>
          <w:p w14:paraId="36D5F9E0"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бюдж.МО</w:t>
            </w:r>
          </w:p>
        </w:tc>
        <w:tc>
          <w:tcPr>
            <w:tcW w:w="1366" w:type="dxa"/>
            <w:tcBorders>
              <w:top w:val="nil"/>
              <w:left w:val="nil"/>
              <w:bottom w:val="single" w:sz="4" w:space="0" w:color="auto"/>
              <w:right w:val="single" w:sz="4" w:space="0" w:color="auto"/>
            </w:tcBorders>
            <w:shd w:val="clear" w:color="auto" w:fill="auto"/>
            <w:vAlign w:val="center"/>
            <w:hideMark/>
          </w:tcPr>
          <w:p w14:paraId="49DFE5E9"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внебюдж</w:t>
            </w:r>
          </w:p>
        </w:tc>
      </w:tr>
      <w:tr w:rsidR="00E56651" w:rsidRPr="00E56651" w14:paraId="20B867A7" w14:textId="77777777" w:rsidTr="007F00ED">
        <w:trPr>
          <w:trHeight w:val="300"/>
          <w:jc w:val="center"/>
        </w:trPr>
        <w:tc>
          <w:tcPr>
            <w:tcW w:w="639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814A2C0" w14:textId="77777777" w:rsidR="00E56651" w:rsidRPr="00E56651" w:rsidRDefault="00E56651" w:rsidP="00E56651">
            <w:pPr>
              <w:spacing w:after="0" w:line="240" w:lineRule="auto"/>
              <w:rPr>
                <w:rFonts w:ascii="Times New Roman" w:eastAsia="Times New Roman" w:hAnsi="Times New Roman" w:cs="Times New Roman"/>
                <w:sz w:val="14"/>
                <w:szCs w:val="14"/>
              </w:rPr>
            </w:pPr>
            <w:r w:rsidRPr="00E56651">
              <w:rPr>
                <w:rFonts w:ascii="Times New Roman" w:eastAsia="Times New Roman" w:hAnsi="Times New Roman" w:cs="Times New Roman"/>
                <w:sz w:val="14"/>
                <w:szCs w:val="14"/>
              </w:rPr>
              <w:t>Установка датчика на остановочном пункте</w:t>
            </w:r>
          </w:p>
        </w:tc>
        <w:tc>
          <w:tcPr>
            <w:tcW w:w="1374" w:type="dxa"/>
            <w:tcBorders>
              <w:top w:val="nil"/>
              <w:left w:val="nil"/>
              <w:bottom w:val="single" w:sz="4" w:space="0" w:color="auto"/>
              <w:right w:val="single" w:sz="4" w:space="0" w:color="auto"/>
            </w:tcBorders>
            <w:shd w:val="clear" w:color="auto" w:fill="auto"/>
            <w:vAlign w:val="center"/>
            <w:hideMark/>
          </w:tcPr>
          <w:p w14:paraId="0AB46417"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2025-2030</w:t>
            </w:r>
          </w:p>
        </w:tc>
        <w:tc>
          <w:tcPr>
            <w:tcW w:w="1374" w:type="dxa"/>
            <w:tcBorders>
              <w:top w:val="nil"/>
              <w:left w:val="nil"/>
              <w:bottom w:val="single" w:sz="4" w:space="0" w:color="auto"/>
              <w:right w:val="single" w:sz="4" w:space="0" w:color="auto"/>
            </w:tcBorders>
            <w:shd w:val="clear" w:color="auto" w:fill="auto"/>
            <w:vAlign w:val="center"/>
            <w:hideMark/>
          </w:tcPr>
          <w:p w14:paraId="45706CA5" w14:textId="77777777" w:rsidR="00E56651" w:rsidRPr="00E56651" w:rsidRDefault="00E56651" w:rsidP="00E56651">
            <w:pPr>
              <w:spacing w:after="0" w:line="240" w:lineRule="auto"/>
              <w:jc w:val="center"/>
              <w:rPr>
                <w:rFonts w:ascii="Times New Roman" w:eastAsia="Times New Roman" w:hAnsi="Times New Roman" w:cs="Times New Roman"/>
                <w:sz w:val="14"/>
                <w:szCs w:val="14"/>
              </w:rPr>
            </w:pPr>
            <w:r w:rsidRPr="00E56651">
              <w:rPr>
                <w:rFonts w:ascii="Times New Roman" w:eastAsia="Times New Roman" w:hAnsi="Times New Roman" w:cs="Times New Roman"/>
                <w:sz w:val="14"/>
                <w:szCs w:val="14"/>
              </w:rPr>
              <w:t> </w:t>
            </w:r>
          </w:p>
        </w:tc>
        <w:tc>
          <w:tcPr>
            <w:tcW w:w="1428" w:type="dxa"/>
            <w:tcBorders>
              <w:top w:val="nil"/>
              <w:left w:val="nil"/>
              <w:bottom w:val="single" w:sz="4" w:space="0" w:color="auto"/>
              <w:right w:val="single" w:sz="4" w:space="0" w:color="auto"/>
            </w:tcBorders>
            <w:shd w:val="clear" w:color="auto" w:fill="auto"/>
            <w:vAlign w:val="center"/>
            <w:hideMark/>
          </w:tcPr>
          <w:p w14:paraId="0504C8D1" w14:textId="77777777" w:rsidR="00E56651" w:rsidRPr="00E56651" w:rsidRDefault="00E56651" w:rsidP="00E56651">
            <w:pPr>
              <w:spacing w:after="0" w:line="240" w:lineRule="auto"/>
              <w:jc w:val="center"/>
              <w:rPr>
                <w:rFonts w:ascii="Times New Roman" w:eastAsia="Times New Roman" w:hAnsi="Times New Roman" w:cs="Times New Roman"/>
                <w:sz w:val="14"/>
                <w:szCs w:val="14"/>
              </w:rPr>
            </w:pPr>
            <w:r w:rsidRPr="00E56651">
              <w:rPr>
                <w:rFonts w:ascii="Times New Roman" w:eastAsia="Times New Roman" w:hAnsi="Times New Roman" w:cs="Times New Roman"/>
                <w:sz w:val="14"/>
                <w:szCs w:val="14"/>
              </w:rPr>
              <w:t> </w:t>
            </w:r>
          </w:p>
        </w:tc>
        <w:tc>
          <w:tcPr>
            <w:tcW w:w="1374" w:type="dxa"/>
            <w:tcBorders>
              <w:top w:val="nil"/>
              <w:left w:val="nil"/>
              <w:bottom w:val="single" w:sz="4" w:space="0" w:color="auto"/>
              <w:right w:val="single" w:sz="4" w:space="0" w:color="auto"/>
            </w:tcBorders>
            <w:shd w:val="clear" w:color="auto" w:fill="auto"/>
            <w:vAlign w:val="center"/>
            <w:hideMark/>
          </w:tcPr>
          <w:p w14:paraId="2398A95C"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1366" w:type="dxa"/>
            <w:tcBorders>
              <w:top w:val="nil"/>
              <w:left w:val="nil"/>
              <w:bottom w:val="single" w:sz="4" w:space="0" w:color="auto"/>
              <w:right w:val="single" w:sz="4" w:space="0" w:color="auto"/>
            </w:tcBorders>
            <w:shd w:val="clear" w:color="auto" w:fill="auto"/>
            <w:vAlign w:val="center"/>
            <w:hideMark/>
          </w:tcPr>
          <w:p w14:paraId="32A5E113" w14:textId="77777777" w:rsidR="00E56651" w:rsidRPr="00E56651" w:rsidRDefault="00E56651" w:rsidP="00E56651">
            <w:pPr>
              <w:spacing w:after="0" w:line="240" w:lineRule="auto"/>
              <w:jc w:val="center"/>
              <w:rPr>
                <w:rFonts w:ascii="Times New Roman" w:eastAsia="Times New Roman" w:hAnsi="Times New Roman" w:cs="Times New Roman"/>
                <w:sz w:val="14"/>
                <w:szCs w:val="14"/>
              </w:rPr>
            </w:pPr>
            <w:r w:rsidRPr="00E56651">
              <w:rPr>
                <w:rFonts w:ascii="Times New Roman" w:eastAsia="Times New Roman" w:hAnsi="Times New Roman" w:cs="Times New Roman"/>
                <w:sz w:val="14"/>
                <w:szCs w:val="14"/>
              </w:rPr>
              <w:t> </w:t>
            </w:r>
          </w:p>
        </w:tc>
      </w:tr>
      <w:tr w:rsidR="00E56651" w:rsidRPr="00E56651" w14:paraId="4030E2DD" w14:textId="77777777" w:rsidTr="007F00ED">
        <w:trPr>
          <w:trHeight w:val="315"/>
          <w:jc w:val="center"/>
        </w:trPr>
        <w:tc>
          <w:tcPr>
            <w:tcW w:w="13314" w:type="dxa"/>
            <w:gridSpan w:val="6"/>
            <w:tcBorders>
              <w:top w:val="single" w:sz="4" w:space="0" w:color="auto"/>
              <w:left w:val="nil"/>
              <w:bottom w:val="single" w:sz="4" w:space="0" w:color="auto"/>
              <w:right w:val="nil"/>
            </w:tcBorders>
            <w:shd w:val="clear" w:color="auto" w:fill="auto"/>
            <w:noWrap/>
            <w:vAlign w:val="center"/>
            <w:hideMark/>
          </w:tcPr>
          <w:p w14:paraId="7D651E06" w14:textId="77777777" w:rsidR="00E56651" w:rsidRPr="00E56651" w:rsidRDefault="00E56651" w:rsidP="00E56651">
            <w:pPr>
              <w:spacing w:after="0" w:line="240" w:lineRule="auto"/>
              <w:rPr>
                <w:rFonts w:ascii="Times New Roman" w:eastAsia="Times New Roman" w:hAnsi="Times New Roman" w:cs="Times New Roman"/>
                <w:b/>
                <w:sz w:val="24"/>
                <w:szCs w:val="24"/>
              </w:rPr>
            </w:pPr>
          </w:p>
          <w:p w14:paraId="5D6D2BA9" w14:textId="77777777" w:rsidR="00E56651" w:rsidRPr="00E56651" w:rsidRDefault="00E56651" w:rsidP="00E56651">
            <w:pPr>
              <w:spacing w:after="0" w:line="240" w:lineRule="auto"/>
              <w:rPr>
                <w:rFonts w:ascii="Times New Roman" w:eastAsia="Times New Roman" w:hAnsi="Times New Roman" w:cs="Times New Roman"/>
                <w:b/>
                <w:sz w:val="24"/>
                <w:szCs w:val="24"/>
              </w:rPr>
            </w:pPr>
            <w:r w:rsidRPr="00E56651">
              <w:rPr>
                <w:rFonts w:ascii="Times New Roman" w:eastAsia="Times New Roman" w:hAnsi="Times New Roman" w:cs="Times New Roman"/>
                <w:b/>
                <w:sz w:val="24"/>
                <w:szCs w:val="24"/>
              </w:rPr>
              <w:t>4.9. Мероприятия по снижению негативного воздействия транспорта на окружающую среду и здоровье населения</w:t>
            </w:r>
          </w:p>
        </w:tc>
      </w:tr>
      <w:tr w:rsidR="00E56651" w:rsidRPr="00E56651" w14:paraId="4195411E" w14:textId="77777777" w:rsidTr="007F00ED">
        <w:trPr>
          <w:trHeight w:val="300"/>
          <w:jc w:val="center"/>
        </w:trPr>
        <w:tc>
          <w:tcPr>
            <w:tcW w:w="639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E7C046A"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Наименование мероприятия</w:t>
            </w:r>
          </w:p>
        </w:tc>
        <w:tc>
          <w:tcPr>
            <w:tcW w:w="1374" w:type="dxa"/>
            <w:vMerge w:val="restart"/>
            <w:tcBorders>
              <w:top w:val="nil"/>
              <w:left w:val="single" w:sz="4" w:space="0" w:color="auto"/>
              <w:bottom w:val="single" w:sz="4" w:space="0" w:color="auto"/>
              <w:right w:val="single" w:sz="4" w:space="0" w:color="auto"/>
            </w:tcBorders>
            <w:shd w:val="clear" w:color="auto" w:fill="auto"/>
            <w:vAlign w:val="center"/>
            <w:hideMark/>
          </w:tcPr>
          <w:p w14:paraId="66C21EF6"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Планируемые сроки</w:t>
            </w:r>
          </w:p>
        </w:tc>
        <w:tc>
          <w:tcPr>
            <w:tcW w:w="5542" w:type="dxa"/>
            <w:gridSpan w:val="4"/>
            <w:tcBorders>
              <w:top w:val="single" w:sz="4" w:space="0" w:color="auto"/>
              <w:left w:val="nil"/>
              <w:bottom w:val="single" w:sz="4" w:space="0" w:color="auto"/>
              <w:right w:val="single" w:sz="4" w:space="0" w:color="auto"/>
            </w:tcBorders>
            <w:shd w:val="clear" w:color="auto" w:fill="auto"/>
            <w:vAlign w:val="center"/>
            <w:hideMark/>
          </w:tcPr>
          <w:p w14:paraId="402AB602"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Источники финансирования, %</w:t>
            </w:r>
          </w:p>
        </w:tc>
      </w:tr>
      <w:tr w:rsidR="00E56651" w:rsidRPr="00E56651" w14:paraId="3E4FC399" w14:textId="77777777" w:rsidTr="007F00ED">
        <w:trPr>
          <w:trHeight w:val="300"/>
          <w:jc w:val="center"/>
        </w:trPr>
        <w:tc>
          <w:tcPr>
            <w:tcW w:w="6399" w:type="dxa"/>
            <w:vMerge/>
            <w:tcBorders>
              <w:top w:val="single" w:sz="4" w:space="0" w:color="auto"/>
              <w:left w:val="single" w:sz="4" w:space="0" w:color="auto"/>
              <w:bottom w:val="single" w:sz="4" w:space="0" w:color="000000"/>
              <w:right w:val="single" w:sz="4" w:space="0" w:color="000000"/>
            </w:tcBorders>
            <w:vAlign w:val="center"/>
            <w:hideMark/>
          </w:tcPr>
          <w:p w14:paraId="15F0064D" w14:textId="77777777" w:rsidR="00E56651" w:rsidRPr="00E56651" w:rsidRDefault="00E56651" w:rsidP="00E56651">
            <w:pPr>
              <w:spacing w:after="0" w:line="240" w:lineRule="auto"/>
              <w:rPr>
                <w:rFonts w:ascii="Times New Roman" w:eastAsia="Times New Roman" w:hAnsi="Times New Roman" w:cs="Times New Roman"/>
                <w:b/>
                <w:sz w:val="16"/>
                <w:szCs w:val="16"/>
              </w:rPr>
            </w:pPr>
          </w:p>
        </w:tc>
        <w:tc>
          <w:tcPr>
            <w:tcW w:w="1374" w:type="dxa"/>
            <w:vMerge/>
            <w:tcBorders>
              <w:top w:val="nil"/>
              <w:left w:val="single" w:sz="4" w:space="0" w:color="auto"/>
              <w:bottom w:val="single" w:sz="4" w:space="0" w:color="auto"/>
              <w:right w:val="single" w:sz="4" w:space="0" w:color="auto"/>
            </w:tcBorders>
            <w:vAlign w:val="center"/>
            <w:hideMark/>
          </w:tcPr>
          <w:p w14:paraId="342E68C1" w14:textId="77777777" w:rsidR="00E56651" w:rsidRPr="00E56651" w:rsidRDefault="00E56651" w:rsidP="00E56651">
            <w:pPr>
              <w:spacing w:after="0" w:line="240" w:lineRule="auto"/>
              <w:rPr>
                <w:rFonts w:ascii="Times New Roman" w:eastAsia="Times New Roman" w:hAnsi="Times New Roman" w:cs="Times New Roman"/>
                <w:b/>
                <w:sz w:val="16"/>
                <w:szCs w:val="16"/>
              </w:rPr>
            </w:pPr>
          </w:p>
        </w:tc>
        <w:tc>
          <w:tcPr>
            <w:tcW w:w="1374" w:type="dxa"/>
            <w:tcBorders>
              <w:top w:val="nil"/>
              <w:left w:val="nil"/>
              <w:bottom w:val="single" w:sz="4" w:space="0" w:color="auto"/>
              <w:right w:val="single" w:sz="4" w:space="0" w:color="auto"/>
            </w:tcBorders>
            <w:shd w:val="clear" w:color="auto" w:fill="auto"/>
            <w:vAlign w:val="center"/>
            <w:hideMark/>
          </w:tcPr>
          <w:p w14:paraId="7375711A"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фед.бюдж</w:t>
            </w:r>
          </w:p>
        </w:tc>
        <w:tc>
          <w:tcPr>
            <w:tcW w:w="1428" w:type="dxa"/>
            <w:tcBorders>
              <w:top w:val="nil"/>
              <w:left w:val="nil"/>
              <w:bottom w:val="single" w:sz="4" w:space="0" w:color="auto"/>
              <w:right w:val="single" w:sz="4" w:space="0" w:color="auto"/>
            </w:tcBorders>
            <w:shd w:val="clear" w:color="auto" w:fill="auto"/>
            <w:vAlign w:val="center"/>
            <w:hideMark/>
          </w:tcPr>
          <w:p w14:paraId="7B80ED1A"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бюдж.субъекта</w:t>
            </w:r>
          </w:p>
        </w:tc>
        <w:tc>
          <w:tcPr>
            <w:tcW w:w="1374" w:type="dxa"/>
            <w:tcBorders>
              <w:top w:val="nil"/>
              <w:left w:val="nil"/>
              <w:bottom w:val="single" w:sz="4" w:space="0" w:color="auto"/>
              <w:right w:val="single" w:sz="4" w:space="0" w:color="auto"/>
            </w:tcBorders>
            <w:shd w:val="clear" w:color="auto" w:fill="auto"/>
            <w:vAlign w:val="center"/>
            <w:hideMark/>
          </w:tcPr>
          <w:p w14:paraId="1C14E5A0"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бюдж.МО</w:t>
            </w:r>
          </w:p>
        </w:tc>
        <w:tc>
          <w:tcPr>
            <w:tcW w:w="1366" w:type="dxa"/>
            <w:tcBorders>
              <w:top w:val="nil"/>
              <w:left w:val="nil"/>
              <w:bottom w:val="single" w:sz="4" w:space="0" w:color="auto"/>
              <w:right w:val="single" w:sz="4" w:space="0" w:color="auto"/>
            </w:tcBorders>
            <w:shd w:val="clear" w:color="auto" w:fill="auto"/>
            <w:vAlign w:val="center"/>
            <w:hideMark/>
          </w:tcPr>
          <w:p w14:paraId="68B9E33E"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внебюдж</w:t>
            </w:r>
          </w:p>
        </w:tc>
      </w:tr>
      <w:tr w:rsidR="00E56651" w:rsidRPr="00E56651" w14:paraId="0ECB5ABF" w14:textId="77777777" w:rsidTr="007F00ED">
        <w:trPr>
          <w:trHeight w:val="300"/>
          <w:jc w:val="center"/>
        </w:trPr>
        <w:tc>
          <w:tcPr>
            <w:tcW w:w="639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50FAB03"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xml:space="preserve">Применение экологических добавок в дорожном полотне </w:t>
            </w:r>
          </w:p>
        </w:tc>
        <w:tc>
          <w:tcPr>
            <w:tcW w:w="1374" w:type="dxa"/>
            <w:tcBorders>
              <w:top w:val="nil"/>
              <w:left w:val="nil"/>
              <w:bottom w:val="single" w:sz="4" w:space="0" w:color="auto"/>
              <w:right w:val="single" w:sz="4" w:space="0" w:color="auto"/>
            </w:tcBorders>
            <w:shd w:val="clear" w:color="auto" w:fill="auto"/>
            <w:vAlign w:val="center"/>
            <w:hideMark/>
          </w:tcPr>
          <w:p w14:paraId="1520512F"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2025-2030</w:t>
            </w:r>
          </w:p>
        </w:tc>
        <w:tc>
          <w:tcPr>
            <w:tcW w:w="1374" w:type="dxa"/>
            <w:tcBorders>
              <w:top w:val="nil"/>
              <w:left w:val="nil"/>
              <w:bottom w:val="single" w:sz="4" w:space="0" w:color="auto"/>
              <w:right w:val="single" w:sz="4" w:space="0" w:color="auto"/>
            </w:tcBorders>
            <w:shd w:val="clear" w:color="auto" w:fill="auto"/>
            <w:vAlign w:val="center"/>
            <w:hideMark/>
          </w:tcPr>
          <w:p w14:paraId="13D7294E"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428" w:type="dxa"/>
            <w:tcBorders>
              <w:top w:val="nil"/>
              <w:left w:val="nil"/>
              <w:bottom w:val="single" w:sz="4" w:space="0" w:color="auto"/>
              <w:right w:val="single" w:sz="4" w:space="0" w:color="auto"/>
            </w:tcBorders>
            <w:shd w:val="clear" w:color="auto" w:fill="auto"/>
            <w:vAlign w:val="center"/>
            <w:hideMark/>
          </w:tcPr>
          <w:p w14:paraId="405855C6"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1374" w:type="dxa"/>
            <w:tcBorders>
              <w:top w:val="nil"/>
              <w:left w:val="nil"/>
              <w:bottom w:val="single" w:sz="4" w:space="0" w:color="auto"/>
              <w:right w:val="single" w:sz="4" w:space="0" w:color="auto"/>
            </w:tcBorders>
            <w:shd w:val="clear" w:color="auto" w:fill="auto"/>
            <w:vAlign w:val="center"/>
            <w:hideMark/>
          </w:tcPr>
          <w:p w14:paraId="17DF6EDD"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1366" w:type="dxa"/>
            <w:tcBorders>
              <w:top w:val="nil"/>
              <w:left w:val="nil"/>
              <w:bottom w:val="single" w:sz="4" w:space="0" w:color="auto"/>
              <w:right w:val="single" w:sz="4" w:space="0" w:color="auto"/>
            </w:tcBorders>
            <w:shd w:val="clear" w:color="auto" w:fill="auto"/>
            <w:vAlign w:val="center"/>
            <w:hideMark/>
          </w:tcPr>
          <w:p w14:paraId="71ACD745"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E56651" w:rsidRPr="00E56651" w14:paraId="7F0E3440" w14:textId="77777777" w:rsidTr="007F00ED">
        <w:trPr>
          <w:trHeight w:val="315"/>
          <w:jc w:val="center"/>
        </w:trPr>
        <w:tc>
          <w:tcPr>
            <w:tcW w:w="13314" w:type="dxa"/>
            <w:gridSpan w:val="6"/>
            <w:tcBorders>
              <w:top w:val="single" w:sz="4" w:space="0" w:color="auto"/>
              <w:left w:val="nil"/>
              <w:bottom w:val="single" w:sz="4" w:space="0" w:color="auto"/>
              <w:right w:val="nil"/>
            </w:tcBorders>
            <w:shd w:val="clear" w:color="auto" w:fill="auto"/>
            <w:vAlign w:val="center"/>
            <w:hideMark/>
          </w:tcPr>
          <w:p w14:paraId="2A64FB6C" w14:textId="77777777" w:rsidR="00E56651" w:rsidRPr="00E56651" w:rsidRDefault="00E56651" w:rsidP="00E56651">
            <w:pPr>
              <w:spacing w:after="0" w:line="240" w:lineRule="auto"/>
              <w:rPr>
                <w:rFonts w:ascii="Times New Roman" w:eastAsia="Times New Roman" w:hAnsi="Times New Roman" w:cs="Times New Roman"/>
                <w:b/>
                <w:sz w:val="24"/>
                <w:szCs w:val="24"/>
              </w:rPr>
            </w:pPr>
            <w:r w:rsidRPr="00E56651">
              <w:rPr>
                <w:rFonts w:ascii="Times New Roman" w:eastAsia="Times New Roman" w:hAnsi="Times New Roman" w:cs="Times New Roman"/>
                <w:b/>
                <w:sz w:val="24"/>
                <w:szCs w:val="24"/>
              </w:rPr>
              <w:t>4.10.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c>
      </w:tr>
      <w:tr w:rsidR="00E56651" w:rsidRPr="00E56651" w14:paraId="039B3D49" w14:textId="77777777" w:rsidTr="007F00ED">
        <w:trPr>
          <w:trHeight w:val="300"/>
          <w:jc w:val="center"/>
        </w:trPr>
        <w:tc>
          <w:tcPr>
            <w:tcW w:w="639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EF7692B"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Наименование мероприятия</w:t>
            </w:r>
          </w:p>
        </w:tc>
        <w:tc>
          <w:tcPr>
            <w:tcW w:w="1374" w:type="dxa"/>
            <w:vMerge w:val="restart"/>
            <w:tcBorders>
              <w:top w:val="nil"/>
              <w:left w:val="single" w:sz="4" w:space="0" w:color="auto"/>
              <w:bottom w:val="single" w:sz="4" w:space="0" w:color="auto"/>
              <w:right w:val="single" w:sz="4" w:space="0" w:color="auto"/>
            </w:tcBorders>
            <w:shd w:val="clear" w:color="auto" w:fill="auto"/>
            <w:vAlign w:val="center"/>
            <w:hideMark/>
          </w:tcPr>
          <w:p w14:paraId="548A8271"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Планируемые сроки</w:t>
            </w:r>
          </w:p>
        </w:tc>
        <w:tc>
          <w:tcPr>
            <w:tcW w:w="5542" w:type="dxa"/>
            <w:gridSpan w:val="4"/>
            <w:tcBorders>
              <w:top w:val="single" w:sz="4" w:space="0" w:color="auto"/>
              <w:left w:val="nil"/>
              <w:bottom w:val="single" w:sz="4" w:space="0" w:color="auto"/>
              <w:right w:val="single" w:sz="4" w:space="0" w:color="auto"/>
            </w:tcBorders>
            <w:shd w:val="clear" w:color="auto" w:fill="auto"/>
            <w:vAlign w:val="center"/>
            <w:hideMark/>
          </w:tcPr>
          <w:p w14:paraId="60BB1180"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Источники финансирования, %</w:t>
            </w:r>
          </w:p>
        </w:tc>
      </w:tr>
      <w:tr w:rsidR="00E56651" w:rsidRPr="00E56651" w14:paraId="40BFD7C3" w14:textId="77777777" w:rsidTr="007F00ED">
        <w:trPr>
          <w:trHeight w:val="300"/>
          <w:jc w:val="center"/>
        </w:trPr>
        <w:tc>
          <w:tcPr>
            <w:tcW w:w="6399" w:type="dxa"/>
            <w:vMerge/>
            <w:tcBorders>
              <w:top w:val="single" w:sz="4" w:space="0" w:color="auto"/>
              <w:left w:val="single" w:sz="4" w:space="0" w:color="auto"/>
              <w:bottom w:val="single" w:sz="4" w:space="0" w:color="000000"/>
              <w:right w:val="single" w:sz="4" w:space="0" w:color="000000"/>
            </w:tcBorders>
            <w:vAlign w:val="center"/>
            <w:hideMark/>
          </w:tcPr>
          <w:p w14:paraId="758ACE91" w14:textId="77777777" w:rsidR="00E56651" w:rsidRPr="00E56651" w:rsidRDefault="00E56651" w:rsidP="00E56651">
            <w:pPr>
              <w:spacing w:after="0" w:line="240" w:lineRule="auto"/>
              <w:rPr>
                <w:rFonts w:ascii="Times New Roman" w:eastAsia="Times New Roman" w:hAnsi="Times New Roman" w:cs="Times New Roman"/>
                <w:b/>
                <w:sz w:val="16"/>
                <w:szCs w:val="16"/>
              </w:rPr>
            </w:pPr>
          </w:p>
        </w:tc>
        <w:tc>
          <w:tcPr>
            <w:tcW w:w="1374" w:type="dxa"/>
            <w:vMerge/>
            <w:tcBorders>
              <w:top w:val="nil"/>
              <w:left w:val="single" w:sz="4" w:space="0" w:color="auto"/>
              <w:bottom w:val="single" w:sz="4" w:space="0" w:color="auto"/>
              <w:right w:val="single" w:sz="4" w:space="0" w:color="auto"/>
            </w:tcBorders>
            <w:vAlign w:val="center"/>
            <w:hideMark/>
          </w:tcPr>
          <w:p w14:paraId="69238197" w14:textId="77777777" w:rsidR="00E56651" w:rsidRPr="00E56651" w:rsidRDefault="00E56651" w:rsidP="00E56651">
            <w:pPr>
              <w:spacing w:after="0" w:line="240" w:lineRule="auto"/>
              <w:rPr>
                <w:rFonts w:ascii="Times New Roman" w:eastAsia="Times New Roman" w:hAnsi="Times New Roman" w:cs="Times New Roman"/>
                <w:b/>
                <w:sz w:val="16"/>
                <w:szCs w:val="16"/>
              </w:rPr>
            </w:pPr>
          </w:p>
        </w:tc>
        <w:tc>
          <w:tcPr>
            <w:tcW w:w="1374" w:type="dxa"/>
            <w:tcBorders>
              <w:top w:val="nil"/>
              <w:left w:val="nil"/>
              <w:bottom w:val="single" w:sz="4" w:space="0" w:color="auto"/>
              <w:right w:val="single" w:sz="4" w:space="0" w:color="auto"/>
            </w:tcBorders>
            <w:shd w:val="clear" w:color="auto" w:fill="auto"/>
            <w:vAlign w:val="center"/>
            <w:hideMark/>
          </w:tcPr>
          <w:p w14:paraId="122F73DF"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фед.бюдж</w:t>
            </w:r>
          </w:p>
        </w:tc>
        <w:tc>
          <w:tcPr>
            <w:tcW w:w="1428" w:type="dxa"/>
            <w:tcBorders>
              <w:top w:val="nil"/>
              <w:left w:val="nil"/>
              <w:bottom w:val="single" w:sz="4" w:space="0" w:color="auto"/>
              <w:right w:val="single" w:sz="4" w:space="0" w:color="auto"/>
            </w:tcBorders>
            <w:shd w:val="clear" w:color="auto" w:fill="auto"/>
            <w:vAlign w:val="center"/>
            <w:hideMark/>
          </w:tcPr>
          <w:p w14:paraId="417CE8B6"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бюдж.субъекта</w:t>
            </w:r>
          </w:p>
        </w:tc>
        <w:tc>
          <w:tcPr>
            <w:tcW w:w="1374" w:type="dxa"/>
            <w:tcBorders>
              <w:top w:val="nil"/>
              <w:left w:val="nil"/>
              <w:bottom w:val="single" w:sz="4" w:space="0" w:color="auto"/>
              <w:right w:val="single" w:sz="4" w:space="0" w:color="auto"/>
            </w:tcBorders>
            <w:shd w:val="clear" w:color="auto" w:fill="auto"/>
            <w:vAlign w:val="center"/>
            <w:hideMark/>
          </w:tcPr>
          <w:p w14:paraId="6FF85885"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бюдж.МО</w:t>
            </w:r>
          </w:p>
        </w:tc>
        <w:tc>
          <w:tcPr>
            <w:tcW w:w="1366" w:type="dxa"/>
            <w:tcBorders>
              <w:top w:val="nil"/>
              <w:left w:val="nil"/>
              <w:bottom w:val="single" w:sz="4" w:space="0" w:color="auto"/>
              <w:right w:val="single" w:sz="4" w:space="0" w:color="auto"/>
            </w:tcBorders>
            <w:shd w:val="clear" w:color="auto" w:fill="auto"/>
            <w:vAlign w:val="center"/>
            <w:hideMark/>
          </w:tcPr>
          <w:p w14:paraId="2568CE52"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внебюдж</w:t>
            </w:r>
          </w:p>
        </w:tc>
      </w:tr>
      <w:tr w:rsidR="00E56651" w:rsidRPr="00E56651" w14:paraId="798B055F" w14:textId="77777777" w:rsidTr="007F00ED">
        <w:trPr>
          <w:trHeight w:val="300"/>
          <w:jc w:val="center"/>
        </w:trPr>
        <w:tc>
          <w:tcPr>
            <w:tcW w:w="639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AC5219E" w14:textId="77777777" w:rsidR="00E56651" w:rsidRPr="00E56651" w:rsidRDefault="00E56651" w:rsidP="00E56651">
            <w:pPr>
              <w:spacing w:after="0" w:line="240" w:lineRule="auto"/>
              <w:rPr>
                <w:rFonts w:ascii="Times New Roman" w:eastAsia="Times New Roman" w:hAnsi="Times New Roman" w:cs="Times New Roman"/>
                <w:sz w:val="14"/>
                <w:szCs w:val="14"/>
              </w:rPr>
            </w:pPr>
            <w:r w:rsidRPr="00E56651">
              <w:rPr>
                <w:rFonts w:ascii="Times New Roman" w:eastAsia="Times New Roman" w:hAnsi="Times New Roman" w:cs="Times New Roman"/>
                <w:sz w:val="14"/>
                <w:szCs w:val="14"/>
              </w:rPr>
              <w:t>Мониторинг реализации программы</w:t>
            </w:r>
          </w:p>
        </w:tc>
        <w:tc>
          <w:tcPr>
            <w:tcW w:w="1374" w:type="dxa"/>
            <w:tcBorders>
              <w:top w:val="nil"/>
              <w:left w:val="nil"/>
              <w:bottom w:val="single" w:sz="4" w:space="0" w:color="auto"/>
              <w:right w:val="single" w:sz="4" w:space="0" w:color="auto"/>
            </w:tcBorders>
            <w:shd w:val="clear" w:color="auto" w:fill="auto"/>
            <w:vAlign w:val="center"/>
            <w:hideMark/>
          </w:tcPr>
          <w:p w14:paraId="17A772B5" w14:textId="77777777" w:rsidR="00E56651" w:rsidRPr="00E56651" w:rsidRDefault="00E56651" w:rsidP="00E56651">
            <w:pPr>
              <w:spacing w:after="0" w:line="240" w:lineRule="auto"/>
              <w:jc w:val="center"/>
              <w:rPr>
                <w:rFonts w:ascii="Times New Roman" w:eastAsia="Times New Roman" w:hAnsi="Times New Roman" w:cs="Times New Roman"/>
                <w:sz w:val="14"/>
                <w:szCs w:val="14"/>
              </w:rPr>
            </w:pPr>
            <w:r w:rsidRPr="00E56651">
              <w:rPr>
                <w:rFonts w:ascii="Times New Roman" w:eastAsia="Times New Roman" w:hAnsi="Times New Roman" w:cs="Times New Roman"/>
                <w:sz w:val="14"/>
                <w:szCs w:val="14"/>
              </w:rPr>
              <w:t>2017-2030</w:t>
            </w:r>
          </w:p>
        </w:tc>
        <w:tc>
          <w:tcPr>
            <w:tcW w:w="1374" w:type="dxa"/>
            <w:tcBorders>
              <w:top w:val="nil"/>
              <w:left w:val="nil"/>
              <w:bottom w:val="single" w:sz="4" w:space="0" w:color="auto"/>
              <w:right w:val="single" w:sz="4" w:space="0" w:color="auto"/>
            </w:tcBorders>
            <w:shd w:val="clear" w:color="auto" w:fill="auto"/>
            <w:vAlign w:val="center"/>
            <w:hideMark/>
          </w:tcPr>
          <w:p w14:paraId="0DE84819" w14:textId="77777777" w:rsidR="00E56651" w:rsidRPr="00E56651" w:rsidRDefault="00E56651" w:rsidP="00E56651">
            <w:pPr>
              <w:spacing w:after="0" w:line="240" w:lineRule="auto"/>
              <w:jc w:val="center"/>
              <w:rPr>
                <w:rFonts w:ascii="Times New Roman" w:eastAsia="Times New Roman" w:hAnsi="Times New Roman" w:cs="Times New Roman"/>
                <w:sz w:val="14"/>
                <w:szCs w:val="14"/>
              </w:rPr>
            </w:pPr>
            <w:r w:rsidRPr="00E56651">
              <w:rPr>
                <w:rFonts w:ascii="Times New Roman" w:eastAsia="Times New Roman" w:hAnsi="Times New Roman" w:cs="Times New Roman"/>
                <w:sz w:val="14"/>
                <w:szCs w:val="14"/>
              </w:rPr>
              <w:t> </w:t>
            </w:r>
          </w:p>
        </w:tc>
        <w:tc>
          <w:tcPr>
            <w:tcW w:w="1428" w:type="dxa"/>
            <w:tcBorders>
              <w:top w:val="nil"/>
              <w:left w:val="nil"/>
              <w:bottom w:val="single" w:sz="4" w:space="0" w:color="auto"/>
              <w:right w:val="single" w:sz="4" w:space="0" w:color="auto"/>
            </w:tcBorders>
            <w:shd w:val="clear" w:color="auto" w:fill="auto"/>
            <w:vAlign w:val="center"/>
            <w:hideMark/>
          </w:tcPr>
          <w:p w14:paraId="23229F5B" w14:textId="77777777" w:rsidR="00E56651" w:rsidRPr="00E56651" w:rsidRDefault="00E56651" w:rsidP="00E56651">
            <w:pPr>
              <w:spacing w:after="0" w:line="240" w:lineRule="auto"/>
              <w:jc w:val="center"/>
              <w:rPr>
                <w:rFonts w:ascii="Times New Roman" w:eastAsia="Times New Roman" w:hAnsi="Times New Roman" w:cs="Times New Roman"/>
                <w:sz w:val="14"/>
                <w:szCs w:val="14"/>
              </w:rPr>
            </w:pPr>
            <w:r w:rsidRPr="00E56651">
              <w:rPr>
                <w:rFonts w:ascii="Times New Roman" w:eastAsia="Times New Roman" w:hAnsi="Times New Roman" w:cs="Times New Roman"/>
                <w:sz w:val="14"/>
                <w:szCs w:val="14"/>
              </w:rPr>
              <w:t> </w:t>
            </w:r>
          </w:p>
        </w:tc>
        <w:tc>
          <w:tcPr>
            <w:tcW w:w="1374" w:type="dxa"/>
            <w:tcBorders>
              <w:top w:val="nil"/>
              <w:left w:val="nil"/>
              <w:bottom w:val="single" w:sz="4" w:space="0" w:color="auto"/>
              <w:right w:val="single" w:sz="4" w:space="0" w:color="auto"/>
            </w:tcBorders>
            <w:shd w:val="clear" w:color="auto" w:fill="auto"/>
            <w:vAlign w:val="center"/>
            <w:hideMark/>
          </w:tcPr>
          <w:p w14:paraId="02482959"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1366" w:type="dxa"/>
            <w:tcBorders>
              <w:top w:val="nil"/>
              <w:left w:val="nil"/>
              <w:bottom w:val="single" w:sz="4" w:space="0" w:color="auto"/>
              <w:right w:val="single" w:sz="4" w:space="0" w:color="auto"/>
            </w:tcBorders>
            <w:shd w:val="clear" w:color="auto" w:fill="auto"/>
            <w:vAlign w:val="center"/>
            <w:hideMark/>
          </w:tcPr>
          <w:p w14:paraId="2566F328" w14:textId="77777777" w:rsidR="00E56651" w:rsidRPr="00E56651" w:rsidRDefault="00E56651" w:rsidP="00E56651">
            <w:pPr>
              <w:spacing w:after="0" w:line="240" w:lineRule="auto"/>
              <w:jc w:val="center"/>
              <w:rPr>
                <w:rFonts w:ascii="Times New Roman" w:eastAsia="Times New Roman" w:hAnsi="Times New Roman" w:cs="Times New Roman"/>
                <w:sz w:val="14"/>
                <w:szCs w:val="14"/>
              </w:rPr>
            </w:pPr>
            <w:r w:rsidRPr="00E56651">
              <w:rPr>
                <w:rFonts w:ascii="Times New Roman" w:eastAsia="Times New Roman" w:hAnsi="Times New Roman" w:cs="Times New Roman"/>
                <w:sz w:val="14"/>
                <w:szCs w:val="14"/>
              </w:rPr>
              <w:t> </w:t>
            </w:r>
          </w:p>
        </w:tc>
      </w:tr>
      <w:tr w:rsidR="00E56651" w:rsidRPr="00E56651" w14:paraId="023E0C02" w14:textId="77777777" w:rsidTr="007F00ED">
        <w:trPr>
          <w:trHeight w:val="420"/>
          <w:jc w:val="center"/>
        </w:trPr>
        <w:tc>
          <w:tcPr>
            <w:tcW w:w="639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559F510" w14:textId="77777777" w:rsidR="00E56651" w:rsidRPr="00E56651" w:rsidRDefault="00E56651" w:rsidP="00E56651">
            <w:pPr>
              <w:spacing w:after="0" w:line="240" w:lineRule="auto"/>
              <w:rPr>
                <w:rFonts w:ascii="Times New Roman" w:eastAsia="Times New Roman" w:hAnsi="Times New Roman" w:cs="Times New Roman"/>
                <w:sz w:val="14"/>
                <w:szCs w:val="14"/>
              </w:rPr>
            </w:pPr>
            <w:r w:rsidRPr="00E56651">
              <w:rPr>
                <w:rFonts w:ascii="Times New Roman" w:eastAsia="Times New Roman" w:hAnsi="Times New Roman" w:cs="Times New Roman"/>
                <w:sz w:val="14"/>
                <w:szCs w:val="14"/>
              </w:rPr>
              <w:t>в т.ч. Проведение опросов по удовлетворенности транспортным комплексом, оценка населения качеством предоставляемых услуг транспортным комплексом, уровнем развития транспортной инфраструктуры города Белоярский</w:t>
            </w:r>
          </w:p>
        </w:tc>
        <w:tc>
          <w:tcPr>
            <w:tcW w:w="1374" w:type="dxa"/>
            <w:tcBorders>
              <w:top w:val="nil"/>
              <w:left w:val="nil"/>
              <w:bottom w:val="single" w:sz="4" w:space="0" w:color="auto"/>
              <w:right w:val="single" w:sz="4" w:space="0" w:color="auto"/>
            </w:tcBorders>
            <w:shd w:val="clear" w:color="auto" w:fill="auto"/>
            <w:vAlign w:val="center"/>
            <w:hideMark/>
          </w:tcPr>
          <w:p w14:paraId="471B41DA" w14:textId="77777777" w:rsidR="00E56651" w:rsidRPr="00E56651" w:rsidRDefault="00E56651" w:rsidP="00E56651">
            <w:pPr>
              <w:spacing w:after="0" w:line="240" w:lineRule="auto"/>
              <w:jc w:val="center"/>
              <w:rPr>
                <w:rFonts w:ascii="Times New Roman" w:eastAsia="Times New Roman" w:hAnsi="Times New Roman" w:cs="Times New Roman"/>
                <w:sz w:val="14"/>
                <w:szCs w:val="14"/>
              </w:rPr>
            </w:pPr>
            <w:r w:rsidRPr="00E56651">
              <w:rPr>
                <w:rFonts w:ascii="Times New Roman" w:eastAsia="Times New Roman" w:hAnsi="Times New Roman" w:cs="Times New Roman"/>
                <w:sz w:val="14"/>
                <w:szCs w:val="14"/>
              </w:rPr>
              <w:t>2017-2030</w:t>
            </w:r>
          </w:p>
        </w:tc>
        <w:tc>
          <w:tcPr>
            <w:tcW w:w="1374" w:type="dxa"/>
            <w:tcBorders>
              <w:top w:val="nil"/>
              <w:left w:val="nil"/>
              <w:bottom w:val="single" w:sz="4" w:space="0" w:color="auto"/>
              <w:right w:val="single" w:sz="4" w:space="0" w:color="auto"/>
            </w:tcBorders>
            <w:shd w:val="clear" w:color="auto" w:fill="auto"/>
            <w:vAlign w:val="center"/>
            <w:hideMark/>
          </w:tcPr>
          <w:p w14:paraId="7BBA1644" w14:textId="77777777" w:rsidR="00E56651" w:rsidRPr="00E56651" w:rsidRDefault="00E56651" w:rsidP="00E56651">
            <w:pPr>
              <w:spacing w:after="0" w:line="240" w:lineRule="auto"/>
              <w:jc w:val="center"/>
              <w:rPr>
                <w:rFonts w:ascii="Times New Roman" w:eastAsia="Times New Roman" w:hAnsi="Times New Roman" w:cs="Times New Roman"/>
                <w:sz w:val="14"/>
                <w:szCs w:val="14"/>
              </w:rPr>
            </w:pPr>
            <w:r w:rsidRPr="00E56651">
              <w:rPr>
                <w:rFonts w:ascii="Times New Roman" w:eastAsia="Times New Roman" w:hAnsi="Times New Roman" w:cs="Times New Roman"/>
                <w:sz w:val="14"/>
                <w:szCs w:val="14"/>
              </w:rPr>
              <w:t> </w:t>
            </w:r>
          </w:p>
        </w:tc>
        <w:tc>
          <w:tcPr>
            <w:tcW w:w="1428" w:type="dxa"/>
            <w:tcBorders>
              <w:top w:val="nil"/>
              <w:left w:val="nil"/>
              <w:bottom w:val="single" w:sz="4" w:space="0" w:color="auto"/>
              <w:right w:val="single" w:sz="4" w:space="0" w:color="auto"/>
            </w:tcBorders>
            <w:shd w:val="clear" w:color="auto" w:fill="auto"/>
            <w:vAlign w:val="center"/>
            <w:hideMark/>
          </w:tcPr>
          <w:p w14:paraId="2CF5393F" w14:textId="77777777" w:rsidR="00E56651" w:rsidRPr="00E56651" w:rsidRDefault="00E56651" w:rsidP="00E56651">
            <w:pPr>
              <w:spacing w:after="0" w:line="240" w:lineRule="auto"/>
              <w:jc w:val="center"/>
              <w:rPr>
                <w:rFonts w:ascii="Times New Roman" w:eastAsia="Times New Roman" w:hAnsi="Times New Roman" w:cs="Times New Roman"/>
                <w:sz w:val="14"/>
                <w:szCs w:val="14"/>
              </w:rPr>
            </w:pPr>
            <w:r w:rsidRPr="00E56651">
              <w:rPr>
                <w:rFonts w:ascii="Times New Roman" w:eastAsia="Times New Roman" w:hAnsi="Times New Roman" w:cs="Times New Roman"/>
                <w:sz w:val="14"/>
                <w:szCs w:val="14"/>
              </w:rPr>
              <w:t> </w:t>
            </w:r>
          </w:p>
        </w:tc>
        <w:tc>
          <w:tcPr>
            <w:tcW w:w="1374" w:type="dxa"/>
            <w:tcBorders>
              <w:top w:val="nil"/>
              <w:left w:val="nil"/>
              <w:bottom w:val="single" w:sz="4" w:space="0" w:color="auto"/>
              <w:right w:val="single" w:sz="4" w:space="0" w:color="auto"/>
            </w:tcBorders>
            <w:shd w:val="clear" w:color="auto" w:fill="auto"/>
            <w:vAlign w:val="center"/>
            <w:hideMark/>
          </w:tcPr>
          <w:p w14:paraId="56A1FA2E" w14:textId="77777777" w:rsidR="00E56651" w:rsidRPr="00E56651" w:rsidRDefault="00E56651" w:rsidP="00E56651">
            <w:pPr>
              <w:spacing w:after="0" w:line="240" w:lineRule="auto"/>
              <w:jc w:val="center"/>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1366" w:type="dxa"/>
            <w:tcBorders>
              <w:top w:val="nil"/>
              <w:left w:val="nil"/>
              <w:bottom w:val="single" w:sz="4" w:space="0" w:color="auto"/>
              <w:right w:val="single" w:sz="4" w:space="0" w:color="auto"/>
            </w:tcBorders>
            <w:shd w:val="clear" w:color="auto" w:fill="auto"/>
            <w:vAlign w:val="center"/>
            <w:hideMark/>
          </w:tcPr>
          <w:p w14:paraId="1F079DD1" w14:textId="77777777" w:rsidR="00E56651" w:rsidRPr="00E56651" w:rsidRDefault="00E56651" w:rsidP="00E56651">
            <w:pPr>
              <w:spacing w:after="0" w:line="240" w:lineRule="auto"/>
              <w:jc w:val="center"/>
              <w:rPr>
                <w:rFonts w:ascii="Times New Roman" w:eastAsia="Times New Roman" w:hAnsi="Times New Roman" w:cs="Times New Roman"/>
                <w:sz w:val="14"/>
                <w:szCs w:val="14"/>
              </w:rPr>
            </w:pPr>
            <w:r w:rsidRPr="00E56651">
              <w:rPr>
                <w:rFonts w:ascii="Times New Roman" w:eastAsia="Times New Roman" w:hAnsi="Times New Roman" w:cs="Times New Roman"/>
                <w:sz w:val="14"/>
                <w:szCs w:val="14"/>
              </w:rPr>
              <w:t> </w:t>
            </w:r>
          </w:p>
        </w:tc>
      </w:tr>
    </w:tbl>
    <w:p w14:paraId="3C686F87" w14:textId="77777777" w:rsidR="00153C61" w:rsidRPr="00E56651" w:rsidRDefault="00153C61" w:rsidP="00430A18">
      <w:pPr>
        <w:spacing w:after="0" w:line="288" w:lineRule="auto"/>
        <w:ind w:firstLine="547"/>
        <w:jc w:val="both"/>
        <w:rPr>
          <w:rFonts w:ascii="Times New Roman" w:eastAsia="Times New Roman" w:hAnsi="Times New Roman" w:cs="Times New Roman"/>
          <w:color w:val="000000"/>
          <w:sz w:val="24"/>
          <w:szCs w:val="24"/>
          <w:highlight w:val="green"/>
          <w:u w:val="single"/>
        </w:rPr>
      </w:pPr>
      <w:bookmarkStart w:id="30" w:name="dst100066"/>
      <w:bookmarkStart w:id="31" w:name="dst100067"/>
      <w:bookmarkStart w:id="32" w:name="dst100068"/>
      <w:bookmarkEnd w:id="30"/>
      <w:bookmarkEnd w:id="31"/>
      <w:bookmarkEnd w:id="32"/>
    </w:p>
    <w:p w14:paraId="0D8B6F9A" w14:textId="77777777" w:rsidR="00153C61" w:rsidRPr="00E56651" w:rsidRDefault="00153C61" w:rsidP="00430A18">
      <w:pPr>
        <w:spacing w:after="0" w:line="288" w:lineRule="auto"/>
        <w:ind w:firstLine="547"/>
        <w:jc w:val="both"/>
        <w:rPr>
          <w:rFonts w:ascii="Times New Roman" w:eastAsia="Times New Roman" w:hAnsi="Times New Roman" w:cs="Times New Roman"/>
          <w:color w:val="000000"/>
          <w:sz w:val="24"/>
          <w:szCs w:val="24"/>
          <w:u w:val="single"/>
        </w:rPr>
        <w:sectPr w:rsidR="00153C61" w:rsidRPr="00E56651" w:rsidSect="00FB477E">
          <w:pgSz w:w="16838" w:h="11906" w:orient="landscape"/>
          <w:pgMar w:top="1701" w:right="1134" w:bottom="850" w:left="1134" w:header="708" w:footer="708" w:gutter="0"/>
          <w:cols w:space="708"/>
          <w:docGrid w:linePitch="360"/>
        </w:sectPr>
      </w:pPr>
    </w:p>
    <w:p w14:paraId="39452D74" w14:textId="77777777" w:rsidR="00430A18" w:rsidRPr="00E56651" w:rsidRDefault="00430A18" w:rsidP="00430A18">
      <w:pPr>
        <w:pStyle w:val="4"/>
        <w:jc w:val="both"/>
      </w:pPr>
      <w:bookmarkStart w:id="33" w:name="dst100071"/>
      <w:bookmarkStart w:id="34" w:name="dst100072"/>
      <w:bookmarkEnd w:id="33"/>
      <w:bookmarkEnd w:id="34"/>
      <w:r w:rsidRPr="00E56651">
        <w:lastRenderedPageBreak/>
        <w:t>5. 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tbl>
      <w:tblPr>
        <w:tblW w:w="4964" w:type="pct"/>
        <w:tblLayout w:type="fixed"/>
        <w:tblLook w:val="04A0" w:firstRow="1" w:lastRow="0" w:firstColumn="1" w:lastColumn="0" w:noHBand="0" w:noVBand="1"/>
      </w:tblPr>
      <w:tblGrid>
        <w:gridCol w:w="972"/>
        <w:gridCol w:w="2795"/>
        <w:gridCol w:w="2375"/>
        <w:gridCol w:w="2343"/>
        <w:gridCol w:w="1418"/>
        <w:gridCol w:w="15"/>
        <w:gridCol w:w="1597"/>
        <w:gridCol w:w="1436"/>
        <w:gridCol w:w="6"/>
        <w:gridCol w:w="857"/>
        <w:gridCol w:w="15"/>
        <w:gridCol w:w="851"/>
      </w:tblGrid>
      <w:tr w:rsidR="00E56651" w:rsidRPr="00E56651" w14:paraId="733D1CF6" w14:textId="77777777" w:rsidTr="00A31A6E">
        <w:trPr>
          <w:trHeight w:val="315"/>
        </w:trPr>
        <w:tc>
          <w:tcPr>
            <w:tcW w:w="33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ABC5BA7" w14:textId="1B7FC974" w:rsidR="00E56651" w:rsidRPr="00E56651" w:rsidRDefault="00E56651" w:rsidP="00E56651">
            <w:pPr>
              <w:spacing w:after="0" w:line="240" w:lineRule="auto"/>
              <w:rPr>
                <w:rFonts w:ascii="Times New Roman" w:eastAsia="Times New Roman" w:hAnsi="Times New Roman" w:cs="Times New Roman"/>
                <w:color w:val="000000"/>
                <w:sz w:val="16"/>
                <w:szCs w:val="16"/>
              </w:rPr>
            </w:pPr>
            <w:r w:rsidRPr="00E56651">
              <w:rPr>
                <w:rFonts w:ascii="Times New Roman" w:eastAsia="Times New Roman" w:hAnsi="Times New Roman" w:cs="Times New Roman"/>
                <w:color w:val="000000"/>
                <w:sz w:val="16"/>
                <w:szCs w:val="16"/>
              </w:rPr>
              <w:t xml:space="preserve">Цель программы </w:t>
            </w:r>
            <w:r w:rsidR="007F00ED">
              <w:rPr>
                <w:rFonts w:ascii="Times New Roman" w:eastAsia="Times New Roman" w:hAnsi="Times New Roman" w:cs="Times New Roman"/>
                <w:color w:val="000000"/>
                <w:sz w:val="16"/>
                <w:szCs w:val="16"/>
              </w:rPr>
              <w:t>–</w:t>
            </w:r>
            <w:r w:rsidRPr="00E56651">
              <w:rPr>
                <w:rFonts w:ascii="Times New Roman" w:eastAsia="Times New Roman" w:hAnsi="Times New Roman" w:cs="Times New Roman"/>
                <w:color w:val="000000"/>
                <w:sz w:val="16"/>
                <w:szCs w:val="16"/>
              </w:rPr>
              <w:t xml:space="preserve">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людей.</w:t>
            </w:r>
          </w:p>
        </w:tc>
        <w:tc>
          <w:tcPr>
            <w:tcW w:w="952"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714E89D" w14:textId="77777777" w:rsidR="00E56651" w:rsidRPr="00E56651" w:rsidRDefault="00E56651" w:rsidP="00E56651">
            <w:pPr>
              <w:spacing w:after="0" w:line="240" w:lineRule="auto"/>
              <w:jc w:val="center"/>
              <w:rPr>
                <w:rFonts w:ascii="Times New Roman" w:eastAsia="Times New Roman" w:hAnsi="Times New Roman" w:cs="Times New Roman"/>
                <w:b/>
                <w:color w:val="000000"/>
                <w:sz w:val="16"/>
                <w:szCs w:val="16"/>
              </w:rPr>
            </w:pPr>
            <w:r w:rsidRPr="00E56651">
              <w:rPr>
                <w:rFonts w:ascii="Times New Roman" w:eastAsia="Times New Roman" w:hAnsi="Times New Roman" w:cs="Times New Roman"/>
                <w:b/>
                <w:color w:val="000000"/>
                <w:sz w:val="16"/>
                <w:szCs w:val="16"/>
              </w:rPr>
              <w:t>Задачи программы</w:t>
            </w:r>
          </w:p>
        </w:tc>
        <w:tc>
          <w:tcPr>
            <w:tcW w:w="80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82CABCC"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Мероприятия</w:t>
            </w:r>
          </w:p>
        </w:tc>
        <w:tc>
          <w:tcPr>
            <w:tcW w:w="798"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4C78601"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Наименование мероприятия</w:t>
            </w:r>
          </w:p>
        </w:tc>
        <w:tc>
          <w:tcPr>
            <w:tcW w:w="483" w:type="pct"/>
            <w:tcBorders>
              <w:top w:val="single" w:sz="4" w:space="0" w:color="auto"/>
              <w:left w:val="single" w:sz="4" w:space="0" w:color="auto"/>
              <w:bottom w:val="single" w:sz="4" w:space="0" w:color="auto"/>
              <w:right w:val="single" w:sz="4" w:space="0" w:color="auto"/>
            </w:tcBorders>
            <w:shd w:val="clear" w:color="auto" w:fill="auto"/>
            <w:hideMark/>
          </w:tcPr>
          <w:p w14:paraId="056CA67D"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Планируемые сроки</w:t>
            </w:r>
          </w:p>
        </w:tc>
        <w:tc>
          <w:tcPr>
            <w:tcW w:w="1627" w:type="pct"/>
            <w:gridSpan w:val="7"/>
            <w:tcBorders>
              <w:top w:val="single" w:sz="4" w:space="0" w:color="auto"/>
              <w:left w:val="nil"/>
              <w:bottom w:val="single" w:sz="4" w:space="0" w:color="auto"/>
              <w:right w:val="single" w:sz="4" w:space="0" w:color="auto"/>
            </w:tcBorders>
            <w:shd w:val="clear" w:color="auto" w:fill="auto"/>
            <w:hideMark/>
          </w:tcPr>
          <w:p w14:paraId="343BBFE2"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Источники финансирования, %</w:t>
            </w:r>
          </w:p>
        </w:tc>
      </w:tr>
      <w:tr w:rsidR="00A31A6E" w:rsidRPr="00E56651" w14:paraId="22284385" w14:textId="77777777" w:rsidTr="006937AA">
        <w:trPr>
          <w:trHeight w:val="435"/>
        </w:trPr>
        <w:tc>
          <w:tcPr>
            <w:tcW w:w="331" w:type="pct"/>
            <w:vMerge/>
            <w:tcBorders>
              <w:top w:val="single" w:sz="4" w:space="0" w:color="auto"/>
              <w:left w:val="single" w:sz="4" w:space="0" w:color="auto"/>
              <w:bottom w:val="single" w:sz="4" w:space="0" w:color="auto"/>
              <w:right w:val="single" w:sz="4" w:space="0" w:color="auto"/>
            </w:tcBorders>
            <w:hideMark/>
          </w:tcPr>
          <w:p w14:paraId="0A8CFDBC"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952" w:type="pct"/>
            <w:vMerge/>
            <w:tcBorders>
              <w:top w:val="single" w:sz="4" w:space="0" w:color="auto"/>
              <w:left w:val="single" w:sz="4" w:space="0" w:color="auto"/>
              <w:bottom w:val="single" w:sz="4" w:space="0" w:color="auto"/>
              <w:right w:val="single" w:sz="4" w:space="0" w:color="auto"/>
            </w:tcBorders>
            <w:hideMark/>
          </w:tcPr>
          <w:p w14:paraId="5DEECC38" w14:textId="77777777" w:rsidR="00E56651" w:rsidRPr="00E56651" w:rsidRDefault="00E56651" w:rsidP="00E56651">
            <w:pPr>
              <w:spacing w:after="0" w:line="240" w:lineRule="auto"/>
              <w:jc w:val="center"/>
              <w:rPr>
                <w:rFonts w:ascii="Times New Roman" w:eastAsia="Times New Roman" w:hAnsi="Times New Roman" w:cs="Times New Roman"/>
                <w:b/>
                <w:color w:val="000000"/>
                <w:sz w:val="16"/>
                <w:szCs w:val="16"/>
              </w:rPr>
            </w:pPr>
          </w:p>
        </w:tc>
        <w:tc>
          <w:tcPr>
            <w:tcW w:w="809" w:type="pct"/>
            <w:vMerge/>
            <w:tcBorders>
              <w:top w:val="single" w:sz="4" w:space="0" w:color="auto"/>
              <w:left w:val="single" w:sz="4" w:space="0" w:color="auto"/>
              <w:bottom w:val="single" w:sz="4" w:space="0" w:color="auto"/>
              <w:right w:val="single" w:sz="4" w:space="0" w:color="auto"/>
            </w:tcBorders>
            <w:hideMark/>
          </w:tcPr>
          <w:p w14:paraId="2D1D5FA7"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p>
        </w:tc>
        <w:tc>
          <w:tcPr>
            <w:tcW w:w="798" w:type="pct"/>
            <w:vMerge/>
            <w:tcBorders>
              <w:top w:val="single" w:sz="4" w:space="0" w:color="auto"/>
              <w:left w:val="single" w:sz="4" w:space="0" w:color="auto"/>
              <w:bottom w:val="single" w:sz="4" w:space="0" w:color="auto"/>
              <w:right w:val="single" w:sz="4" w:space="0" w:color="auto"/>
            </w:tcBorders>
            <w:hideMark/>
          </w:tcPr>
          <w:p w14:paraId="5AEB654E"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p>
        </w:tc>
        <w:tc>
          <w:tcPr>
            <w:tcW w:w="488" w:type="pct"/>
            <w:gridSpan w:val="2"/>
            <w:tcBorders>
              <w:top w:val="single" w:sz="4" w:space="0" w:color="auto"/>
              <w:left w:val="single" w:sz="4" w:space="0" w:color="auto"/>
              <w:bottom w:val="single" w:sz="4" w:space="0" w:color="auto"/>
              <w:right w:val="single" w:sz="4" w:space="0" w:color="auto"/>
            </w:tcBorders>
            <w:hideMark/>
          </w:tcPr>
          <w:p w14:paraId="139A40CC"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p>
        </w:tc>
        <w:tc>
          <w:tcPr>
            <w:tcW w:w="544" w:type="pct"/>
            <w:tcBorders>
              <w:top w:val="nil"/>
              <w:left w:val="nil"/>
              <w:bottom w:val="single" w:sz="4" w:space="0" w:color="auto"/>
              <w:right w:val="single" w:sz="4" w:space="0" w:color="auto"/>
            </w:tcBorders>
            <w:shd w:val="clear" w:color="auto" w:fill="auto"/>
            <w:hideMark/>
          </w:tcPr>
          <w:p w14:paraId="1FB49553"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фед.бюдж</w:t>
            </w:r>
          </w:p>
        </w:tc>
        <w:tc>
          <w:tcPr>
            <w:tcW w:w="491" w:type="pct"/>
            <w:gridSpan w:val="2"/>
            <w:tcBorders>
              <w:top w:val="nil"/>
              <w:left w:val="nil"/>
              <w:bottom w:val="single" w:sz="4" w:space="0" w:color="auto"/>
              <w:right w:val="single" w:sz="4" w:space="0" w:color="auto"/>
            </w:tcBorders>
            <w:shd w:val="clear" w:color="auto" w:fill="auto"/>
            <w:hideMark/>
          </w:tcPr>
          <w:p w14:paraId="6DD14201"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бюдж.субъекта</w:t>
            </w:r>
          </w:p>
        </w:tc>
        <w:tc>
          <w:tcPr>
            <w:tcW w:w="297" w:type="pct"/>
            <w:gridSpan w:val="2"/>
            <w:tcBorders>
              <w:top w:val="nil"/>
              <w:left w:val="nil"/>
              <w:bottom w:val="single" w:sz="4" w:space="0" w:color="auto"/>
              <w:right w:val="single" w:sz="4" w:space="0" w:color="auto"/>
            </w:tcBorders>
            <w:shd w:val="clear" w:color="auto" w:fill="auto"/>
            <w:hideMark/>
          </w:tcPr>
          <w:p w14:paraId="0FDE0AB1"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бюдж.МО</w:t>
            </w:r>
          </w:p>
        </w:tc>
        <w:tc>
          <w:tcPr>
            <w:tcW w:w="290" w:type="pct"/>
            <w:tcBorders>
              <w:top w:val="nil"/>
              <w:left w:val="nil"/>
              <w:bottom w:val="single" w:sz="4" w:space="0" w:color="auto"/>
              <w:right w:val="single" w:sz="4" w:space="0" w:color="auto"/>
            </w:tcBorders>
            <w:shd w:val="clear" w:color="auto" w:fill="auto"/>
            <w:hideMark/>
          </w:tcPr>
          <w:p w14:paraId="544CD22F" w14:textId="77777777" w:rsidR="00E56651" w:rsidRPr="00E56651" w:rsidRDefault="00E56651" w:rsidP="00E56651">
            <w:pPr>
              <w:spacing w:after="0" w:line="240" w:lineRule="auto"/>
              <w:jc w:val="center"/>
              <w:rPr>
                <w:rFonts w:ascii="Times New Roman" w:eastAsia="Times New Roman" w:hAnsi="Times New Roman" w:cs="Times New Roman"/>
                <w:b/>
                <w:sz w:val="16"/>
                <w:szCs w:val="16"/>
              </w:rPr>
            </w:pPr>
            <w:r w:rsidRPr="00E56651">
              <w:rPr>
                <w:rFonts w:ascii="Times New Roman" w:eastAsia="Times New Roman" w:hAnsi="Times New Roman" w:cs="Times New Roman"/>
                <w:b/>
                <w:sz w:val="16"/>
                <w:szCs w:val="16"/>
              </w:rPr>
              <w:t>внебюдж</w:t>
            </w:r>
          </w:p>
        </w:tc>
      </w:tr>
      <w:tr w:rsidR="00A31A6E" w:rsidRPr="00E56651" w14:paraId="40BF4381" w14:textId="77777777" w:rsidTr="006937AA">
        <w:trPr>
          <w:trHeight w:val="300"/>
        </w:trPr>
        <w:tc>
          <w:tcPr>
            <w:tcW w:w="331" w:type="pct"/>
            <w:vMerge/>
            <w:tcBorders>
              <w:top w:val="single" w:sz="4" w:space="0" w:color="auto"/>
              <w:left w:val="single" w:sz="4" w:space="0" w:color="auto"/>
              <w:bottom w:val="single" w:sz="4" w:space="0" w:color="auto"/>
              <w:right w:val="single" w:sz="4" w:space="0" w:color="auto"/>
            </w:tcBorders>
            <w:hideMark/>
          </w:tcPr>
          <w:p w14:paraId="7DB3151D"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952" w:type="pct"/>
            <w:vMerge w:val="restart"/>
            <w:tcBorders>
              <w:top w:val="nil"/>
              <w:left w:val="single" w:sz="4" w:space="0" w:color="auto"/>
              <w:bottom w:val="single" w:sz="4" w:space="0" w:color="auto"/>
              <w:right w:val="single" w:sz="4" w:space="0" w:color="auto"/>
            </w:tcBorders>
            <w:shd w:val="clear" w:color="auto" w:fill="auto"/>
            <w:hideMark/>
          </w:tcPr>
          <w:p w14:paraId="5A3DE488" w14:textId="7E6B226D" w:rsidR="00E56651" w:rsidRPr="00E56651" w:rsidRDefault="00E56651" w:rsidP="00E56651">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Б</w:t>
            </w:r>
            <w:r w:rsidRPr="00E56651">
              <w:rPr>
                <w:rFonts w:ascii="Times New Roman" w:eastAsia="Times New Roman" w:hAnsi="Times New Roman" w:cs="Times New Roman"/>
                <w:color w:val="000000"/>
                <w:sz w:val="16"/>
                <w:szCs w:val="16"/>
              </w:rPr>
              <w:t xml:space="preserve">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w:t>
            </w:r>
          </w:p>
        </w:tc>
        <w:tc>
          <w:tcPr>
            <w:tcW w:w="809" w:type="pct"/>
            <w:vMerge w:val="restart"/>
            <w:tcBorders>
              <w:top w:val="nil"/>
              <w:left w:val="single" w:sz="4" w:space="0" w:color="auto"/>
              <w:bottom w:val="single" w:sz="4" w:space="0" w:color="auto"/>
              <w:right w:val="single" w:sz="4" w:space="0" w:color="auto"/>
            </w:tcBorders>
            <w:shd w:val="clear" w:color="auto" w:fill="auto"/>
            <w:hideMark/>
          </w:tcPr>
          <w:p w14:paraId="13751DEF" w14:textId="014CE20C" w:rsidR="00E56651" w:rsidRPr="00E56651" w:rsidRDefault="00E56651" w:rsidP="00E56651">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E56651">
              <w:rPr>
                <w:rFonts w:ascii="Times New Roman" w:eastAsia="Times New Roman" w:hAnsi="Times New Roman" w:cs="Times New Roman"/>
                <w:color w:val="000000"/>
                <w:sz w:val="16"/>
                <w:szCs w:val="16"/>
              </w:rPr>
              <w:t>ероприятия по развитию транспортной инфраструктуры аиационный транспорт</w:t>
            </w:r>
          </w:p>
        </w:tc>
        <w:tc>
          <w:tcPr>
            <w:tcW w:w="798" w:type="pct"/>
            <w:tcBorders>
              <w:top w:val="single" w:sz="4" w:space="0" w:color="auto"/>
              <w:left w:val="nil"/>
              <w:bottom w:val="single" w:sz="4" w:space="0" w:color="auto"/>
              <w:right w:val="single" w:sz="4" w:space="0" w:color="auto"/>
            </w:tcBorders>
            <w:shd w:val="clear" w:color="auto" w:fill="auto"/>
            <w:hideMark/>
          </w:tcPr>
          <w:p w14:paraId="0F0A1C37"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Развитие вертолетных посадочных площадок</w:t>
            </w:r>
          </w:p>
        </w:tc>
        <w:tc>
          <w:tcPr>
            <w:tcW w:w="488" w:type="pct"/>
            <w:gridSpan w:val="2"/>
            <w:tcBorders>
              <w:top w:val="nil"/>
              <w:left w:val="nil"/>
              <w:bottom w:val="single" w:sz="4" w:space="0" w:color="auto"/>
              <w:right w:val="single" w:sz="4" w:space="0" w:color="auto"/>
            </w:tcBorders>
            <w:shd w:val="clear" w:color="auto" w:fill="auto"/>
            <w:hideMark/>
          </w:tcPr>
          <w:p w14:paraId="11E91AE9"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2025-2030</w:t>
            </w:r>
          </w:p>
        </w:tc>
        <w:tc>
          <w:tcPr>
            <w:tcW w:w="544" w:type="pct"/>
            <w:tcBorders>
              <w:top w:val="nil"/>
              <w:left w:val="nil"/>
              <w:bottom w:val="single" w:sz="4" w:space="0" w:color="auto"/>
              <w:right w:val="single" w:sz="4" w:space="0" w:color="auto"/>
            </w:tcBorders>
            <w:shd w:val="clear" w:color="auto" w:fill="auto"/>
            <w:hideMark/>
          </w:tcPr>
          <w:p w14:paraId="36BA2793"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491" w:type="pct"/>
            <w:gridSpan w:val="2"/>
            <w:tcBorders>
              <w:top w:val="nil"/>
              <w:left w:val="nil"/>
              <w:bottom w:val="single" w:sz="4" w:space="0" w:color="auto"/>
              <w:right w:val="single" w:sz="4" w:space="0" w:color="auto"/>
            </w:tcBorders>
            <w:shd w:val="clear" w:color="auto" w:fill="auto"/>
            <w:hideMark/>
          </w:tcPr>
          <w:p w14:paraId="1E8CFE75"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297" w:type="pct"/>
            <w:gridSpan w:val="2"/>
            <w:tcBorders>
              <w:top w:val="nil"/>
              <w:left w:val="nil"/>
              <w:bottom w:val="single" w:sz="4" w:space="0" w:color="auto"/>
              <w:right w:val="single" w:sz="4" w:space="0" w:color="auto"/>
            </w:tcBorders>
            <w:shd w:val="clear" w:color="auto" w:fill="auto"/>
            <w:hideMark/>
          </w:tcPr>
          <w:p w14:paraId="220A8FFE"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290" w:type="pct"/>
            <w:tcBorders>
              <w:top w:val="nil"/>
              <w:left w:val="nil"/>
              <w:bottom w:val="single" w:sz="4" w:space="0" w:color="auto"/>
              <w:right w:val="single" w:sz="4" w:space="0" w:color="auto"/>
            </w:tcBorders>
            <w:shd w:val="clear" w:color="auto" w:fill="auto"/>
            <w:hideMark/>
          </w:tcPr>
          <w:p w14:paraId="0A42D3AD"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r>
      <w:tr w:rsidR="00A31A6E" w:rsidRPr="00E56651" w14:paraId="617970EF" w14:textId="77777777" w:rsidTr="006937AA">
        <w:trPr>
          <w:trHeight w:val="300"/>
        </w:trPr>
        <w:tc>
          <w:tcPr>
            <w:tcW w:w="331" w:type="pct"/>
            <w:vMerge/>
            <w:tcBorders>
              <w:top w:val="single" w:sz="4" w:space="0" w:color="auto"/>
              <w:left w:val="single" w:sz="4" w:space="0" w:color="auto"/>
              <w:bottom w:val="single" w:sz="4" w:space="0" w:color="auto"/>
              <w:right w:val="single" w:sz="4" w:space="0" w:color="auto"/>
            </w:tcBorders>
            <w:hideMark/>
          </w:tcPr>
          <w:p w14:paraId="048D736C"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952" w:type="pct"/>
            <w:vMerge/>
            <w:tcBorders>
              <w:top w:val="nil"/>
              <w:left w:val="single" w:sz="4" w:space="0" w:color="auto"/>
              <w:bottom w:val="single" w:sz="4" w:space="0" w:color="auto"/>
              <w:right w:val="single" w:sz="4" w:space="0" w:color="auto"/>
            </w:tcBorders>
            <w:hideMark/>
          </w:tcPr>
          <w:p w14:paraId="4191BB9E"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809" w:type="pct"/>
            <w:vMerge/>
            <w:tcBorders>
              <w:top w:val="nil"/>
              <w:left w:val="single" w:sz="4" w:space="0" w:color="auto"/>
              <w:bottom w:val="single" w:sz="4" w:space="0" w:color="auto"/>
              <w:right w:val="single" w:sz="4" w:space="0" w:color="auto"/>
            </w:tcBorders>
            <w:hideMark/>
          </w:tcPr>
          <w:p w14:paraId="0ED77DE2"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798" w:type="pct"/>
            <w:tcBorders>
              <w:top w:val="single" w:sz="4" w:space="0" w:color="auto"/>
              <w:left w:val="nil"/>
              <w:bottom w:val="single" w:sz="4" w:space="0" w:color="auto"/>
              <w:right w:val="single" w:sz="4" w:space="0" w:color="000000"/>
            </w:tcBorders>
            <w:shd w:val="clear" w:color="auto" w:fill="auto"/>
            <w:hideMark/>
          </w:tcPr>
          <w:p w14:paraId="7C0506A3"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Полноват</w:t>
            </w:r>
          </w:p>
        </w:tc>
        <w:tc>
          <w:tcPr>
            <w:tcW w:w="488" w:type="pct"/>
            <w:gridSpan w:val="2"/>
            <w:tcBorders>
              <w:top w:val="nil"/>
              <w:left w:val="nil"/>
              <w:bottom w:val="single" w:sz="4" w:space="0" w:color="auto"/>
              <w:right w:val="single" w:sz="4" w:space="0" w:color="auto"/>
            </w:tcBorders>
            <w:shd w:val="clear" w:color="auto" w:fill="auto"/>
            <w:hideMark/>
          </w:tcPr>
          <w:p w14:paraId="67DC9C9D"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2018-2020</w:t>
            </w:r>
          </w:p>
        </w:tc>
        <w:tc>
          <w:tcPr>
            <w:tcW w:w="544" w:type="pct"/>
            <w:tcBorders>
              <w:top w:val="nil"/>
              <w:left w:val="nil"/>
              <w:bottom w:val="single" w:sz="4" w:space="0" w:color="auto"/>
              <w:right w:val="single" w:sz="4" w:space="0" w:color="auto"/>
            </w:tcBorders>
            <w:shd w:val="clear" w:color="auto" w:fill="auto"/>
            <w:hideMark/>
          </w:tcPr>
          <w:p w14:paraId="1571278D"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491" w:type="pct"/>
            <w:gridSpan w:val="2"/>
            <w:tcBorders>
              <w:top w:val="nil"/>
              <w:left w:val="nil"/>
              <w:bottom w:val="single" w:sz="4" w:space="0" w:color="auto"/>
              <w:right w:val="single" w:sz="4" w:space="0" w:color="auto"/>
            </w:tcBorders>
            <w:shd w:val="clear" w:color="auto" w:fill="auto"/>
            <w:hideMark/>
          </w:tcPr>
          <w:p w14:paraId="31071102"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50</w:t>
            </w:r>
          </w:p>
        </w:tc>
        <w:tc>
          <w:tcPr>
            <w:tcW w:w="297" w:type="pct"/>
            <w:gridSpan w:val="2"/>
            <w:tcBorders>
              <w:top w:val="nil"/>
              <w:left w:val="nil"/>
              <w:bottom w:val="single" w:sz="4" w:space="0" w:color="auto"/>
              <w:right w:val="single" w:sz="4" w:space="0" w:color="auto"/>
            </w:tcBorders>
            <w:shd w:val="clear" w:color="auto" w:fill="auto"/>
            <w:hideMark/>
          </w:tcPr>
          <w:p w14:paraId="772449D2"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50</w:t>
            </w:r>
          </w:p>
        </w:tc>
        <w:tc>
          <w:tcPr>
            <w:tcW w:w="290" w:type="pct"/>
            <w:tcBorders>
              <w:top w:val="nil"/>
              <w:left w:val="nil"/>
              <w:bottom w:val="single" w:sz="4" w:space="0" w:color="auto"/>
              <w:right w:val="single" w:sz="4" w:space="0" w:color="auto"/>
            </w:tcBorders>
            <w:shd w:val="clear" w:color="auto" w:fill="auto"/>
            <w:hideMark/>
          </w:tcPr>
          <w:p w14:paraId="46310429"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A31A6E" w:rsidRPr="00E56651" w14:paraId="762B75CC" w14:textId="77777777" w:rsidTr="006937AA">
        <w:trPr>
          <w:trHeight w:val="300"/>
        </w:trPr>
        <w:tc>
          <w:tcPr>
            <w:tcW w:w="331" w:type="pct"/>
            <w:vMerge/>
            <w:tcBorders>
              <w:top w:val="single" w:sz="4" w:space="0" w:color="auto"/>
              <w:left w:val="single" w:sz="4" w:space="0" w:color="auto"/>
              <w:bottom w:val="single" w:sz="4" w:space="0" w:color="auto"/>
              <w:right w:val="single" w:sz="4" w:space="0" w:color="auto"/>
            </w:tcBorders>
            <w:hideMark/>
          </w:tcPr>
          <w:p w14:paraId="0AEE6B13"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952" w:type="pct"/>
            <w:vMerge/>
            <w:tcBorders>
              <w:top w:val="nil"/>
              <w:left w:val="single" w:sz="4" w:space="0" w:color="auto"/>
              <w:bottom w:val="single" w:sz="4" w:space="0" w:color="auto"/>
              <w:right w:val="single" w:sz="4" w:space="0" w:color="auto"/>
            </w:tcBorders>
            <w:hideMark/>
          </w:tcPr>
          <w:p w14:paraId="778E811B"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809" w:type="pct"/>
            <w:vMerge/>
            <w:tcBorders>
              <w:top w:val="nil"/>
              <w:left w:val="single" w:sz="4" w:space="0" w:color="auto"/>
              <w:bottom w:val="single" w:sz="4" w:space="0" w:color="auto"/>
              <w:right w:val="single" w:sz="4" w:space="0" w:color="auto"/>
            </w:tcBorders>
            <w:hideMark/>
          </w:tcPr>
          <w:p w14:paraId="30FBD468"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798" w:type="pct"/>
            <w:tcBorders>
              <w:top w:val="single" w:sz="4" w:space="0" w:color="auto"/>
              <w:left w:val="nil"/>
              <w:bottom w:val="single" w:sz="4" w:space="0" w:color="auto"/>
              <w:right w:val="single" w:sz="4" w:space="0" w:color="000000"/>
            </w:tcBorders>
            <w:shd w:val="clear" w:color="auto" w:fill="auto"/>
            <w:hideMark/>
          </w:tcPr>
          <w:p w14:paraId="48106D53"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Ванзеват</w:t>
            </w:r>
          </w:p>
        </w:tc>
        <w:tc>
          <w:tcPr>
            <w:tcW w:w="488" w:type="pct"/>
            <w:gridSpan w:val="2"/>
            <w:tcBorders>
              <w:top w:val="nil"/>
              <w:left w:val="nil"/>
              <w:bottom w:val="single" w:sz="4" w:space="0" w:color="auto"/>
              <w:right w:val="single" w:sz="4" w:space="0" w:color="auto"/>
            </w:tcBorders>
            <w:shd w:val="clear" w:color="auto" w:fill="auto"/>
            <w:hideMark/>
          </w:tcPr>
          <w:p w14:paraId="393EF74C"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2018-2020</w:t>
            </w:r>
          </w:p>
        </w:tc>
        <w:tc>
          <w:tcPr>
            <w:tcW w:w="544" w:type="pct"/>
            <w:tcBorders>
              <w:top w:val="nil"/>
              <w:left w:val="nil"/>
              <w:bottom w:val="single" w:sz="4" w:space="0" w:color="auto"/>
              <w:right w:val="single" w:sz="4" w:space="0" w:color="auto"/>
            </w:tcBorders>
            <w:shd w:val="clear" w:color="auto" w:fill="auto"/>
            <w:hideMark/>
          </w:tcPr>
          <w:p w14:paraId="3FA1F8E6"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491" w:type="pct"/>
            <w:gridSpan w:val="2"/>
            <w:tcBorders>
              <w:top w:val="nil"/>
              <w:left w:val="nil"/>
              <w:bottom w:val="single" w:sz="4" w:space="0" w:color="auto"/>
              <w:right w:val="single" w:sz="4" w:space="0" w:color="auto"/>
            </w:tcBorders>
            <w:shd w:val="clear" w:color="auto" w:fill="auto"/>
            <w:hideMark/>
          </w:tcPr>
          <w:p w14:paraId="43D664AC"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50</w:t>
            </w:r>
          </w:p>
        </w:tc>
        <w:tc>
          <w:tcPr>
            <w:tcW w:w="297" w:type="pct"/>
            <w:gridSpan w:val="2"/>
            <w:tcBorders>
              <w:top w:val="nil"/>
              <w:left w:val="nil"/>
              <w:bottom w:val="single" w:sz="4" w:space="0" w:color="auto"/>
              <w:right w:val="single" w:sz="4" w:space="0" w:color="auto"/>
            </w:tcBorders>
            <w:shd w:val="clear" w:color="auto" w:fill="auto"/>
            <w:hideMark/>
          </w:tcPr>
          <w:p w14:paraId="12E10184"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50</w:t>
            </w:r>
          </w:p>
        </w:tc>
        <w:tc>
          <w:tcPr>
            <w:tcW w:w="290" w:type="pct"/>
            <w:tcBorders>
              <w:top w:val="nil"/>
              <w:left w:val="nil"/>
              <w:bottom w:val="single" w:sz="4" w:space="0" w:color="auto"/>
              <w:right w:val="single" w:sz="4" w:space="0" w:color="auto"/>
            </w:tcBorders>
            <w:shd w:val="clear" w:color="auto" w:fill="auto"/>
            <w:hideMark/>
          </w:tcPr>
          <w:p w14:paraId="5D03CF10"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A31A6E" w:rsidRPr="00E56651" w14:paraId="575B7AB2" w14:textId="77777777" w:rsidTr="006937AA">
        <w:trPr>
          <w:trHeight w:val="300"/>
        </w:trPr>
        <w:tc>
          <w:tcPr>
            <w:tcW w:w="331" w:type="pct"/>
            <w:vMerge/>
            <w:tcBorders>
              <w:top w:val="single" w:sz="4" w:space="0" w:color="auto"/>
              <w:left w:val="single" w:sz="4" w:space="0" w:color="auto"/>
              <w:bottom w:val="single" w:sz="4" w:space="0" w:color="auto"/>
              <w:right w:val="single" w:sz="4" w:space="0" w:color="auto"/>
            </w:tcBorders>
            <w:hideMark/>
          </w:tcPr>
          <w:p w14:paraId="7C52FCE8"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952" w:type="pct"/>
            <w:vMerge/>
            <w:tcBorders>
              <w:top w:val="nil"/>
              <w:left w:val="single" w:sz="4" w:space="0" w:color="auto"/>
              <w:bottom w:val="single" w:sz="4" w:space="0" w:color="auto"/>
              <w:right w:val="single" w:sz="4" w:space="0" w:color="auto"/>
            </w:tcBorders>
            <w:hideMark/>
          </w:tcPr>
          <w:p w14:paraId="16BD3C68"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809" w:type="pct"/>
            <w:vMerge/>
            <w:tcBorders>
              <w:top w:val="nil"/>
              <w:left w:val="single" w:sz="4" w:space="0" w:color="auto"/>
              <w:bottom w:val="single" w:sz="4" w:space="0" w:color="auto"/>
              <w:right w:val="single" w:sz="4" w:space="0" w:color="auto"/>
            </w:tcBorders>
            <w:hideMark/>
          </w:tcPr>
          <w:p w14:paraId="74C31973"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798" w:type="pct"/>
            <w:tcBorders>
              <w:top w:val="single" w:sz="4" w:space="0" w:color="auto"/>
              <w:left w:val="nil"/>
              <w:bottom w:val="single" w:sz="4" w:space="0" w:color="auto"/>
              <w:right w:val="single" w:sz="4" w:space="0" w:color="000000"/>
            </w:tcBorders>
            <w:shd w:val="clear" w:color="auto" w:fill="auto"/>
            <w:hideMark/>
          </w:tcPr>
          <w:p w14:paraId="7BB44F67"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Пашторы</w:t>
            </w:r>
          </w:p>
        </w:tc>
        <w:tc>
          <w:tcPr>
            <w:tcW w:w="488" w:type="pct"/>
            <w:gridSpan w:val="2"/>
            <w:tcBorders>
              <w:top w:val="nil"/>
              <w:left w:val="nil"/>
              <w:bottom w:val="single" w:sz="4" w:space="0" w:color="auto"/>
              <w:right w:val="single" w:sz="4" w:space="0" w:color="auto"/>
            </w:tcBorders>
            <w:shd w:val="clear" w:color="auto" w:fill="auto"/>
            <w:hideMark/>
          </w:tcPr>
          <w:p w14:paraId="4F5721B8"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2018-2020</w:t>
            </w:r>
          </w:p>
        </w:tc>
        <w:tc>
          <w:tcPr>
            <w:tcW w:w="544" w:type="pct"/>
            <w:tcBorders>
              <w:top w:val="nil"/>
              <w:left w:val="nil"/>
              <w:bottom w:val="single" w:sz="4" w:space="0" w:color="auto"/>
              <w:right w:val="single" w:sz="4" w:space="0" w:color="auto"/>
            </w:tcBorders>
            <w:shd w:val="clear" w:color="auto" w:fill="auto"/>
            <w:hideMark/>
          </w:tcPr>
          <w:p w14:paraId="5CB5810F"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491" w:type="pct"/>
            <w:gridSpan w:val="2"/>
            <w:tcBorders>
              <w:top w:val="nil"/>
              <w:left w:val="nil"/>
              <w:bottom w:val="single" w:sz="4" w:space="0" w:color="auto"/>
              <w:right w:val="single" w:sz="4" w:space="0" w:color="auto"/>
            </w:tcBorders>
            <w:shd w:val="clear" w:color="auto" w:fill="auto"/>
            <w:hideMark/>
          </w:tcPr>
          <w:p w14:paraId="3A2507E6"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50</w:t>
            </w:r>
          </w:p>
        </w:tc>
        <w:tc>
          <w:tcPr>
            <w:tcW w:w="297" w:type="pct"/>
            <w:gridSpan w:val="2"/>
            <w:tcBorders>
              <w:top w:val="nil"/>
              <w:left w:val="nil"/>
              <w:bottom w:val="single" w:sz="4" w:space="0" w:color="auto"/>
              <w:right w:val="single" w:sz="4" w:space="0" w:color="auto"/>
            </w:tcBorders>
            <w:shd w:val="clear" w:color="auto" w:fill="auto"/>
            <w:hideMark/>
          </w:tcPr>
          <w:p w14:paraId="39ACC82A"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50</w:t>
            </w:r>
          </w:p>
        </w:tc>
        <w:tc>
          <w:tcPr>
            <w:tcW w:w="290" w:type="pct"/>
            <w:tcBorders>
              <w:top w:val="nil"/>
              <w:left w:val="nil"/>
              <w:bottom w:val="single" w:sz="4" w:space="0" w:color="auto"/>
              <w:right w:val="single" w:sz="4" w:space="0" w:color="auto"/>
            </w:tcBorders>
            <w:shd w:val="clear" w:color="auto" w:fill="auto"/>
            <w:hideMark/>
          </w:tcPr>
          <w:p w14:paraId="3487C348"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A31A6E" w:rsidRPr="00E56651" w14:paraId="00AAB35B" w14:textId="77777777" w:rsidTr="006937AA">
        <w:trPr>
          <w:trHeight w:val="323"/>
        </w:trPr>
        <w:tc>
          <w:tcPr>
            <w:tcW w:w="331" w:type="pct"/>
            <w:vMerge/>
            <w:tcBorders>
              <w:top w:val="single" w:sz="4" w:space="0" w:color="auto"/>
              <w:left w:val="single" w:sz="4" w:space="0" w:color="auto"/>
              <w:bottom w:val="single" w:sz="4" w:space="0" w:color="auto"/>
              <w:right w:val="single" w:sz="4" w:space="0" w:color="auto"/>
            </w:tcBorders>
            <w:hideMark/>
          </w:tcPr>
          <w:p w14:paraId="6B7EDAD3"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952" w:type="pct"/>
            <w:vMerge/>
            <w:tcBorders>
              <w:top w:val="nil"/>
              <w:left w:val="single" w:sz="4" w:space="0" w:color="auto"/>
              <w:bottom w:val="single" w:sz="4" w:space="0" w:color="auto"/>
              <w:right w:val="single" w:sz="4" w:space="0" w:color="auto"/>
            </w:tcBorders>
            <w:hideMark/>
          </w:tcPr>
          <w:p w14:paraId="7C9DBA86"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809" w:type="pct"/>
            <w:vMerge/>
            <w:tcBorders>
              <w:top w:val="nil"/>
              <w:left w:val="single" w:sz="4" w:space="0" w:color="auto"/>
              <w:bottom w:val="single" w:sz="4" w:space="0" w:color="auto"/>
              <w:right w:val="single" w:sz="4" w:space="0" w:color="auto"/>
            </w:tcBorders>
            <w:hideMark/>
          </w:tcPr>
          <w:p w14:paraId="4A0999D8"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798" w:type="pct"/>
            <w:tcBorders>
              <w:top w:val="single" w:sz="4" w:space="0" w:color="auto"/>
              <w:left w:val="nil"/>
              <w:bottom w:val="single" w:sz="4" w:space="0" w:color="auto"/>
              <w:right w:val="nil"/>
            </w:tcBorders>
            <w:shd w:val="clear" w:color="auto" w:fill="auto"/>
            <w:hideMark/>
          </w:tcPr>
          <w:p w14:paraId="6D5FD459"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Тугияны</w:t>
            </w:r>
          </w:p>
        </w:tc>
        <w:tc>
          <w:tcPr>
            <w:tcW w:w="488" w:type="pct"/>
            <w:gridSpan w:val="2"/>
            <w:tcBorders>
              <w:top w:val="nil"/>
              <w:left w:val="single" w:sz="4" w:space="0" w:color="auto"/>
              <w:bottom w:val="single" w:sz="4" w:space="0" w:color="auto"/>
              <w:right w:val="single" w:sz="4" w:space="0" w:color="auto"/>
            </w:tcBorders>
            <w:shd w:val="clear" w:color="auto" w:fill="auto"/>
            <w:hideMark/>
          </w:tcPr>
          <w:p w14:paraId="10625538"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2018-2020</w:t>
            </w:r>
          </w:p>
        </w:tc>
        <w:tc>
          <w:tcPr>
            <w:tcW w:w="544" w:type="pct"/>
            <w:tcBorders>
              <w:top w:val="nil"/>
              <w:left w:val="nil"/>
              <w:bottom w:val="single" w:sz="4" w:space="0" w:color="auto"/>
              <w:right w:val="single" w:sz="4" w:space="0" w:color="auto"/>
            </w:tcBorders>
            <w:shd w:val="clear" w:color="auto" w:fill="auto"/>
            <w:hideMark/>
          </w:tcPr>
          <w:p w14:paraId="276BF4A0"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491" w:type="pct"/>
            <w:gridSpan w:val="2"/>
            <w:tcBorders>
              <w:top w:val="nil"/>
              <w:left w:val="nil"/>
              <w:bottom w:val="single" w:sz="4" w:space="0" w:color="auto"/>
              <w:right w:val="single" w:sz="4" w:space="0" w:color="auto"/>
            </w:tcBorders>
            <w:shd w:val="clear" w:color="auto" w:fill="auto"/>
            <w:hideMark/>
          </w:tcPr>
          <w:p w14:paraId="73946933"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50</w:t>
            </w:r>
          </w:p>
        </w:tc>
        <w:tc>
          <w:tcPr>
            <w:tcW w:w="297" w:type="pct"/>
            <w:gridSpan w:val="2"/>
            <w:tcBorders>
              <w:top w:val="nil"/>
              <w:left w:val="nil"/>
              <w:bottom w:val="single" w:sz="4" w:space="0" w:color="auto"/>
              <w:right w:val="single" w:sz="4" w:space="0" w:color="auto"/>
            </w:tcBorders>
            <w:shd w:val="clear" w:color="auto" w:fill="auto"/>
            <w:hideMark/>
          </w:tcPr>
          <w:p w14:paraId="1F94C9E2"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50</w:t>
            </w:r>
          </w:p>
        </w:tc>
        <w:tc>
          <w:tcPr>
            <w:tcW w:w="290" w:type="pct"/>
            <w:tcBorders>
              <w:top w:val="nil"/>
              <w:left w:val="nil"/>
              <w:bottom w:val="single" w:sz="4" w:space="0" w:color="auto"/>
              <w:right w:val="single" w:sz="4" w:space="0" w:color="auto"/>
            </w:tcBorders>
            <w:shd w:val="clear" w:color="auto" w:fill="auto"/>
            <w:hideMark/>
          </w:tcPr>
          <w:p w14:paraId="2A119C6C"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A31A6E" w:rsidRPr="00E56651" w14:paraId="1645BD33" w14:textId="77777777" w:rsidTr="006937AA">
        <w:trPr>
          <w:trHeight w:val="300"/>
        </w:trPr>
        <w:tc>
          <w:tcPr>
            <w:tcW w:w="331" w:type="pct"/>
            <w:vMerge/>
            <w:tcBorders>
              <w:top w:val="single" w:sz="4" w:space="0" w:color="auto"/>
              <w:left w:val="single" w:sz="4" w:space="0" w:color="auto"/>
              <w:bottom w:val="single" w:sz="4" w:space="0" w:color="auto"/>
              <w:right w:val="single" w:sz="4" w:space="0" w:color="auto"/>
            </w:tcBorders>
            <w:hideMark/>
          </w:tcPr>
          <w:p w14:paraId="2FAF4E8D"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952" w:type="pct"/>
            <w:tcBorders>
              <w:top w:val="nil"/>
              <w:left w:val="nil"/>
              <w:bottom w:val="single" w:sz="4" w:space="0" w:color="auto"/>
              <w:right w:val="single" w:sz="4" w:space="0" w:color="auto"/>
            </w:tcBorders>
            <w:shd w:val="clear" w:color="auto" w:fill="auto"/>
            <w:noWrap/>
            <w:hideMark/>
          </w:tcPr>
          <w:p w14:paraId="73653C4E" w14:textId="07D15B6A" w:rsidR="00E56651" w:rsidRPr="00E56651" w:rsidRDefault="00E56651" w:rsidP="00E56651">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w:t>
            </w:r>
            <w:r w:rsidRPr="00E56651">
              <w:rPr>
                <w:rFonts w:ascii="Times New Roman" w:eastAsia="Times New Roman" w:hAnsi="Times New Roman" w:cs="Times New Roman"/>
                <w:color w:val="000000"/>
                <w:sz w:val="16"/>
                <w:szCs w:val="16"/>
              </w:rPr>
              <w:t>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градостроительного проектирования городского округа;</w:t>
            </w:r>
          </w:p>
        </w:tc>
        <w:tc>
          <w:tcPr>
            <w:tcW w:w="809" w:type="pct"/>
            <w:tcBorders>
              <w:top w:val="nil"/>
              <w:left w:val="nil"/>
              <w:bottom w:val="single" w:sz="4" w:space="0" w:color="auto"/>
              <w:right w:val="single" w:sz="4" w:space="0" w:color="auto"/>
            </w:tcBorders>
            <w:shd w:val="clear" w:color="auto" w:fill="auto"/>
            <w:noWrap/>
            <w:hideMark/>
          </w:tcPr>
          <w:p w14:paraId="0DC773D0" w14:textId="65A8E551" w:rsidR="00E56651" w:rsidRPr="00E56651" w:rsidRDefault="00E56651" w:rsidP="00E56651">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E56651">
              <w:rPr>
                <w:rFonts w:ascii="Times New Roman" w:eastAsia="Times New Roman" w:hAnsi="Times New Roman" w:cs="Times New Roman"/>
                <w:color w:val="000000"/>
                <w:sz w:val="16"/>
                <w:szCs w:val="16"/>
              </w:rPr>
              <w:t>ероприятия по развитию транспорта общего пользования, созданию транспортно-пересадочных узлов;</w:t>
            </w:r>
          </w:p>
        </w:tc>
        <w:tc>
          <w:tcPr>
            <w:tcW w:w="798" w:type="pct"/>
            <w:tcBorders>
              <w:top w:val="single" w:sz="4" w:space="0" w:color="auto"/>
              <w:left w:val="nil"/>
              <w:bottom w:val="single" w:sz="4" w:space="0" w:color="auto"/>
              <w:right w:val="single" w:sz="4" w:space="0" w:color="auto"/>
            </w:tcBorders>
            <w:shd w:val="clear" w:color="auto" w:fill="auto"/>
            <w:hideMark/>
          </w:tcPr>
          <w:p w14:paraId="37B2AAFC"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Реконструкция остановочных павильонов</w:t>
            </w:r>
          </w:p>
        </w:tc>
        <w:tc>
          <w:tcPr>
            <w:tcW w:w="488" w:type="pct"/>
            <w:gridSpan w:val="2"/>
            <w:tcBorders>
              <w:top w:val="nil"/>
              <w:left w:val="nil"/>
              <w:bottom w:val="single" w:sz="4" w:space="0" w:color="auto"/>
              <w:right w:val="single" w:sz="4" w:space="0" w:color="auto"/>
            </w:tcBorders>
            <w:shd w:val="clear" w:color="auto" w:fill="auto"/>
            <w:hideMark/>
          </w:tcPr>
          <w:p w14:paraId="5C5656C5"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2020-2025</w:t>
            </w:r>
          </w:p>
        </w:tc>
        <w:tc>
          <w:tcPr>
            <w:tcW w:w="544" w:type="pct"/>
            <w:tcBorders>
              <w:top w:val="nil"/>
              <w:left w:val="nil"/>
              <w:bottom w:val="single" w:sz="4" w:space="0" w:color="auto"/>
              <w:right w:val="single" w:sz="4" w:space="0" w:color="auto"/>
            </w:tcBorders>
            <w:shd w:val="clear" w:color="auto" w:fill="auto"/>
            <w:hideMark/>
          </w:tcPr>
          <w:p w14:paraId="774B9982"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491" w:type="pct"/>
            <w:gridSpan w:val="2"/>
            <w:tcBorders>
              <w:top w:val="nil"/>
              <w:left w:val="nil"/>
              <w:bottom w:val="single" w:sz="4" w:space="0" w:color="auto"/>
              <w:right w:val="single" w:sz="4" w:space="0" w:color="auto"/>
            </w:tcBorders>
            <w:shd w:val="clear" w:color="auto" w:fill="auto"/>
            <w:hideMark/>
          </w:tcPr>
          <w:p w14:paraId="2A4CF72E"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297" w:type="pct"/>
            <w:gridSpan w:val="2"/>
            <w:tcBorders>
              <w:top w:val="nil"/>
              <w:left w:val="nil"/>
              <w:bottom w:val="single" w:sz="4" w:space="0" w:color="auto"/>
              <w:right w:val="single" w:sz="4" w:space="0" w:color="auto"/>
            </w:tcBorders>
            <w:shd w:val="clear" w:color="auto" w:fill="auto"/>
            <w:hideMark/>
          </w:tcPr>
          <w:p w14:paraId="65B3695D"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290" w:type="pct"/>
            <w:tcBorders>
              <w:top w:val="nil"/>
              <w:left w:val="nil"/>
              <w:bottom w:val="single" w:sz="4" w:space="0" w:color="auto"/>
              <w:right w:val="single" w:sz="4" w:space="0" w:color="auto"/>
            </w:tcBorders>
            <w:shd w:val="clear" w:color="auto" w:fill="auto"/>
            <w:hideMark/>
          </w:tcPr>
          <w:p w14:paraId="2EDE03D5"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A31A6E" w:rsidRPr="00E56651" w14:paraId="29B63572" w14:textId="77777777" w:rsidTr="006937AA">
        <w:trPr>
          <w:trHeight w:val="300"/>
        </w:trPr>
        <w:tc>
          <w:tcPr>
            <w:tcW w:w="331" w:type="pct"/>
            <w:vMerge/>
            <w:tcBorders>
              <w:top w:val="single" w:sz="4" w:space="0" w:color="auto"/>
              <w:left w:val="single" w:sz="4" w:space="0" w:color="auto"/>
              <w:bottom w:val="single" w:sz="4" w:space="0" w:color="auto"/>
              <w:right w:val="single" w:sz="4" w:space="0" w:color="auto"/>
            </w:tcBorders>
            <w:hideMark/>
          </w:tcPr>
          <w:p w14:paraId="0C78178F"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952" w:type="pct"/>
            <w:vMerge w:val="restart"/>
            <w:tcBorders>
              <w:top w:val="nil"/>
              <w:left w:val="single" w:sz="4" w:space="0" w:color="auto"/>
              <w:bottom w:val="single" w:sz="4" w:space="0" w:color="auto"/>
              <w:right w:val="single" w:sz="4" w:space="0" w:color="auto"/>
            </w:tcBorders>
            <w:shd w:val="clear" w:color="auto" w:fill="auto"/>
            <w:hideMark/>
          </w:tcPr>
          <w:p w14:paraId="762C8E1B" w14:textId="55E66329" w:rsidR="00E56651" w:rsidRPr="00E56651" w:rsidRDefault="00E56651" w:rsidP="00E56651">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Р</w:t>
            </w:r>
            <w:r w:rsidRPr="00E56651">
              <w:rPr>
                <w:rFonts w:ascii="Times New Roman" w:eastAsia="Times New Roman" w:hAnsi="Times New Roman" w:cs="Times New Roman"/>
                <w:color w:val="000000"/>
                <w:sz w:val="16"/>
                <w:szCs w:val="16"/>
              </w:rPr>
              <w:t xml:space="preserve">азвитие транспортной инфраструктуры в соответствии с потребностями населения в передвижении, субъектов экономической деятельности </w:t>
            </w:r>
            <w:r w:rsidR="007F00ED">
              <w:rPr>
                <w:rFonts w:ascii="Times New Roman" w:eastAsia="Times New Roman" w:hAnsi="Times New Roman" w:cs="Times New Roman"/>
                <w:color w:val="000000"/>
                <w:sz w:val="16"/>
                <w:szCs w:val="16"/>
              </w:rPr>
              <w:t>–</w:t>
            </w:r>
            <w:r w:rsidRPr="00E56651">
              <w:rPr>
                <w:rFonts w:ascii="Times New Roman" w:eastAsia="Times New Roman" w:hAnsi="Times New Roman" w:cs="Times New Roman"/>
                <w:color w:val="000000"/>
                <w:sz w:val="16"/>
                <w:szCs w:val="16"/>
              </w:rPr>
              <w:t xml:space="preserve"> в перевозке пассажиров и грузов </w:t>
            </w:r>
          </w:p>
        </w:tc>
        <w:tc>
          <w:tcPr>
            <w:tcW w:w="809" w:type="pct"/>
            <w:vMerge w:val="restart"/>
            <w:tcBorders>
              <w:top w:val="nil"/>
              <w:left w:val="single" w:sz="4" w:space="0" w:color="auto"/>
              <w:bottom w:val="single" w:sz="4" w:space="0" w:color="auto"/>
              <w:right w:val="single" w:sz="4" w:space="0" w:color="auto"/>
            </w:tcBorders>
            <w:shd w:val="clear" w:color="auto" w:fill="auto"/>
            <w:hideMark/>
          </w:tcPr>
          <w:p w14:paraId="265494C0" w14:textId="071953C9" w:rsidR="00E56651" w:rsidRPr="00E56651" w:rsidRDefault="00E56651" w:rsidP="00E56651">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E56651">
              <w:rPr>
                <w:rFonts w:ascii="Times New Roman" w:eastAsia="Times New Roman" w:hAnsi="Times New Roman" w:cs="Times New Roman"/>
                <w:color w:val="000000"/>
                <w:sz w:val="16"/>
                <w:szCs w:val="16"/>
              </w:rPr>
              <w:t>ероприятия по развитию инфраструктуры для легкового автомобильного транспорта, включая развитие ед</w:t>
            </w:r>
            <w:r>
              <w:rPr>
                <w:rFonts w:ascii="Times New Roman" w:eastAsia="Times New Roman" w:hAnsi="Times New Roman" w:cs="Times New Roman"/>
                <w:color w:val="000000"/>
                <w:sz w:val="16"/>
                <w:szCs w:val="16"/>
              </w:rPr>
              <w:t>иного парковочного пространства</w:t>
            </w:r>
          </w:p>
        </w:tc>
        <w:tc>
          <w:tcPr>
            <w:tcW w:w="798" w:type="pct"/>
            <w:tcBorders>
              <w:top w:val="single" w:sz="4" w:space="0" w:color="auto"/>
              <w:left w:val="nil"/>
              <w:bottom w:val="single" w:sz="4" w:space="0" w:color="auto"/>
              <w:right w:val="single" w:sz="4" w:space="0" w:color="auto"/>
            </w:tcBorders>
            <w:shd w:val="clear" w:color="auto" w:fill="auto"/>
            <w:hideMark/>
          </w:tcPr>
          <w:p w14:paraId="15DB55CE"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Организация парковочного пространства, 400 мест</w:t>
            </w:r>
          </w:p>
        </w:tc>
        <w:tc>
          <w:tcPr>
            <w:tcW w:w="488" w:type="pct"/>
            <w:gridSpan w:val="2"/>
            <w:tcBorders>
              <w:top w:val="nil"/>
              <w:left w:val="nil"/>
              <w:bottom w:val="single" w:sz="4" w:space="0" w:color="auto"/>
              <w:right w:val="single" w:sz="4" w:space="0" w:color="auto"/>
            </w:tcBorders>
            <w:shd w:val="clear" w:color="auto" w:fill="auto"/>
            <w:hideMark/>
          </w:tcPr>
          <w:p w14:paraId="1A778153"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2025-2030</w:t>
            </w:r>
          </w:p>
        </w:tc>
        <w:tc>
          <w:tcPr>
            <w:tcW w:w="544" w:type="pct"/>
            <w:tcBorders>
              <w:top w:val="nil"/>
              <w:left w:val="nil"/>
              <w:bottom w:val="single" w:sz="4" w:space="0" w:color="auto"/>
              <w:right w:val="single" w:sz="4" w:space="0" w:color="auto"/>
            </w:tcBorders>
            <w:shd w:val="clear" w:color="auto" w:fill="auto"/>
            <w:hideMark/>
          </w:tcPr>
          <w:p w14:paraId="75A91D8C" w14:textId="77777777" w:rsidR="00E56651" w:rsidRPr="00E56651" w:rsidRDefault="00E56651" w:rsidP="00E56651">
            <w:pPr>
              <w:spacing w:after="0" w:line="240" w:lineRule="auto"/>
              <w:rPr>
                <w:rFonts w:ascii="Calibri" w:eastAsia="Times New Roman" w:hAnsi="Calibri" w:cs="Times New Roman"/>
              </w:rPr>
            </w:pPr>
            <w:r w:rsidRPr="00E56651">
              <w:rPr>
                <w:rFonts w:ascii="Calibri" w:eastAsia="Times New Roman" w:hAnsi="Calibri" w:cs="Times New Roman"/>
              </w:rPr>
              <w:t> </w:t>
            </w:r>
          </w:p>
        </w:tc>
        <w:tc>
          <w:tcPr>
            <w:tcW w:w="491" w:type="pct"/>
            <w:gridSpan w:val="2"/>
            <w:tcBorders>
              <w:top w:val="nil"/>
              <w:left w:val="nil"/>
              <w:bottom w:val="single" w:sz="4" w:space="0" w:color="auto"/>
              <w:right w:val="single" w:sz="4" w:space="0" w:color="auto"/>
            </w:tcBorders>
            <w:shd w:val="clear" w:color="auto" w:fill="auto"/>
            <w:hideMark/>
          </w:tcPr>
          <w:p w14:paraId="73DF803D" w14:textId="77777777" w:rsidR="00E56651" w:rsidRPr="00E56651" w:rsidRDefault="00E56651" w:rsidP="00E56651">
            <w:pPr>
              <w:spacing w:after="0" w:line="240" w:lineRule="auto"/>
              <w:rPr>
                <w:rFonts w:ascii="Calibri" w:eastAsia="Times New Roman" w:hAnsi="Calibri" w:cs="Times New Roman"/>
              </w:rPr>
            </w:pPr>
            <w:r w:rsidRPr="00E56651">
              <w:rPr>
                <w:rFonts w:ascii="Calibri" w:eastAsia="Times New Roman" w:hAnsi="Calibri" w:cs="Times New Roman"/>
              </w:rPr>
              <w:t> </w:t>
            </w:r>
          </w:p>
        </w:tc>
        <w:tc>
          <w:tcPr>
            <w:tcW w:w="297" w:type="pct"/>
            <w:gridSpan w:val="2"/>
            <w:tcBorders>
              <w:top w:val="nil"/>
              <w:left w:val="nil"/>
              <w:bottom w:val="single" w:sz="4" w:space="0" w:color="auto"/>
              <w:right w:val="single" w:sz="4" w:space="0" w:color="auto"/>
            </w:tcBorders>
            <w:shd w:val="clear" w:color="auto" w:fill="auto"/>
            <w:hideMark/>
          </w:tcPr>
          <w:p w14:paraId="60479214"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290" w:type="pct"/>
            <w:tcBorders>
              <w:top w:val="nil"/>
              <w:left w:val="nil"/>
              <w:bottom w:val="single" w:sz="4" w:space="0" w:color="auto"/>
              <w:right w:val="single" w:sz="4" w:space="0" w:color="auto"/>
            </w:tcBorders>
            <w:shd w:val="clear" w:color="auto" w:fill="auto"/>
            <w:hideMark/>
          </w:tcPr>
          <w:p w14:paraId="34BBF517" w14:textId="77777777" w:rsidR="00E56651" w:rsidRPr="00E56651" w:rsidRDefault="00E56651" w:rsidP="00E56651">
            <w:pPr>
              <w:spacing w:after="0" w:line="240" w:lineRule="auto"/>
              <w:rPr>
                <w:rFonts w:ascii="Calibri" w:eastAsia="Times New Roman" w:hAnsi="Calibri" w:cs="Times New Roman"/>
              </w:rPr>
            </w:pPr>
            <w:r w:rsidRPr="00E56651">
              <w:rPr>
                <w:rFonts w:ascii="Calibri" w:eastAsia="Times New Roman" w:hAnsi="Calibri" w:cs="Times New Roman"/>
              </w:rPr>
              <w:t> </w:t>
            </w:r>
          </w:p>
        </w:tc>
      </w:tr>
      <w:tr w:rsidR="00A31A6E" w:rsidRPr="00E56651" w14:paraId="1D96B936" w14:textId="77777777" w:rsidTr="006937AA">
        <w:trPr>
          <w:trHeight w:val="300"/>
        </w:trPr>
        <w:tc>
          <w:tcPr>
            <w:tcW w:w="331" w:type="pct"/>
            <w:vMerge/>
            <w:tcBorders>
              <w:top w:val="single" w:sz="4" w:space="0" w:color="auto"/>
              <w:left w:val="single" w:sz="4" w:space="0" w:color="auto"/>
              <w:bottom w:val="single" w:sz="4" w:space="0" w:color="auto"/>
              <w:right w:val="single" w:sz="4" w:space="0" w:color="auto"/>
            </w:tcBorders>
            <w:hideMark/>
          </w:tcPr>
          <w:p w14:paraId="4E2D11D5"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952" w:type="pct"/>
            <w:vMerge/>
            <w:tcBorders>
              <w:top w:val="nil"/>
              <w:left w:val="single" w:sz="4" w:space="0" w:color="auto"/>
              <w:bottom w:val="single" w:sz="4" w:space="0" w:color="auto"/>
              <w:right w:val="single" w:sz="4" w:space="0" w:color="auto"/>
            </w:tcBorders>
            <w:hideMark/>
          </w:tcPr>
          <w:p w14:paraId="3211F3CB"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809" w:type="pct"/>
            <w:vMerge/>
            <w:tcBorders>
              <w:top w:val="nil"/>
              <w:left w:val="single" w:sz="4" w:space="0" w:color="auto"/>
              <w:bottom w:val="single" w:sz="4" w:space="0" w:color="auto"/>
              <w:right w:val="single" w:sz="4" w:space="0" w:color="auto"/>
            </w:tcBorders>
            <w:hideMark/>
          </w:tcPr>
          <w:p w14:paraId="75C27D4C"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798" w:type="pct"/>
            <w:tcBorders>
              <w:top w:val="single" w:sz="4" w:space="0" w:color="auto"/>
              <w:left w:val="nil"/>
              <w:bottom w:val="single" w:sz="4" w:space="0" w:color="auto"/>
              <w:right w:val="single" w:sz="4" w:space="0" w:color="auto"/>
            </w:tcBorders>
            <w:shd w:val="clear" w:color="auto" w:fill="auto"/>
            <w:hideMark/>
          </w:tcPr>
          <w:p w14:paraId="414DC28C"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Нанесение разметки</w:t>
            </w:r>
          </w:p>
        </w:tc>
        <w:tc>
          <w:tcPr>
            <w:tcW w:w="488" w:type="pct"/>
            <w:gridSpan w:val="2"/>
            <w:tcBorders>
              <w:top w:val="nil"/>
              <w:left w:val="nil"/>
              <w:bottom w:val="single" w:sz="4" w:space="0" w:color="auto"/>
              <w:right w:val="single" w:sz="4" w:space="0" w:color="auto"/>
            </w:tcBorders>
            <w:shd w:val="clear" w:color="auto" w:fill="auto"/>
            <w:hideMark/>
          </w:tcPr>
          <w:p w14:paraId="5F2D4B1A"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2025-2030</w:t>
            </w:r>
          </w:p>
        </w:tc>
        <w:tc>
          <w:tcPr>
            <w:tcW w:w="544" w:type="pct"/>
            <w:tcBorders>
              <w:top w:val="nil"/>
              <w:left w:val="nil"/>
              <w:bottom w:val="single" w:sz="4" w:space="0" w:color="auto"/>
              <w:right w:val="single" w:sz="4" w:space="0" w:color="auto"/>
            </w:tcBorders>
            <w:shd w:val="clear" w:color="auto" w:fill="auto"/>
            <w:noWrap/>
            <w:hideMark/>
          </w:tcPr>
          <w:p w14:paraId="67A700E8" w14:textId="77777777" w:rsidR="00E56651" w:rsidRPr="00E56651" w:rsidRDefault="00E56651" w:rsidP="00E56651">
            <w:pPr>
              <w:spacing w:after="0" w:line="240" w:lineRule="auto"/>
              <w:rPr>
                <w:rFonts w:ascii="Calibri" w:eastAsia="Times New Roman" w:hAnsi="Calibri" w:cs="Times New Roman"/>
              </w:rPr>
            </w:pPr>
            <w:r w:rsidRPr="00E56651">
              <w:rPr>
                <w:rFonts w:ascii="Calibri" w:eastAsia="Times New Roman" w:hAnsi="Calibri" w:cs="Times New Roman"/>
              </w:rPr>
              <w:t> </w:t>
            </w:r>
          </w:p>
        </w:tc>
        <w:tc>
          <w:tcPr>
            <w:tcW w:w="491" w:type="pct"/>
            <w:gridSpan w:val="2"/>
            <w:tcBorders>
              <w:top w:val="nil"/>
              <w:left w:val="nil"/>
              <w:bottom w:val="single" w:sz="4" w:space="0" w:color="auto"/>
              <w:right w:val="single" w:sz="4" w:space="0" w:color="auto"/>
            </w:tcBorders>
            <w:shd w:val="clear" w:color="auto" w:fill="auto"/>
            <w:noWrap/>
            <w:hideMark/>
          </w:tcPr>
          <w:p w14:paraId="0CDAA3AB" w14:textId="77777777" w:rsidR="00E56651" w:rsidRPr="00E56651" w:rsidRDefault="00E56651" w:rsidP="00E56651">
            <w:pPr>
              <w:spacing w:after="0" w:line="240" w:lineRule="auto"/>
              <w:rPr>
                <w:rFonts w:ascii="Calibri" w:eastAsia="Times New Roman" w:hAnsi="Calibri" w:cs="Times New Roman"/>
              </w:rPr>
            </w:pPr>
            <w:r w:rsidRPr="00E56651">
              <w:rPr>
                <w:rFonts w:ascii="Calibri" w:eastAsia="Times New Roman" w:hAnsi="Calibri" w:cs="Times New Roman"/>
              </w:rPr>
              <w:t> </w:t>
            </w:r>
          </w:p>
        </w:tc>
        <w:tc>
          <w:tcPr>
            <w:tcW w:w="297" w:type="pct"/>
            <w:gridSpan w:val="2"/>
            <w:tcBorders>
              <w:top w:val="nil"/>
              <w:left w:val="nil"/>
              <w:bottom w:val="single" w:sz="4" w:space="0" w:color="auto"/>
              <w:right w:val="single" w:sz="4" w:space="0" w:color="auto"/>
            </w:tcBorders>
            <w:shd w:val="clear" w:color="auto" w:fill="auto"/>
            <w:hideMark/>
          </w:tcPr>
          <w:p w14:paraId="3AC5935D"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290" w:type="pct"/>
            <w:tcBorders>
              <w:top w:val="nil"/>
              <w:left w:val="nil"/>
              <w:bottom w:val="single" w:sz="4" w:space="0" w:color="auto"/>
              <w:right w:val="single" w:sz="4" w:space="0" w:color="auto"/>
            </w:tcBorders>
            <w:shd w:val="clear" w:color="auto" w:fill="auto"/>
            <w:noWrap/>
            <w:hideMark/>
          </w:tcPr>
          <w:p w14:paraId="48B3321F" w14:textId="77777777" w:rsidR="00E56651" w:rsidRPr="00E56651" w:rsidRDefault="00E56651" w:rsidP="00E56651">
            <w:pPr>
              <w:spacing w:after="0" w:line="240" w:lineRule="auto"/>
              <w:rPr>
                <w:rFonts w:ascii="Calibri" w:eastAsia="Times New Roman" w:hAnsi="Calibri" w:cs="Times New Roman"/>
              </w:rPr>
            </w:pPr>
            <w:r w:rsidRPr="00E56651">
              <w:rPr>
                <w:rFonts w:ascii="Calibri" w:eastAsia="Times New Roman" w:hAnsi="Calibri" w:cs="Times New Roman"/>
              </w:rPr>
              <w:t> </w:t>
            </w:r>
          </w:p>
        </w:tc>
      </w:tr>
      <w:tr w:rsidR="00A31A6E" w:rsidRPr="00E56651" w14:paraId="7C4E9AA1" w14:textId="77777777" w:rsidTr="006937AA">
        <w:trPr>
          <w:trHeight w:val="300"/>
        </w:trPr>
        <w:tc>
          <w:tcPr>
            <w:tcW w:w="331" w:type="pct"/>
            <w:vMerge/>
            <w:tcBorders>
              <w:top w:val="single" w:sz="4" w:space="0" w:color="auto"/>
              <w:left w:val="single" w:sz="4" w:space="0" w:color="auto"/>
              <w:bottom w:val="single" w:sz="4" w:space="0" w:color="auto"/>
              <w:right w:val="single" w:sz="4" w:space="0" w:color="auto"/>
            </w:tcBorders>
            <w:hideMark/>
          </w:tcPr>
          <w:p w14:paraId="3A4C2050"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952" w:type="pct"/>
            <w:vMerge/>
            <w:tcBorders>
              <w:top w:val="nil"/>
              <w:left w:val="single" w:sz="4" w:space="0" w:color="auto"/>
              <w:bottom w:val="single" w:sz="4" w:space="0" w:color="auto"/>
              <w:right w:val="single" w:sz="4" w:space="0" w:color="auto"/>
            </w:tcBorders>
            <w:hideMark/>
          </w:tcPr>
          <w:p w14:paraId="158072C9"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809" w:type="pct"/>
            <w:vMerge/>
            <w:tcBorders>
              <w:top w:val="nil"/>
              <w:left w:val="single" w:sz="4" w:space="0" w:color="auto"/>
              <w:bottom w:val="single" w:sz="4" w:space="0" w:color="auto"/>
              <w:right w:val="single" w:sz="4" w:space="0" w:color="auto"/>
            </w:tcBorders>
            <w:hideMark/>
          </w:tcPr>
          <w:p w14:paraId="7BC034B3"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798" w:type="pct"/>
            <w:tcBorders>
              <w:top w:val="single" w:sz="4" w:space="0" w:color="auto"/>
              <w:left w:val="nil"/>
              <w:bottom w:val="single" w:sz="4" w:space="0" w:color="auto"/>
              <w:right w:val="single" w:sz="4" w:space="0" w:color="auto"/>
            </w:tcBorders>
            <w:shd w:val="clear" w:color="auto" w:fill="auto"/>
            <w:hideMark/>
          </w:tcPr>
          <w:p w14:paraId="17B2B343"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Изготовление информационных материалов</w:t>
            </w:r>
          </w:p>
        </w:tc>
        <w:tc>
          <w:tcPr>
            <w:tcW w:w="488" w:type="pct"/>
            <w:gridSpan w:val="2"/>
            <w:tcBorders>
              <w:top w:val="nil"/>
              <w:left w:val="nil"/>
              <w:bottom w:val="single" w:sz="4" w:space="0" w:color="auto"/>
              <w:right w:val="single" w:sz="4" w:space="0" w:color="auto"/>
            </w:tcBorders>
            <w:shd w:val="clear" w:color="auto" w:fill="auto"/>
            <w:hideMark/>
          </w:tcPr>
          <w:p w14:paraId="3D93CB1C"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2025-2030</w:t>
            </w:r>
          </w:p>
        </w:tc>
        <w:tc>
          <w:tcPr>
            <w:tcW w:w="544" w:type="pct"/>
            <w:tcBorders>
              <w:top w:val="nil"/>
              <w:left w:val="nil"/>
              <w:bottom w:val="single" w:sz="4" w:space="0" w:color="auto"/>
              <w:right w:val="single" w:sz="4" w:space="0" w:color="auto"/>
            </w:tcBorders>
            <w:shd w:val="clear" w:color="auto" w:fill="auto"/>
            <w:noWrap/>
            <w:hideMark/>
          </w:tcPr>
          <w:p w14:paraId="69E3CCBB" w14:textId="77777777" w:rsidR="00E56651" w:rsidRPr="00E56651" w:rsidRDefault="00E56651" w:rsidP="00E56651">
            <w:pPr>
              <w:spacing w:after="0" w:line="240" w:lineRule="auto"/>
              <w:rPr>
                <w:rFonts w:ascii="Calibri" w:eastAsia="Times New Roman" w:hAnsi="Calibri" w:cs="Times New Roman"/>
              </w:rPr>
            </w:pPr>
            <w:r w:rsidRPr="00E56651">
              <w:rPr>
                <w:rFonts w:ascii="Calibri" w:eastAsia="Times New Roman" w:hAnsi="Calibri" w:cs="Times New Roman"/>
              </w:rPr>
              <w:t> </w:t>
            </w:r>
          </w:p>
        </w:tc>
        <w:tc>
          <w:tcPr>
            <w:tcW w:w="491" w:type="pct"/>
            <w:gridSpan w:val="2"/>
            <w:tcBorders>
              <w:top w:val="nil"/>
              <w:left w:val="nil"/>
              <w:bottom w:val="single" w:sz="4" w:space="0" w:color="auto"/>
              <w:right w:val="single" w:sz="4" w:space="0" w:color="auto"/>
            </w:tcBorders>
            <w:shd w:val="clear" w:color="auto" w:fill="auto"/>
            <w:noWrap/>
            <w:hideMark/>
          </w:tcPr>
          <w:p w14:paraId="633220C9" w14:textId="77777777" w:rsidR="00E56651" w:rsidRPr="00E56651" w:rsidRDefault="00E56651" w:rsidP="00E56651">
            <w:pPr>
              <w:spacing w:after="0" w:line="240" w:lineRule="auto"/>
              <w:rPr>
                <w:rFonts w:ascii="Calibri" w:eastAsia="Times New Roman" w:hAnsi="Calibri" w:cs="Times New Roman"/>
              </w:rPr>
            </w:pPr>
            <w:r w:rsidRPr="00E56651">
              <w:rPr>
                <w:rFonts w:ascii="Calibri" w:eastAsia="Times New Roman" w:hAnsi="Calibri" w:cs="Times New Roman"/>
              </w:rPr>
              <w:t> </w:t>
            </w:r>
          </w:p>
        </w:tc>
        <w:tc>
          <w:tcPr>
            <w:tcW w:w="297" w:type="pct"/>
            <w:gridSpan w:val="2"/>
            <w:tcBorders>
              <w:top w:val="nil"/>
              <w:left w:val="nil"/>
              <w:bottom w:val="single" w:sz="4" w:space="0" w:color="auto"/>
              <w:right w:val="single" w:sz="4" w:space="0" w:color="auto"/>
            </w:tcBorders>
            <w:shd w:val="clear" w:color="auto" w:fill="auto"/>
            <w:hideMark/>
          </w:tcPr>
          <w:p w14:paraId="1520ACB8"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290" w:type="pct"/>
            <w:tcBorders>
              <w:top w:val="nil"/>
              <w:left w:val="nil"/>
              <w:bottom w:val="single" w:sz="4" w:space="0" w:color="auto"/>
              <w:right w:val="single" w:sz="4" w:space="0" w:color="auto"/>
            </w:tcBorders>
            <w:shd w:val="clear" w:color="auto" w:fill="auto"/>
            <w:noWrap/>
            <w:hideMark/>
          </w:tcPr>
          <w:p w14:paraId="218EBF53" w14:textId="77777777" w:rsidR="00E56651" w:rsidRPr="00E56651" w:rsidRDefault="00E56651" w:rsidP="00E56651">
            <w:pPr>
              <w:spacing w:after="0" w:line="240" w:lineRule="auto"/>
              <w:rPr>
                <w:rFonts w:ascii="Calibri" w:eastAsia="Times New Roman" w:hAnsi="Calibri" w:cs="Times New Roman"/>
              </w:rPr>
            </w:pPr>
            <w:r w:rsidRPr="00E56651">
              <w:rPr>
                <w:rFonts w:ascii="Calibri" w:eastAsia="Times New Roman" w:hAnsi="Calibri" w:cs="Times New Roman"/>
              </w:rPr>
              <w:t> </w:t>
            </w:r>
          </w:p>
        </w:tc>
      </w:tr>
      <w:tr w:rsidR="00A31A6E" w:rsidRPr="00E56651" w14:paraId="35D41D61" w14:textId="77777777" w:rsidTr="006937AA">
        <w:trPr>
          <w:trHeight w:val="300"/>
        </w:trPr>
        <w:tc>
          <w:tcPr>
            <w:tcW w:w="331" w:type="pct"/>
            <w:vMerge/>
            <w:tcBorders>
              <w:top w:val="single" w:sz="4" w:space="0" w:color="auto"/>
              <w:left w:val="single" w:sz="4" w:space="0" w:color="auto"/>
              <w:bottom w:val="single" w:sz="4" w:space="0" w:color="auto"/>
              <w:right w:val="single" w:sz="4" w:space="0" w:color="auto"/>
            </w:tcBorders>
            <w:hideMark/>
          </w:tcPr>
          <w:p w14:paraId="6E8F1DA1"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952" w:type="pct"/>
            <w:vMerge w:val="restart"/>
            <w:tcBorders>
              <w:top w:val="nil"/>
              <w:left w:val="single" w:sz="4" w:space="0" w:color="auto"/>
              <w:bottom w:val="single" w:sz="4" w:space="0" w:color="auto"/>
              <w:right w:val="single" w:sz="4" w:space="0" w:color="auto"/>
            </w:tcBorders>
            <w:shd w:val="clear" w:color="auto" w:fill="auto"/>
            <w:hideMark/>
          </w:tcPr>
          <w:p w14:paraId="03708F2C" w14:textId="4907D68A" w:rsidR="00E56651" w:rsidRPr="00E56651" w:rsidRDefault="00E56651" w:rsidP="00A31A6E">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Р</w:t>
            </w:r>
            <w:r w:rsidRPr="00E56651">
              <w:rPr>
                <w:rFonts w:ascii="Times New Roman" w:eastAsia="Times New Roman" w:hAnsi="Times New Roman" w:cs="Times New Roman"/>
                <w:color w:val="000000"/>
                <w:sz w:val="16"/>
                <w:szCs w:val="16"/>
              </w:rPr>
              <w:t xml:space="preserve">азвитие транспортной инфраструктуры, сбалансированное с градостроительной деятельностью </w:t>
            </w:r>
          </w:p>
        </w:tc>
        <w:tc>
          <w:tcPr>
            <w:tcW w:w="809" w:type="pct"/>
            <w:vMerge w:val="restart"/>
            <w:tcBorders>
              <w:top w:val="nil"/>
              <w:left w:val="single" w:sz="4" w:space="0" w:color="auto"/>
              <w:bottom w:val="single" w:sz="4" w:space="0" w:color="auto"/>
              <w:right w:val="single" w:sz="4" w:space="0" w:color="auto"/>
            </w:tcBorders>
            <w:shd w:val="clear" w:color="auto" w:fill="auto"/>
            <w:hideMark/>
          </w:tcPr>
          <w:p w14:paraId="10312AD5" w14:textId="0D532039" w:rsidR="00E56651" w:rsidRPr="00E56651" w:rsidRDefault="00E56651" w:rsidP="00E56651">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E56651">
              <w:rPr>
                <w:rFonts w:ascii="Times New Roman" w:eastAsia="Times New Roman" w:hAnsi="Times New Roman" w:cs="Times New Roman"/>
                <w:color w:val="000000"/>
                <w:sz w:val="16"/>
                <w:szCs w:val="16"/>
              </w:rPr>
              <w:t>ероприятия по развитию инфраструктуры пешеходно</w:t>
            </w:r>
            <w:r w:rsidR="00A31A6E">
              <w:rPr>
                <w:rFonts w:ascii="Times New Roman" w:eastAsia="Times New Roman" w:hAnsi="Times New Roman" w:cs="Times New Roman"/>
                <w:color w:val="000000"/>
                <w:sz w:val="16"/>
                <w:szCs w:val="16"/>
              </w:rPr>
              <w:t>го и велосипедного передвижения</w:t>
            </w:r>
          </w:p>
        </w:tc>
        <w:tc>
          <w:tcPr>
            <w:tcW w:w="798" w:type="pct"/>
            <w:tcBorders>
              <w:top w:val="single" w:sz="4" w:space="0" w:color="auto"/>
              <w:left w:val="nil"/>
              <w:bottom w:val="single" w:sz="4" w:space="0" w:color="auto"/>
              <w:right w:val="single" w:sz="4" w:space="0" w:color="auto"/>
            </w:tcBorders>
            <w:shd w:val="clear" w:color="auto" w:fill="auto"/>
            <w:hideMark/>
          </w:tcPr>
          <w:p w14:paraId="4944E86C"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Создание  велодорожек</w:t>
            </w:r>
          </w:p>
        </w:tc>
        <w:tc>
          <w:tcPr>
            <w:tcW w:w="488" w:type="pct"/>
            <w:gridSpan w:val="2"/>
            <w:tcBorders>
              <w:top w:val="nil"/>
              <w:left w:val="nil"/>
              <w:bottom w:val="single" w:sz="4" w:space="0" w:color="auto"/>
              <w:right w:val="single" w:sz="4" w:space="0" w:color="auto"/>
            </w:tcBorders>
            <w:shd w:val="clear" w:color="auto" w:fill="auto"/>
            <w:hideMark/>
          </w:tcPr>
          <w:p w14:paraId="7395562A"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2020-2025</w:t>
            </w:r>
          </w:p>
        </w:tc>
        <w:tc>
          <w:tcPr>
            <w:tcW w:w="544" w:type="pct"/>
            <w:tcBorders>
              <w:top w:val="nil"/>
              <w:left w:val="nil"/>
              <w:bottom w:val="single" w:sz="4" w:space="0" w:color="auto"/>
              <w:right w:val="single" w:sz="4" w:space="0" w:color="auto"/>
            </w:tcBorders>
            <w:shd w:val="clear" w:color="auto" w:fill="auto"/>
            <w:hideMark/>
          </w:tcPr>
          <w:p w14:paraId="43178EC8"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491" w:type="pct"/>
            <w:gridSpan w:val="2"/>
            <w:tcBorders>
              <w:top w:val="nil"/>
              <w:left w:val="nil"/>
              <w:bottom w:val="single" w:sz="4" w:space="0" w:color="auto"/>
              <w:right w:val="single" w:sz="4" w:space="0" w:color="auto"/>
            </w:tcBorders>
            <w:shd w:val="clear" w:color="auto" w:fill="auto"/>
            <w:hideMark/>
          </w:tcPr>
          <w:p w14:paraId="79CD5C81"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297" w:type="pct"/>
            <w:gridSpan w:val="2"/>
            <w:tcBorders>
              <w:top w:val="nil"/>
              <w:left w:val="nil"/>
              <w:bottom w:val="single" w:sz="4" w:space="0" w:color="auto"/>
              <w:right w:val="single" w:sz="4" w:space="0" w:color="auto"/>
            </w:tcBorders>
            <w:shd w:val="clear" w:color="auto" w:fill="auto"/>
            <w:hideMark/>
          </w:tcPr>
          <w:p w14:paraId="5662B680"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290" w:type="pct"/>
            <w:tcBorders>
              <w:top w:val="nil"/>
              <w:left w:val="nil"/>
              <w:bottom w:val="single" w:sz="4" w:space="0" w:color="auto"/>
              <w:right w:val="single" w:sz="4" w:space="0" w:color="auto"/>
            </w:tcBorders>
            <w:shd w:val="clear" w:color="auto" w:fill="auto"/>
            <w:hideMark/>
          </w:tcPr>
          <w:p w14:paraId="24002D3C"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A31A6E" w:rsidRPr="00E56651" w14:paraId="6CB273A1" w14:textId="77777777" w:rsidTr="006937AA">
        <w:trPr>
          <w:trHeight w:val="300"/>
        </w:trPr>
        <w:tc>
          <w:tcPr>
            <w:tcW w:w="331" w:type="pct"/>
            <w:vMerge/>
            <w:tcBorders>
              <w:top w:val="single" w:sz="4" w:space="0" w:color="auto"/>
              <w:left w:val="single" w:sz="4" w:space="0" w:color="auto"/>
              <w:bottom w:val="single" w:sz="4" w:space="0" w:color="auto"/>
              <w:right w:val="single" w:sz="4" w:space="0" w:color="auto"/>
            </w:tcBorders>
            <w:hideMark/>
          </w:tcPr>
          <w:p w14:paraId="2577F020"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952" w:type="pct"/>
            <w:vMerge/>
            <w:tcBorders>
              <w:top w:val="nil"/>
              <w:left w:val="single" w:sz="4" w:space="0" w:color="auto"/>
              <w:bottom w:val="single" w:sz="4" w:space="0" w:color="auto"/>
              <w:right w:val="single" w:sz="4" w:space="0" w:color="auto"/>
            </w:tcBorders>
            <w:hideMark/>
          </w:tcPr>
          <w:p w14:paraId="0543C5F5"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809" w:type="pct"/>
            <w:vMerge/>
            <w:tcBorders>
              <w:top w:val="nil"/>
              <w:left w:val="single" w:sz="4" w:space="0" w:color="auto"/>
              <w:bottom w:val="single" w:sz="4" w:space="0" w:color="auto"/>
              <w:right w:val="single" w:sz="4" w:space="0" w:color="auto"/>
            </w:tcBorders>
            <w:hideMark/>
          </w:tcPr>
          <w:p w14:paraId="140E02AD"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798" w:type="pct"/>
            <w:tcBorders>
              <w:top w:val="single" w:sz="4" w:space="0" w:color="auto"/>
              <w:left w:val="nil"/>
              <w:bottom w:val="single" w:sz="4" w:space="0" w:color="auto"/>
              <w:right w:val="single" w:sz="4" w:space="0" w:color="auto"/>
            </w:tcBorders>
            <w:shd w:val="clear" w:color="auto" w:fill="auto"/>
            <w:hideMark/>
          </w:tcPr>
          <w:p w14:paraId="788962F0"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Содержание велодорожек</w:t>
            </w:r>
          </w:p>
        </w:tc>
        <w:tc>
          <w:tcPr>
            <w:tcW w:w="488" w:type="pct"/>
            <w:gridSpan w:val="2"/>
            <w:tcBorders>
              <w:top w:val="nil"/>
              <w:left w:val="nil"/>
              <w:bottom w:val="single" w:sz="4" w:space="0" w:color="auto"/>
              <w:right w:val="single" w:sz="4" w:space="0" w:color="auto"/>
            </w:tcBorders>
            <w:shd w:val="clear" w:color="auto" w:fill="auto"/>
            <w:hideMark/>
          </w:tcPr>
          <w:p w14:paraId="49A584F4"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2020-2025</w:t>
            </w:r>
          </w:p>
        </w:tc>
        <w:tc>
          <w:tcPr>
            <w:tcW w:w="544" w:type="pct"/>
            <w:tcBorders>
              <w:top w:val="nil"/>
              <w:left w:val="nil"/>
              <w:bottom w:val="single" w:sz="4" w:space="0" w:color="auto"/>
              <w:right w:val="single" w:sz="4" w:space="0" w:color="auto"/>
            </w:tcBorders>
            <w:shd w:val="clear" w:color="auto" w:fill="auto"/>
            <w:hideMark/>
          </w:tcPr>
          <w:p w14:paraId="6DEA508A"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491" w:type="pct"/>
            <w:gridSpan w:val="2"/>
            <w:tcBorders>
              <w:top w:val="nil"/>
              <w:left w:val="nil"/>
              <w:bottom w:val="single" w:sz="4" w:space="0" w:color="auto"/>
              <w:right w:val="single" w:sz="4" w:space="0" w:color="auto"/>
            </w:tcBorders>
            <w:shd w:val="clear" w:color="auto" w:fill="auto"/>
            <w:hideMark/>
          </w:tcPr>
          <w:p w14:paraId="5120BE69"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297" w:type="pct"/>
            <w:gridSpan w:val="2"/>
            <w:tcBorders>
              <w:top w:val="nil"/>
              <w:left w:val="nil"/>
              <w:bottom w:val="single" w:sz="4" w:space="0" w:color="auto"/>
              <w:right w:val="single" w:sz="4" w:space="0" w:color="auto"/>
            </w:tcBorders>
            <w:shd w:val="clear" w:color="auto" w:fill="auto"/>
            <w:hideMark/>
          </w:tcPr>
          <w:p w14:paraId="70359AC8"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290" w:type="pct"/>
            <w:tcBorders>
              <w:top w:val="nil"/>
              <w:left w:val="nil"/>
              <w:bottom w:val="single" w:sz="4" w:space="0" w:color="auto"/>
              <w:right w:val="single" w:sz="4" w:space="0" w:color="auto"/>
            </w:tcBorders>
            <w:shd w:val="clear" w:color="auto" w:fill="auto"/>
            <w:hideMark/>
          </w:tcPr>
          <w:p w14:paraId="537FE649"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A31A6E" w:rsidRPr="00E56651" w14:paraId="40922130" w14:textId="77777777" w:rsidTr="006937AA">
        <w:trPr>
          <w:trHeight w:val="300"/>
        </w:trPr>
        <w:tc>
          <w:tcPr>
            <w:tcW w:w="331" w:type="pct"/>
            <w:vMerge/>
            <w:tcBorders>
              <w:top w:val="single" w:sz="4" w:space="0" w:color="auto"/>
              <w:left w:val="single" w:sz="4" w:space="0" w:color="auto"/>
              <w:bottom w:val="single" w:sz="4" w:space="0" w:color="auto"/>
              <w:right w:val="single" w:sz="4" w:space="0" w:color="auto"/>
            </w:tcBorders>
            <w:hideMark/>
          </w:tcPr>
          <w:p w14:paraId="150AE406"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952" w:type="pct"/>
            <w:vMerge/>
            <w:tcBorders>
              <w:top w:val="nil"/>
              <w:left w:val="single" w:sz="4" w:space="0" w:color="auto"/>
              <w:bottom w:val="single" w:sz="4" w:space="0" w:color="auto"/>
              <w:right w:val="single" w:sz="4" w:space="0" w:color="auto"/>
            </w:tcBorders>
            <w:hideMark/>
          </w:tcPr>
          <w:p w14:paraId="5DDA6975"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809" w:type="pct"/>
            <w:vMerge/>
            <w:tcBorders>
              <w:top w:val="nil"/>
              <w:left w:val="single" w:sz="4" w:space="0" w:color="auto"/>
              <w:bottom w:val="single" w:sz="4" w:space="0" w:color="auto"/>
              <w:right w:val="single" w:sz="4" w:space="0" w:color="auto"/>
            </w:tcBorders>
            <w:hideMark/>
          </w:tcPr>
          <w:p w14:paraId="1F0C9EF3"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798" w:type="pct"/>
            <w:tcBorders>
              <w:top w:val="single" w:sz="4" w:space="0" w:color="auto"/>
              <w:left w:val="nil"/>
              <w:bottom w:val="single" w:sz="4" w:space="0" w:color="auto"/>
              <w:right w:val="single" w:sz="4" w:space="0" w:color="auto"/>
            </w:tcBorders>
            <w:shd w:val="clear" w:color="auto" w:fill="auto"/>
            <w:hideMark/>
          </w:tcPr>
          <w:p w14:paraId="423A83E7"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Установка дорожных и информационных знаков</w:t>
            </w:r>
          </w:p>
        </w:tc>
        <w:tc>
          <w:tcPr>
            <w:tcW w:w="488" w:type="pct"/>
            <w:gridSpan w:val="2"/>
            <w:tcBorders>
              <w:top w:val="nil"/>
              <w:left w:val="nil"/>
              <w:bottom w:val="single" w:sz="4" w:space="0" w:color="auto"/>
              <w:right w:val="single" w:sz="4" w:space="0" w:color="auto"/>
            </w:tcBorders>
            <w:shd w:val="clear" w:color="auto" w:fill="auto"/>
            <w:hideMark/>
          </w:tcPr>
          <w:p w14:paraId="59E31486"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2020-2025</w:t>
            </w:r>
          </w:p>
        </w:tc>
        <w:tc>
          <w:tcPr>
            <w:tcW w:w="544" w:type="pct"/>
            <w:tcBorders>
              <w:top w:val="nil"/>
              <w:left w:val="nil"/>
              <w:bottom w:val="single" w:sz="4" w:space="0" w:color="auto"/>
              <w:right w:val="single" w:sz="4" w:space="0" w:color="auto"/>
            </w:tcBorders>
            <w:shd w:val="clear" w:color="auto" w:fill="auto"/>
            <w:hideMark/>
          </w:tcPr>
          <w:p w14:paraId="77975030"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491" w:type="pct"/>
            <w:gridSpan w:val="2"/>
            <w:tcBorders>
              <w:top w:val="nil"/>
              <w:left w:val="nil"/>
              <w:bottom w:val="single" w:sz="4" w:space="0" w:color="auto"/>
              <w:right w:val="single" w:sz="4" w:space="0" w:color="auto"/>
            </w:tcBorders>
            <w:shd w:val="clear" w:color="auto" w:fill="auto"/>
            <w:hideMark/>
          </w:tcPr>
          <w:p w14:paraId="02EC36C7"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297" w:type="pct"/>
            <w:gridSpan w:val="2"/>
            <w:tcBorders>
              <w:top w:val="nil"/>
              <w:left w:val="nil"/>
              <w:bottom w:val="single" w:sz="4" w:space="0" w:color="auto"/>
              <w:right w:val="single" w:sz="4" w:space="0" w:color="auto"/>
            </w:tcBorders>
            <w:shd w:val="clear" w:color="auto" w:fill="auto"/>
            <w:hideMark/>
          </w:tcPr>
          <w:p w14:paraId="3AFE3527"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290" w:type="pct"/>
            <w:tcBorders>
              <w:top w:val="nil"/>
              <w:left w:val="nil"/>
              <w:bottom w:val="single" w:sz="4" w:space="0" w:color="auto"/>
              <w:right w:val="single" w:sz="4" w:space="0" w:color="auto"/>
            </w:tcBorders>
            <w:shd w:val="clear" w:color="auto" w:fill="auto"/>
            <w:hideMark/>
          </w:tcPr>
          <w:p w14:paraId="4549F03D"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A31A6E" w:rsidRPr="00E56651" w14:paraId="2DD7FB12" w14:textId="77777777" w:rsidTr="006937AA">
        <w:trPr>
          <w:trHeight w:val="238"/>
        </w:trPr>
        <w:tc>
          <w:tcPr>
            <w:tcW w:w="331" w:type="pct"/>
            <w:vMerge/>
            <w:tcBorders>
              <w:top w:val="single" w:sz="4" w:space="0" w:color="auto"/>
              <w:left w:val="single" w:sz="4" w:space="0" w:color="auto"/>
              <w:bottom w:val="single" w:sz="4" w:space="0" w:color="auto"/>
              <w:right w:val="single" w:sz="4" w:space="0" w:color="auto"/>
            </w:tcBorders>
            <w:hideMark/>
          </w:tcPr>
          <w:p w14:paraId="410FFDC9"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952" w:type="pct"/>
            <w:vMerge/>
            <w:tcBorders>
              <w:top w:val="nil"/>
              <w:left w:val="single" w:sz="4" w:space="0" w:color="auto"/>
              <w:bottom w:val="single" w:sz="4" w:space="0" w:color="auto"/>
              <w:right w:val="single" w:sz="4" w:space="0" w:color="auto"/>
            </w:tcBorders>
            <w:hideMark/>
          </w:tcPr>
          <w:p w14:paraId="1D87EF93"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809" w:type="pct"/>
            <w:vMerge/>
            <w:tcBorders>
              <w:top w:val="nil"/>
              <w:left w:val="single" w:sz="4" w:space="0" w:color="auto"/>
              <w:bottom w:val="single" w:sz="4" w:space="0" w:color="auto"/>
              <w:right w:val="single" w:sz="4" w:space="0" w:color="auto"/>
            </w:tcBorders>
            <w:hideMark/>
          </w:tcPr>
          <w:p w14:paraId="02FE8EEE"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798" w:type="pct"/>
            <w:tcBorders>
              <w:top w:val="single" w:sz="4" w:space="0" w:color="auto"/>
              <w:left w:val="nil"/>
              <w:bottom w:val="single" w:sz="4" w:space="0" w:color="auto"/>
              <w:right w:val="single" w:sz="4" w:space="0" w:color="auto"/>
            </w:tcBorders>
            <w:shd w:val="clear" w:color="auto" w:fill="auto"/>
            <w:hideMark/>
          </w:tcPr>
          <w:p w14:paraId="7ABE0099"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Установка ограждений</w:t>
            </w:r>
          </w:p>
        </w:tc>
        <w:tc>
          <w:tcPr>
            <w:tcW w:w="488" w:type="pct"/>
            <w:gridSpan w:val="2"/>
            <w:tcBorders>
              <w:top w:val="nil"/>
              <w:left w:val="nil"/>
              <w:bottom w:val="single" w:sz="4" w:space="0" w:color="auto"/>
              <w:right w:val="single" w:sz="4" w:space="0" w:color="auto"/>
            </w:tcBorders>
            <w:shd w:val="clear" w:color="auto" w:fill="auto"/>
            <w:hideMark/>
          </w:tcPr>
          <w:p w14:paraId="6629DA01"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2020-2025</w:t>
            </w:r>
          </w:p>
        </w:tc>
        <w:tc>
          <w:tcPr>
            <w:tcW w:w="544" w:type="pct"/>
            <w:tcBorders>
              <w:top w:val="nil"/>
              <w:left w:val="nil"/>
              <w:bottom w:val="single" w:sz="4" w:space="0" w:color="auto"/>
              <w:right w:val="single" w:sz="4" w:space="0" w:color="auto"/>
            </w:tcBorders>
            <w:shd w:val="clear" w:color="auto" w:fill="auto"/>
            <w:hideMark/>
          </w:tcPr>
          <w:p w14:paraId="6E9D42D5"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491" w:type="pct"/>
            <w:gridSpan w:val="2"/>
            <w:tcBorders>
              <w:top w:val="nil"/>
              <w:left w:val="nil"/>
              <w:bottom w:val="single" w:sz="4" w:space="0" w:color="auto"/>
              <w:right w:val="single" w:sz="4" w:space="0" w:color="auto"/>
            </w:tcBorders>
            <w:shd w:val="clear" w:color="auto" w:fill="auto"/>
            <w:hideMark/>
          </w:tcPr>
          <w:p w14:paraId="2219E9DB"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297" w:type="pct"/>
            <w:gridSpan w:val="2"/>
            <w:tcBorders>
              <w:top w:val="nil"/>
              <w:left w:val="nil"/>
              <w:bottom w:val="single" w:sz="4" w:space="0" w:color="auto"/>
              <w:right w:val="single" w:sz="4" w:space="0" w:color="auto"/>
            </w:tcBorders>
            <w:shd w:val="clear" w:color="auto" w:fill="auto"/>
            <w:hideMark/>
          </w:tcPr>
          <w:p w14:paraId="572D2F6E"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290" w:type="pct"/>
            <w:tcBorders>
              <w:top w:val="nil"/>
              <w:left w:val="nil"/>
              <w:bottom w:val="single" w:sz="4" w:space="0" w:color="auto"/>
              <w:right w:val="single" w:sz="4" w:space="0" w:color="auto"/>
            </w:tcBorders>
            <w:shd w:val="clear" w:color="auto" w:fill="auto"/>
            <w:hideMark/>
          </w:tcPr>
          <w:p w14:paraId="7B8163A0"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A31A6E" w:rsidRPr="00E56651" w14:paraId="012EA198" w14:textId="77777777" w:rsidTr="006937AA">
        <w:trPr>
          <w:trHeight w:val="300"/>
        </w:trPr>
        <w:tc>
          <w:tcPr>
            <w:tcW w:w="331" w:type="pct"/>
            <w:vMerge/>
            <w:tcBorders>
              <w:top w:val="single" w:sz="4" w:space="0" w:color="auto"/>
              <w:left w:val="single" w:sz="4" w:space="0" w:color="auto"/>
              <w:bottom w:val="single" w:sz="4" w:space="0" w:color="auto"/>
              <w:right w:val="single" w:sz="4" w:space="0" w:color="auto"/>
            </w:tcBorders>
            <w:hideMark/>
          </w:tcPr>
          <w:p w14:paraId="51C7A473"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952" w:type="pct"/>
            <w:vMerge/>
            <w:tcBorders>
              <w:top w:val="nil"/>
              <w:left w:val="single" w:sz="4" w:space="0" w:color="auto"/>
              <w:bottom w:val="single" w:sz="4" w:space="0" w:color="auto"/>
              <w:right w:val="single" w:sz="4" w:space="0" w:color="auto"/>
            </w:tcBorders>
            <w:hideMark/>
          </w:tcPr>
          <w:p w14:paraId="72FCB17B"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809" w:type="pct"/>
            <w:vMerge/>
            <w:tcBorders>
              <w:top w:val="nil"/>
              <w:left w:val="single" w:sz="4" w:space="0" w:color="auto"/>
              <w:bottom w:val="single" w:sz="4" w:space="0" w:color="auto"/>
              <w:right w:val="single" w:sz="4" w:space="0" w:color="auto"/>
            </w:tcBorders>
            <w:hideMark/>
          </w:tcPr>
          <w:p w14:paraId="6331B67D"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798" w:type="pct"/>
            <w:tcBorders>
              <w:top w:val="single" w:sz="4" w:space="0" w:color="auto"/>
              <w:left w:val="nil"/>
              <w:bottom w:val="single" w:sz="4" w:space="0" w:color="auto"/>
              <w:right w:val="single" w:sz="4" w:space="0" w:color="auto"/>
            </w:tcBorders>
            <w:shd w:val="clear" w:color="auto" w:fill="auto"/>
            <w:noWrap/>
            <w:hideMark/>
          </w:tcPr>
          <w:p w14:paraId="0532CE87"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Нанесение разметки</w:t>
            </w:r>
          </w:p>
        </w:tc>
        <w:tc>
          <w:tcPr>
            <w:tcW w:w="488" w:type="pct"/>
            <w:gridSpan w:val="2"/>
            <w:tcBorders>
              <w:top w:val="nil"/>
              <w:left w:val="nil"/>
              <w:bottom w:val="single" w:sz="4" w:space="0" w:color="auto"/>
              <w:right w:val="single" w:sz="4" w:space="0" w:color="auto"/>
            </w:tcBorders>
            <w:shd w:val="clear" w:color="auto" w:fill="auto"/>
            <w:hideMark/>
          </w:tcPr>
          <w:p w14:paraId="0929C0DA"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2020-2025</w:t>
            </w:r>
          </w:p>
        </w:tc>
        <w:tc>
          <w:tcPr>
            <w:tcW w:w="544" w:type="pct"/>
            <w:tcBorders>
              <w:top w:val="nil"/>
              <w:left w:val="nil"/>
              <w:bottom w:val="single" w:sz="4" w:space="0" w:color="auto"/>
              <w:right w:val="single" w:sz="4" w:space="0" w:color="auto"/>
            </w:tcBorders>
            <w:shd w:val="clear" w:color="auto" w:fill="auto"/>
            <w:noWrap/>
            <w:hideMark/>
          </w:tcPr>
          <w:p w14:paraId="21D81A54"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491" w:type="pct"/>
            <w:gridSpan w:val="2"/>
            <w:tcBorders>
              <w:top w:val="nil"/>
              <w:left w:val="nil"/>
              <w:bottom w:val="single" w:sz="4" w:space="0" w:color="auto"/>
              <w:right w:val="single" w:sz="4" w:space="0" w:color="auto"/>
            </w:tcBorders>
            <w:shd w:val="clear" w:color="auto" w:fill="auto"/>
            <w:noWrap/>
            <w:hideMark/>
          </w:tcPr>
          <w:p w14:paraId="7A76C5A7"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297" w:type="pct"/>
            <w:gridSpan w:val="2"/>
            <w:tcBorders>
              <w:top w:val="nil"/>
              <w:left w:val="nil"/>
              <w:bottom w:val="single" w:sz="4" w:space="0" w:color="auto"/>
              <w:right w:val="single" w:sz="4" w:space="0" w:color="auto"/>
            </w:tcBorders>
            <w:shd w:val="clear" w:color="auto" w:fill="auto"/>
            <w:hideMark/>
          </w:tcPr>
          <w:p w14:paraId="3989A043"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290" w:type="pct"/>
            <w:tcBorders>
              <w:top w:val="nil"/>
              <w:left w:val="nil"/>
              <w:bottom w:val="single" w:sz="4" w:space="0" w:color="auto"/>
              <w:right w:val="single" w:sz="4" w:space="0" w:color="auto"/>
            </w:tcBorders>
            <w:shd w:val="clear" w:color="auto" w:fill="auto"/>
            <w:noWrap/>
            <w:hideMark/>
          </w:tcPr>
          <w:p w14:paraId="6FD60945"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A31A6E" w:rsidRPr="00E56651" w14:paraId="017230B0" w14:textId="77777777" w:rsidTr="006937AA">
        <w:trPr>
          <w:trHeight w:val="300"/>
        </w:trPr>
        <w:tc>
          <w:tcPr>
            <w:tcW w:w="331" w:type="pct"/>
            <w:vMerge/>
            <w:tcBorders>
              <w:top w:val="single" w:sz="4" w:space="0" w:color="auto"/>
              <w:left w:val="single" w:sz="4" w:space="0" w:color="auto"/>
              <w:bottom w:val="single" w:sz="4" w:space="0" w:color="auto"/>
              <w:right w:val="single" w:sz="4" w:space="0" w:color="auto"/>
            </w:tcBorders>
            <w:hideMark/>
          </w:tcPr>
          <w:p w14:paraId="74F9EBB4"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952" w:type="pct"/>
            <w:vMerge w:val="restart"/>
            <w:tcBorders>
              <w:top w:val="nil"/>
              <w:left w:val="single" w:sz="4" w:space="0" w:color="auto"/>
              <w:bottom w:val="single" w:sz="4" w:space="0" w:color="auto"/>
              <w:right w:val="single" w:sz="4" w:space="0" w:color="auto"/>
            </w:tcBorders>
            <w:shd w:val="clear" w:color="auto" w:fill="auto"/>
            <w:hideMark/>
          </w:tcPr>
          <w:p w14:paraId="32D44E08" w14:textId="3C0D81EE" w:rsidR="00E56651" w:rsidRPr="00E56651" w:rsidRDefault="00E56651" w:rsidP="00E56651">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w:t>
            </w:r>
            <w:r w:rsidRPr="00E56651">
              <w:rPr>
                <w:rFonts w:ascii="Times New Roman" w:eastAsia="Times New Roman" w:hAnsi="Times New Roman" w:cs="Times New Roman"/>
                <w:color w:val="000000"/>
                <w:sz w:val="16"/>
                <w:szCs w:val="16"/>
              </w:rPr>
              <w:t xml:space="preserve">словия для </w:t>
            </w:r>
            <w:r w:rsidR="00A31A6E">
              <w:rPr>
                <w:rFonts w:ascii="Times New Roman" w:eastAsia="Times New Roman" w:hAnsi="Times New Roman" w:cs="Times New Roman"/>
                <w:color w:val="000000"/>
                <w:sz w:val="16"/>
                <w:szCs w:val="16"/>
              </w:rPr>
              <w:t>управления транспортным спросом</w:t>
            </w:r>
          </w:p>
        </w:tc>
        <w:tc>
          <w:tcPr>
            <w:tcW w:w="809" w:type="pct"/>
            <w:vMerge w:val="restart"/>
            <w:tcBorders>
              <w:top w:val="nil"/>
              <w:left w:val="single" w:sz="4" w:space="0" w:color="auto"/>
              <w:bottom w:val="single" w:sz="4" w:space="0" w:color="auto"/>
              <w:right w:val="single" w:sz="4" w:space="0" w:color="auto"/>
            </w:tcBorders>
            <w:shd w:val="clear" w:color="auto" w:fill="auto"/>
            <w:hideMark/>
          </w:tcPr>
          <w:p w14:paraId="15C24EAB" w14:textId="56350E12" w:rsidR="00E56651" w:rsidRPr="00E56651" w:rsidRDefault="00E56651" w:rsidP="00E56651">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E56651">
              <w:rPr>
                <w:rFonts w:ascii="Times New Roman" w:eastAsia="Times New Roman" w:hAnsi="Times New Roman" w:cs="Times New Roman"/>
                <w:color w:val="000000"/>
                <w:sz w:val="16"/>
                <w:szCs w:val="16"/>
              </w:rPr>
              <w:t>ероприятия по развитию инфраструктуры для грузового транспорта, транспортных средст</w:t>
            </w:r>
            <w:r w:rsidR="00A31A6E">
              <w:rPr>
                <w:rFonts w:ascii="Times New Roman" w:eastAsia="Times New Roman" w:hAnsi="Times New Roman" w:cs="Times New Roman"/>
                <w:color w:val="000000"/>
                <w:sz w:val="16"/>
                <w:szCs w:val="16"/>
              </w:rPr>
              <w:t>в коммунальных и дорожных служб</w:t>
            </w:r>
          </w:p>
        </w:tc>
        <w:tc>
          <w:tcPr>
            <w:tcW w:w="798" w:type="pct"/>
            <w:tcBorders>
              <w:top w:val="single" w:sz="4" w:space="0" w:color="auto"/>
              <w:left w:val="nil"/>
              <w:bottom w:val="single" w:sz="4" w:space="0" w:color="auto"/>
              <w:right w:val="single" w:sz="4" w:space="0" w:color="auto"/>
            </w:tcBorders>
            <w:shd w:val="clear" w:color="auto" w:fill="auto"/>
            <w:hideMark/>
          </w:tcPr>
          <w:p w14:paraId="5A50ADB7"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Строительство станций техобслуживания-1 шт</w:t>
            </w:r>
          </w:p>
        </w:tc>
        <w:tc>
          <w:tcPr>
            <w:tcW w:w="488" w:type="pct"/>
            <w:gridSpan w:val="2"/>
            <w:tcBorders>
              <w:top w:val="nil"/>
              <w:left w:val="nil"/>
              <w:bottom w:val="single" w:sz="4" w:space="0" w:color="auto"/>
              <w:right w:val="single" w:sz="4" w:space="0" w:color="auto"/>
            </w:tcBorders>
            <w:shd w:val="clear" w:color="auto" w:fill="auto"/>
            <w:hideMark/>
          </w:tcPr>
          <w:p w14:paraId="64253D24"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2025-2030</w:t>
            </w:r>
          </w:p>
        </w:tc>
        <w:tc>
          <w:tcPr>
            <w:tcW w:w="544" w:type="pct"/>
            <w:tcBorders>
              <w:top w:val="nil"/>
              <w:left w:val="nil"/>
              <w:bottom w:val="single" w:sz="4" w:space="0" w:color="auto"/>
              <w:right w:val="single" w:sz="4" w:space="0" w:color="auto"/>
            </w:tcBorders>
            <w:shd w:val="clear" w:color="auto" w:fill="auto"/>
            <w:hideMark/>
          </w:tcPr>
          <w:p w14:paraId="03A76AFE"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491" w:type="pct"/>
            <w:gridSpan w:val="2"/>
            <w:tcBorders>
              <w:top w:val="nil"/>
              <w:left w:val="nil"/>
              <w:bottom w:val="single" w:sz="4" w:space="0" w:color="auto"/>
              <w:right w:val="single" w:sz="4" w:space="0" w:color="auto"/>
            </w:tcBorders>
            <w:shd w:val="clear" w:color="auto" w:fill="auto"/>
            <w:hideMark/>
          </w:tcPr>
          <w:p w14:paraId="48C04EBE"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297" w:type="pct"/>
            <w:gridSpan w:val="2"/>
            <w:tcBorders>
              <w:top w:val="nil"/>
              <w:left w:val="nil"/>
              <w:bottom w:val="single" w:sz="4" w:space="0" w:color="auto"/>
              <w:right w:val="single" w:sz="4" w:space="0" w:color="auto"/>
            </w:tcBorders>
            <w:shd w:val="clear" w:color="auto" w:fill="auto"/>
            <w:hideMark/>
          </w:tcPr>
          <w:p w14:paraId="149998E8"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290" w:type="pct"/>
            <w:tcBorders>
              <w:top w:val="nil"/>
              <w:left w:val="nil"/>
              <w:bottom w:val="single" w:sz="4" w:space="0" w:color="auto"/>
              <w:right w:val="single" w:sz="4" w:space="0" w:color="auto"/>
            </w:tcBorders>
            <w:shd w:val="clear" w:color="auto" w:fill="auto"/>
            <w:hideMark/>
          </w:tcPr>
          <w:p w14:paraId="638BB380"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r>
      <w:tr w:rsidR="00A31A6E" w:rsidRPr="00E56651" w14:paraId="233A440D" w14:textId="77777777" w:rsidTr="006937AA">
        <w:trPr>
          <w:trHeight w:val="300"/>
        </w:trPr>
        <w:tc>
          <w:tcPr>
            <w:tcW w:w="331" w:type="pct"/>
            <w:vMerge/>
            <w:tcBorders>
              <w:top w:val="single" w:sz="4" w:space="0" w:color="auto"/>
              <w:left w:val="single" w:sz="4" w:space="0" w:color="auto"/>
              <w:bottom w:val="single" w:sz="4" w:space="0" w:color="auto"/>
              <w:right w:val="single" w:sz="4" w:space="0" w:color="auto"/>
            </w:tcBorders>
            <w:hideMark/>
          </w:tcPr>
          <w:p w14:paraId="14C274BB"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952" w:type="pct"/>
            <w:vMerge/>
            <w:tcBorders>
              <w:top w:val="nil"/>
              <w:left w:val="single" w:sz="4" w:space="0" w:color="auto"/>
              <w:bottom w:val="single" w:sz="4" w:space="0" w:color="auto"/>
              <w:right w:val="single" w:sz="4" w:space="0" w:color="auto"/>
            </w:tcBorders>
            <w:hideMark/>
          </w:tcPr>
          <w:p w14:paraId="0304E488"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809" w:type="pct"/>
            <w:vMerge/>
            <w:tcBorders>
              <w:top w:val="nil"/>
              <w:left w:val="single" w:sz="4" w:space="0" w:color="auto"/>
              <w:bottom w:val="single" w:sz="4" w:space="0" w:color="auto"/>
              <w:right w:val="single" w:sz="4" w:space="0" w:color="auto"/>
            </w:tcBorders>
            <w:hideMark/>
          </w:tcPr>
          <w:p w14:paraId="6DBFF608"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798" w:type="pct"/>
            <w:tcBorders>
              <w:top w:val="single" w:sz="4" w:space="0" w:color="auto"/>
              <w:left w:val="nil"/>
              <w:bottom w:val="single" w:sz="4" w:space="0" w:color="auto"/>
              <w:right w:val="single" w:sz="4" w:space="0" w:color="auto"/>
            </w:tcBorders>
            <w:shd w:val="clear" w:color="auto" w:fill="auto"/>
            <w:hideMark/>
          </w:tcPr>
          <w:p w14:paraId="784E7113"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Строительство АЗС-2 шт</w:t>
            </w:r>
          </w:p>
        </w:tc>
        <w:tc>
          <w:tcPr>
            <w:tcW w:w="488" w:type="pct"/>
            <w:gridSpan w:val="2"/>
            <w:tcBorders>
              <w:top w:val="nil"/>
              <w:left w:val="nil"/>
              <w:bottom w:val="single" w:sz="4" w:space="0" w:color="auto"/>
              <w:right w:val="single" w:sz="4" w:space="0" w:color="auto"/>
            </w:tcBorders>
            <w:shd w:val="clear" w:color="auto" w:fill="auto"/>
            <w:hideMark/>
          </w:tcPr>
          <w:p w14:paraId="7454EF3E"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2025-2030</w:t>
            </w:r>
          </w:p>
        </w:tc>
        <w:tc>
          <w:tcPr>
            <w:tcW w:w="544" w:type="pct"/>
            <w:tcBorders>
              <w:top w:val="nil"/>
              <w:left w:val="nil"/>
              <w:bottom w:val="single" w:sz="4" w:space="0" w:color="auto"/>
              <w:right w:val="single" w:sz="4" w:space="0" w:color="auto"/>
            </w:tcBorders>
            <w:shd w:val="clear" w:color="auto" w:fill="auto"/>
            <w:hideMark/>
          </w:tcPr>
          <w:p w14:paraId="796B1BC6"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491" w:type="pct"/>
            <w:gridSpan w:val="2"/>
            <w:tcBorders>
              <w:top w:val="nil"/>
              <w:left w:val="nil"/>
              <w:bottom w:val="single" w:sz="4" w:space="0" w:color="auto"/>
              <w:right w:val="single" w:sz="4" w:space="0" w:color="auto"/>
            </w:tcBorders>
            <w:shd w:val="clear" w:color="auto" w:fill="auto"/>
            <w:hideMark/>
          </w:tcPr>
          <w:p w14:paraId="1D157DAF"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297" w:type="pct"/>
            <w:gridSpan w:val="2"/>
            <w:tcBorders>
              <w:top w:val="nil"/>
              <w:left w:val="nil"/>
              <w:bottom w:val="single" w:sz="4" w:space="0" w:color="auto"/>
              <w:right w:val="single" w:sz="4" w:space="0" w:color="auto"/>
            </w:tcBorders>
            <w:shd w:val="clear" w:color="auto" w:fill="auto"/>
            <w:hideMark/>
          </w:tcPr>
          <w:p w14:paraId="5C8354B3"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290" w:type="pct"/>
            <w:tcBorders>
              <w:top w:val="nil"/>
              <w:left w:val="nil"/>
              <w:bottom w:val="single" w:sz="4" w:space="0" w:color="auto"/>
              <w:right w:val="single" w:sz="4" w:space="0" w:color="auto"/>
            </w:tcBorders>
            <w:shd w:val="clear" w:color="auto" w:fill="auto"/>
            <w:hideMark/>
          </w:tcPr>
          <w:p w14:paraId="355544B9"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r>
      <w:tr w:rsidR="006937AA" w:rsidRPr="00E56651" w14:paraId="34F61912" w14:textId="77777777" w:rsidTr="006937AA">
        <w:trPr>
          <w:trHeight w:val="439"/>
        </w:trPr>
        <w:tc>
          <w:tcPr>
            <w:tcW w:w="331" w:type="pct"/>
            <w:vMerge/>
            <w:tcBorders>
              <w:top w:val="single" w:sz="4" w:space="0" w:color="auto"/>
              <w:left w:val="single" w:sz="4" w:space="0" w:color="auto"/>
              <w:bottom w:val="single" w:sz="4" w:space="0" w:color="auto"/>
              <w:right w:val="single" w:sz="4" w:space="0" w:color="auto"/>
            </w:tcBorders>
            <w:hideMark/>
          </w:tcPr>
          <w:p w14:paraId="0D516E35"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95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7FDA5AC" w14:textId="0B6FCC6F" w:rsidR="00E56651" w:rsidRPr="00E56651" w:rsidRDefault="00E56651" w:rsidP="00E56651">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w:t>
            </w:r>
            <w:r w:rsidRPr="00E56651">
              <w:rPr>
                <w:rFonts w:ascii="Times New Roman" w:eastAsia="Times New Roman" w:hAnsi="Times New Roman" w:cs="Times New Roman"/>
                <w:color w:val="000000"/>
                <w:sz w:val="16"/>
                <w:szCs w:val="16"/>
              </w:rPr>
              <w:t xml:space="preserve">оздание приоритетных условий для обеспечения безопасности жизни и </w:t>
            </w:r>
            <w:r w:rsidRPr="00E56651">
              <w:rPr>
                <w:rFonts w:ascii="Times New Roman" w:eastAsia="Times New Roman" w:hAnsi="Times New Roman" w:cs="Times New Roman"/>
                <w:color w:val="000000"/>
                <w:sz w:val="16"/>
                <w:szCs w:val="16"/>
              </w:rPr>
              <w:lastRenderedPageBreak/>
              <w:t>здоровья участников дорожного движения по отношению к экономическим результ</w:t>
            </w:r>
            <w:r w:rsidR="00A31A6E">
              <w:rPr>
                <w:rFonts w:ascii="Times New Roman" w:eastAsia="Times New Roman" w:hAnsi="Times New Roman" w:cs="Times New Roman"/>
                <w:color w:val="000000"/>
                <w:sz w:val="16"/>
                <w:szCs w:val="16"/>
              </w:rPr>
              <w:t>атам хозяйственной деятельности</w:t>
            </w:r>
          </w:p>
        </w:tc>
        <w:tc>
          <w:tcPr>
            <w:tcW w:w="80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8C976BA" w14:textId="755BD268" w:rsidR="00E56651" w:rsidRPr="00E56651" w:rsidRDefault="00E56651" w:rsidP="00A31A6E">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М</w:t>
            </w:r>
            <w:r w:rsidRPr="00E56651">
              <w:rPr>
                <w:rFonts w:ascii="Times New Roman" w:eastAsia="Times New Roman" w:hAnsi="Times New Roman" w:cs="Times New Roman"/>
                <w:color w:val="000000"/>
                <w:sz w:val="16"/>
                <w:szCs w:val="16"/>
              </w:rPr>
              <w:t>ероприятия по</w:t>
            </w:r>
            <w:r w:rsidR="00A31A6E">
              <w:rPr>
                <w:rFonts w:ascii="Times New Roman" w:eastAsia="Times New Roman" w:hAnsi="Times New Roman" w:cs="Times New Roman"/>
                <w:color w:val="000000"/>
                <w:sz w:val="16"/>
                <w:szCs w:val="16"/>
              </w:rPr>
              <w:t xml:space="preserve"> развитию сети дорог поселени</w:t>
            </w:r>
            <w:r w:rsidRPr="00E56651">
              <w:rPr>
                <w:rFonts w:ascii="Times New Roman" w:eastAsia="Times New Roman" w:hAnsi="Times New Roman" w:cs="Times New Roman"/>
                <w:color w:val="000000"/>
                <w:sz w:val="16"/>
                <w:szCs w:val="16"/>
              </w:rPr>
              <w:t xml:space="preserve"> </w:t>
            </w:r>
          </w:p>
        </w:tc>
        <w:tc>
          <w:tcPr>
            <w:tcW w:w="798" w:type="pct"/>
            <w:tcBorders>
              <w:top w:val="single" w:sz="4" w:space="0" w:color="auto"/>
              <w:left w:val="nil"/>
              <w:bottom w:val="single" w:sz="4" w:space="0" w:color="auto"/>
              <w:right w:val="single" w:sz="4" w:space="0" w:color="auto"/>
            </w:tcBorders>
            <w:shd w:val="clear" w:color="auto" w:fill="auto"/>
            <w:hideMark/>
          </w:tcPr>
          <w:p w14:paraId="53DC7CBC"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подъезд к базе отдыха</w:t>
            </w:r>
          </w:p>
        </w:tc>
        <w:tc>
          <w:tcPr>
            <w:tcW w:w="483" w:type="pct"/>
            <w:tcBorders>
              <w:top w:val="single" w:sz="4" w:space="0" w:color="auto"/>
              <w:left w:val="single" w:sz="4" w:space="0" w:color="auto"/>
              <w:bottom w:val="single" w:sz="4" w:space="0" w:color="auto"/>
              <w:right w:val="single" w:sz="4" w:space="0" w:color="auto"/>
            </w:tcBorders>
            <w:shd w:val="clear" w:color="auto" w:fill="auto"/>
            <w:hideMark/>
          </w:tcPr>
          <w:p w14:paraId="1A4BAB10"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2018-2020</w:t>
            </w:r>
          </w:p>
        </w:tc>
        <w:tc>
          <w:tcPr>
            <w:tcW w:w="549" w:type="pct"/>
            <w:gridSpan w:val="2"/>
            <w:tcBorders>
              <w:top w:val="single" w:sz="4" w:space="0" w:color="auto"/>
              <w:left w:val="nil"/>
              <w:bottom w:val="single" w:sz="4" w:space="0" w:color="auto"/>
              <w:right w:val="single" w:sz="4" w:space="0" w:color="auto"/>
            </w:tcBorders>
            <w:shd w:val="clear" w:color="auto" w:fill="auto"/>
            <w:hideMark/>
          </w:tcPr>
          <w:p w14:paraId="63EE3298"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491" w:type="pct"/>
            <w:gridSpan w:val="2"/>
            <w:tcBorders>
              <w:top w:val="single" w:sz="4" w:space="0" w:color="auto"/>
              <w:left w:val="nil"/>
              <w:bottom w:val="single" w:sz="4" w:space="0" w:color="auto"/>
              <w:right w:val="single" w:sz="4" w:space="0" w:color="auto"/>
            </w:tcBorders>
            <w:shd w:val="clear" w:color="auto" w:fill="auto"/>
            <w:hideMark/>
          </w:tcPr>
          <w:p w14:paraId="4417CA62"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297" w:type="pct"/>
            <w:gridSpan w:val="2"/>
            <w:tcBorders>
              <w:top w:val="single" w:sz="4" w:space="0" w:color="auto"/>
              <w:left w:val="nil"/>
              <w:bottom w:val="single" w:sz="4" w:space="0" w:color="auto"/>
              <w:right w:val="single" w:sz="4" w:space="0" w:color="auto"/>
            </w:tcBorders>
            <w:shd w:val="clear" w:color="auto" w:fill="auto"/>
            <w:hideMark/>
          </w:tcPr>
          <w:p w14:paraId="5FBBF149"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290" w:type="pct"/>
            <w:tcBorders>
              <w:top w:val="single" w:sz="4" w:space="0" w:color="auto"/>
              <w:left w:val="nil"/>
              <w:bottom w:val="single" w:sz="4" w:space="0" w:color="auto"/>
              <w:right w:val="single" w:sz="4" w:space="0" w:color="auto"/>
            </w:tcBorders>
            <w:shd w:val="clear" w:color="auto" w:fill="auto"/>
            <w:hideMark/>
          </w:tcPr>
          <w:p w14:paraId="482455A3"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6937AA" w:rsidRPr="00E56651" w14:paraId="7099E363" w14:textId="77777777" w:rsidTr="006937AA">
        <w:trPr>
          <w:trHeight w:val="450"/>
        </w:trPr>
        <w:tc>
          <w:tcPr>
            <w:tcW w:w="331" w:type="pct"/>
            <w:vMerge/>
            <w:tcBorders>
              <w:top w:val="single" w:sz="4" w:space="0" w:color="auto"/>
              <w:left w:val="single" w:sz="4" w:space="0" w:color="auto"/>
              <w:bottom w:val="single" w:sz="4" w:space="0" w:color="auto"/>
              <w:right w:val="single" w:sz="4" w:space="0" w:color="auto"/>
            </w:tcBorders>
            <w:hideMark/>
          </w:tcPr>
          <w:p w14:paraId="602C8C9F"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952" w:type="pct"/>
            <w:vMerge/>
            <w:tcBorders>
              <w:top w:val="single" w:sz="4" w:space="0" w:color="auto"/>
              <w:left w:val="single" w:sz="4" w:space="0" w:color="auto"/>
              <w:bottom w:val="single" w:sz="4" w:space="0" w:color="auto"/>
              <w:right w:val="single" w:sz="4" w:space="0" w:color="auto"/>
            </w:tcBorders>
            <w:hideMark/>
          </w:tcPr>
          <w:p w14:paraId="281B9BBC"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809" w:type="pct"/>
            <w:vMerge/>
            <w:tcBorders>
              <w:top w:val="single" w:sz="4" w:space="0" w:color="auto"/>
              <w:left w:val="single" w:sz="4" w:space="0" w:color="auto"/>
              <w:bottom w:val="single" w:sz="4" w:space="0" w:color="auto"/>
              <w:right w:val="single" w:sz="4" w:space="0" w:color="auto"/>
            </w:tcBorders>
            <w:hideMark/>
          </w:tcPr>
          <w:p w14:paraId="46324B52"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798" w:type="pct"/>
            <w:tcBorders>
              <w:top w:val="single" w:sz="4" w:space="0" w:color="auto"/>
              <w:left w:val="nil"/>
              <w:bottom w:val="single" w:sz="4" w:space="0" w:color="auto"/>
              <w:right w:val="single" w:sz="4" w:space="0" w:color="auto"/>
            </w:tcBorders>
            <w:shd w:val="clear" w:color="auto" w:fill="auto"/>
            <w:hideMark/>
          </w:tcPr>
          <w:p w14:paraId="12806255"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улица Северная</w:t>
            </w:r>
          </w:p>
        </w:tc>
        <w:tc>
          <w:tcPr>
            <w:tcW w:w="483" w:type="pct"/>
            <w:tcBorders>
              <w:top w:val="single" w:sz="4" w:space="0" w:color="auto"/>
              <w:left w:val="single" w:sz="4" w:space="0" w:color="auto"/>
              <w:bottom w:val="single" w:sz="4" w:space="0" w:color="auto"/>
              <w:right w:val="single" w:sz="4" w:space="0" w:color="auto"/>
            </w:tcBorders>
            <w:shd w:val="clear" w:color="auto" w:fill="auto"/>
            <w:hideMark/>
          </w:tcPr>
          <w:p w14:paraId="04F03DAB"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2016-2018</w:t>
            </w:r>
          </w:p>
        </w:tc>
        <w:tc>
          <w:tcPr>
            <w:tcW w:w="549" w:type="pct"/>
            <w:gridSpan w:val="2"/>
            <w:tcBorders>
              <w:top w:val="single" w:sz="4" w:space="0" w:color="auto"/>
              <w:left w:val="nil"/>
              <w:bottom w:val="single" w:sz="4" w:space="0" w:color="auto"/>
              <w:right w:val="single" w:sz="4" w:space="0" w:color="auto"/>
            </w:tcBorders>
            <w:shd w:val="clear" w:color="auto" w:fill="auto"/>
            <w:hideMark/>
          </w:tcPr>
          <w:p w14:paraId="0F7A746F"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491" w:type="pct"/>
            <w:gridSpan w:val="2"/>
            <w:tcBorders>
              <w:top w:val="single" w:sz="4" w:space="0" w:color="auto"/>
              <w:left w:val="nil"/>
              <w:bottom w:val="single" w:sz="4" w:space="0" w:color="auto"/>
              <w:right w:val="single" w:sz="4" w:space="0" w:color="auto"/>
            </w:tcBorders>
            <w:shd w:val="clear" w:color="auto" w:fill="auto"/>
            <w:hideMark/>
          </w:tcPr>
          <w:p w14:paraId="67D17959"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297" w:type="pct"/>
            <w:gridSpan w:val="2"/>
            <w:tcBorders>
              <w:top w:val="single" w:sz="4" w:space="0" w:color="auto"/>
              <w:left w:val="nil"/>
              <w:bottom w:val="single" w:sz="4" w:space="0" w:color="auto"/>
              <w:right w:val="single" w:sz="4" w:space="0" w:color="auto"/>
            </w:tcBorders>
            <w:shd w:val="clear" w:color="auto" w:fill="auto"/>
            <w:hideMark/>
          </w:tcPr>
          <w:p w14:paraId="6A293FEB"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290" w:type="pct"/>
            <w:tcBorders>
              <w:top w:val="single" w:sz="4" w:space="0" w:color="auto"/>
              <w:left w:val="nil"/>
              <w:bottom w:val="single" w:sz="4" w:space="0" w:color="auto"/>
              <w:right w:val="single" w:sz="4" w:space="0" w:color="auto"/>
            </w:tcBorders>
            <w:shd w:val="clear" w:color="auto" w:fill="auto"/>
            <w:hideMark/>
          </w:tcPr>
          <w:p w14:paraId="4B860C7D"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6937AA" w:rsidRPr="00E56651" w14:paraId="0B21B520" w14:textId="77777777" w:rsidTr="006937AA">
        <w:trPr>
          <w:trHeight w:val="450"/>
        </w:trPr>
        <w:tc>
          <w:tcPr>
            <w:tcW w:w="331" w:type="pct"/>
            <w:vMerge/>
            <w:tcBorders>
              <w:top w:val="single" w:sz="4" w:space="0" w:color="auto"/>
              <w:left w:val="single" w:sz="4" w:space="0" w:color="auto"/>
              <w:bottom w:val="single" w:sz="4" w:space="0" w:color="auto"/>
              <w:right w:val="single" w:sz="4" w:space="0" w:color="auto"/>
            </w:tcBorders>
            <w:hideMark/>
          </w:tcPr>
          <w:p w14:paraId="5AB52DD9"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952" w:type="pct"/>
            <w:vMerge/>
            <w:tcBorders>
              <w:top w:val="single" w:sz="4" w:space="0" w:color="auto"/>
              <w:left w:val="single" w:sz="4" w:space="0" w:color="auto"/>
              <w:bottom w:val="single" w:sz="4" w:space="0" w:color="auto"/>
              <w:right w:val="single" w:sz="4" w:space="0" w:color="auto"/>
            </w:tcBorders>
            <w:hideMark/>
          </w:tcPr>
          <w:p w14:paraId="73ACB26C"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809" w:type="pct"/>
            <w:vMerge/>
            <w:tcBorders>
              <w:top w:val="single" w:sz="4" w:space="0" w:color="auto"/>
              <w:left w:val="single" w:sz="4" w:space="0" w:color="auto"/>
              <w:bottom w:val="single" w:sz="4" w:space="0" w:color="auto"/>
              <w:right w:val="single" w:sz="4" w:space="0" w:color="auto"/>
            </w:tcBorders>
            <w:hideMark/>
          </w:tcPr>
          <w:p w14:paraId="4345DC36"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798" w:type="pct"/>
            <w:tcBorders>
              <w:top w:val="single" w:sz="4" w:space="0" w:color="auto"/>
              <w:left w:val="nil"/>
              <w:bottom w:val="single" w:sz="4" w:space="0" w:color="auto"/>
              <w:right w:val="single" w:sz="4" w:space="0" w:color="auto"/>
            </w:tcBorders>
            <w:shd w:val="clear" w:color="auto" w:fill="auto"/>
            <w:hideMark/>
          </w:tcPr>
          <w:p w14:paraId="6A1DCA92"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улица Пермякова</w:t>
            </w:r>
          </w:p>
        </w:tc>
        <w:tc>
          <w:tcPr>
            <w:tcW w:w="483" w:type="pct"/>
            <w:tcBorders>
              <w:top w:val="single" w:sz="4" w:space="0" w:color="auto"/>
              <w:left w:val="single" w:sz="4" w:space="0" w:color="auto"/>
              <w:bottom w:val="single" w:sz="4" w:space="0" w:color="auto"/>
              <w:right w:val="single" w:sz="4" w:space="0" w:color="auto"/>
            </w:tcBorders>
            <w:shd w:val="clear" w:color="auto" w:fill="auto"/>
            <w:hideMark/>
          </w:tcPr>
          <w:p w14:paraId="219C2D3C"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2018-2020</w:t>
            </w:r>
          </w:p>
        </w:tc>
        <w:tc>
          <w:tcPr>
            <w:tcW w:w="549" w:type="pct"/>
            <w:gridSpan w:val="2"/>
            <w:tcBorders>
              <w:top w:val="single" w:sz="4" w:space="0" w:color="auto"/>
              <w:left w:val="nil"/>
              <w:bottom w:val="single" w:sz="4" w:space="0" w:color="auto"/>
              <w:right w:val="single" w:sz="4" w:space="0" w:color="auto"/>
            </w:tcBorders>
            <w:shd w:val="clear" w:color="auto" w:fill="auto"/>
            <w:hideMark/>
          </w:tcPr>
          <w:p w14:paraId="7F8009E6"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491" w:type="pct"/>
            <w:gridSpan w:val="2"/>
            <w:tcBorders>
              <w:top w:val="single" w:sz="4" w:space="0" w:color="auto"/>
              <w:left w:val="nil"/>
              <w:bottom w:val="single" w:sz="4" w:space="0" w:color="auto"/>
              <w:right w:val="single" w:sz="4" w:space="0" w:color="auto"/>
            </w:tcBorders>
            <w:shd w:val="clear" w:color="auto" w:fill="auto"/>
            <w:hideMark/>
          </w:tcPr>
          <w:p w14:paraId="6E08A8C0"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297" w:type="pct"/>
            <w:gridSpan w:val="2"/>
            <w:tcBorders>
              <w:top w:val="single" w:sz="4" w:space="0" w:color="auto"/>
              <w:left w:val="nil"/>
              <w:bottom w:val="single" w:sz="4" w:space="0" w:color="auto"/>
              <w:right w:val="single" w:sz="4" w:space="0" w:color="auto"/>
            </w:tcBorders>
            <w:shd w:val="clear" w:color="auto" w:fill="auto"/>
            <w:hideMark/>
          </w:tcPr>
          <w:p w14:paraId="5D3EB2AD"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290" w:type="pct"/>
            <w:tcBorders>
              <w:top w:val="single" w:sz="4" w:space="0" w:color="auto"/>
              <w:left w:val="nil"/>
              <w:bottom w:val="single" w:sz="4" w:space="0" w:color="auto"/>
              <w:right w:val="single" w:sz="4" w:space="0" w:color="auto"/>
            </w:tcBorders>
            <w:shd w:val="clear" w:color="auto" w:fill="auto"/>
            <w:hideMark/>
          </w:tcPr>
          <w:p w14:paraId="49598A76"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6937AA" w:rsidRPr="00E56651" w14:paraId="7896F462" w14:textId="77777777" w:rsidTr="006937AA">
        <w:trPr>
          <w:trHeight w:val="450"/>
        </w:trPr>
        <w:tc>
          <w:tcPr>
            <w:tcW w:w="331" w:type="pct"/>
            <w:vMerge/>
            <w:tcBorders>
              <w:top w:val="single" w:sz="4" w:space="0" w:color="auto"/>
              <w:left w:val="single" w:sz="4" w:space="0" w:color="auto"/>
              <w:bottom w:val="single" w:sz="4" w:space="0" w:color="auto"/>
              <w:right w:val="single" w:sz="4" w:space="0" w:color="auto"/>
            </w:tcBorders>
            <w:hideMark/>
          </w:tcPr>
          <w:p w14:paraId="272E4174"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952" w:type="pct"/>
            <w:vMerge/>
            <w:tcBorders>
              <w:top w:val="single" w:sz="4" w:space="0" w:color="auto"/>
              <w:left w:val="single" w:sz="4" w:space="0" w:color="auto"/>
              <w:bottom w:val="single" w:sz="4" w:space="0" w:color="auto"/>
              <w:right w:val="single" w:sz="4" w:space="0" w:color="auto"/>
            </w:tcBorders>
            <w:hideMark/>
          </w:tcPr>
          <w:p w14:paraId="3491B4CA"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809" w:type="pct"/>
            <w:vMerge/>
            <w:tcBorders>
              <w:top w:val="single" w:sz="4" w:space="0" w:color="auto"/>
              <w:left w:val="single" w:sz="4" w:space="0" w:color="auto"/>
              <w:bottom w:val="single" w:sz="4" w:space="0" w:color="auto"/>
              <w:right w:val="single" w:sz="4" w:space="0" w:color="auto"/>
            </w:tcBorders>
            <w:hideMark/>
          </w:tcPr>
          <w:p w14:paraId="54D18552"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798" w:type="pct"/>
            <w:tcBorders>
              <w:top w:val="single" w:sz="4" w:space="0" w:color="auto"/>
              <w:left w:val="nil"/>
              <w:bottom w:val="single" w:sz="4" w:space="0" w:color="auto"/>
              <w:right w:val="single" w:sz="4" w:space="0" w:color="auto"/>
            </w:tcBorders>
            <w:shd w:val="clear" w:color="auto" w:fill="auto"/>
            <w:hideMark/>
          </w:tcPr>
          <w:p w14:paraId="04F46FC3"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улица Кооперативная</w:t>
            </w:r>
          </w:p>
        </w:tc>
        <w:tc>
          <w:tcPr>
            <w:tcW w:w="483" w:type="pct"/>
            <w:tcBorders>
              <w:top w:val="single" w:sz="4" w:space="0" w:color="auto"/>
              <w:left w:val="single" w:sz="4" w:space="0" w:color="auto"/>
              <w:bottom w:val="single" w:sz="4" w:space="0" w:color="auto"/>
              <w:right w:val="single" w:sz="4" w:space="0" w:color="auto"/>
            </w:tcBorders>
            <w:shd w:val="clear" w:color="auto" w:fill="auto"/>
            <w:hideMark/>
          </w:tcPr>
          <w:p w14:paraId="549D9E27"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2025-2030</w:t>
            </w:r>
          </w:p>
        </w:tc>
        <w:tc>
          <w:tcPr>
            <w:tcW w:w="549" w:type="pct"/>
            <w:gridSpan w:val="2"/>
            <w:tcBorders>
              <w:top w:val="single" w:sz="4" w:space="0" w:color="auto"/>
              <w:left w:val="nil"/>
              <w:bottom w:val="single" w:sz="4" w:space="0" w:color="auto"/>
              <w:right w:val="single" w:sz="4" w:space="0" w:color="auto"/>
            </w:tcBorders>
            <w:shd w:val="clear" w:color="auto" w:fill="auto"/>
            <w:noWrap/>
            <w:hideMark/>
          </w:tcPr>
          <w:p w14:paraId="3DC92D23"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491" w:type="pct"/>
            <w:gridSpan w:val="2"/>
            <w:tcBorders>
              <w:top w:val="single" w:sz="4" w:space="0" w:color="auto"/>
              <w:left w:val="nil"/>
              <w:bottom w:val="single" w:sz="4" w:space="0" w:color="auto"/>
              <w:right w:val="single" w:sz="4" w:space="0" w:color="auto"/>
            </w:tcBorders>
            <w:shd w:val="clear" w:color="auto" w:fill="auto"/>
            <w:noWrap/>
            <w:hideMark/>
          </w:tcPr>
          <w:p w14:paraId="69D571ED"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297" w:type="pct"/>
            <w:gridSpan w:val="2"/>
            <w:tcBorders>
              <w:top w:val="single" w:sz="4" w:space="0" w:color="auto"/>
              <w:left w:val="nil"/>
              <w:bottom w:val="single" w:sz="4" w:space="0" w:color="auto"/>
              <w:right w:val="single" w:sz="4" w:space="0" w:color="auto"/>
            </w:tcBorders>
            <w:shd w:val="clear" w:color="auto" w:fill="auto"/>
            <w:hideMark/>
          </w:tcPr>
          <w:p w14:paraId="3C80859D"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290" w:type="pct"/>
            <w:tcBorders>
              <w:top w:val="single" w:sz="4" w:space="0" w:color="auto"/>
              <w:left w:val="nil"/>
              <w:bottom w:val="single" w:sz="4" w:space="0" w:color="auto"/>
              <w:right w:val="single" w:sz="4" w:space="0" w:color="auto"/>
            </w:tcBorders>
            <w:shd w:val="clear" w:color="auto" w:fill="auto"/>
            <w:noWrap/>
            <w:hideMark/>
          </w:tcPr>
          <w:p w14:paraId="29929CD2"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6937AA" w:rsidRPr="00E56651" w14:paraId="46C92AFF" w14:textId="77777777" w:rsidTr="006937AA">
        <w:trPr>
          <w:trHeight w:val="450"/>
        </w:trPr>
        <w:tc>
          <w:tcPr>
            <w:tcW w:w="331" w:type="pct"/>
            <w:vMerge/>
            <w:tcBorders>
              <w:top w:val="single" w:sz="4" w:space="0" w:color="auto"/>
              <w:left w:val="single" w:sz="4" w:space="0" w:color="auto"/>
              <w:bottom w:val="single" w:sz="4" w:space="0" w:color="auto"/>
              <w:right w:val="single" w:sz="4" w:space="0" w:color="auto"/>
            </w:tcBorders>
            <w:hideMark/>
          </w:tcPr>
          <w:p w14:paraId="522A5A79"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952" w:type="pct"/>
            <w:vMerge/>
            <w:tcBorders>
              <w:top w:val="nil"/>
              <w:left w:val="single" w:sz="4" w:space="0" w:color="auto"/>
              <w:bottom w:val="single" w:sz="4" w:space="0" w:color="auto"/>
              <w:right w:val="single" w:sz="4" w:space="0" w:color="auto"/>
            </w:tcBorders>
            <w:hideMark/>
          </w:tcPr>
          <w:p w14:paraId="3DDDAC00"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809" w:type="pct"/>
            <w:vMerge/>
            <w:tcBorders>
              <w:top w:val="nil"/>
              <w:left w:val="single" w:sz="4" w:space="0" w:color="auto"/>
              <w:bottom w:val="single" w:sz="4" w:space="0" w:color="auto"/>
              <w:right w:val="single" w:sz="4" w:space="0" w:color="auto"/>
            </w:tcBorders>
            <w:hideMark/>
          </w:tcPr>
          <w:p w14:paraId="7C1C3FE2"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798" w:type="pct"/>
            <w:tcBorders>
              <w:top w:val="nil"/>
              <w:left w:val="nil"/>
              <w:bottom w:val="single" w:sz="4" w:space="0" w:color="auto"/>
              <w:right w:val="single" w:sz="4" w:space="0" w:color="auto"/>
            </w:tcBorders>
            <w:shd w:val="clear" w:color="auto" w:fill="auto"/>
            <w:hideMark/>
          </w:tcPr>
          <w:p w14:paraId="62CBB0AB"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улица Собянина</w:t>
            </w:r>
          </w:p>
        </w:tc>
        <w:tc>
          <w:tcPr>
            <w:tcW w:w="483" w:type="pct"/>
            <w:tcBorders>
              <w:top w:val="nil"/>
              <w:left w:val="single" w:sz="4" w:space="0" w:color="auto"/>
              <w:bottom w:val="single" w:sz="4" w:space="0" w:color="auto"/>
              <w:right w:val="single" w:sz="4" w:space="0" w:color="auto"/>
            </w:tcBorders>
            <w:shd w:val="clear" w:color="auto" w:fill="auto"/>
            <w:hideMark/>
          </w:tcPr>
          <w:p w14:paraId="28050DBD"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2025-2030</w:t>
            </w:r>
          </w:p>
        </w:tc>
        <w:tc>
          <w:tcPr>
            <w:tcW w:w="549" w:type="pct"/>
            <w:gridSpan w:val="2"/>
            <w:tcBorders>
              <w:top w:val="nil"/>
              <w:left w:val="nil"/>
              <w:bottom w:val="single" w:sz="4" w:space="0" w:color="auto"/>
              <w:right w:val="single" w:sz="4" w:space="0" w:color="auto"/>
            </w:tcBorders>
            <w:shd w:val="clear" w:color="auto" w:fill="auto"/>
            <w:hideMark/>
          </w:tcPr>
          <w:p w14:paraId="64ECE43A"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491" w:type="pct"/>
            <w:gridSpan w:val="2"/>
            <w:tcBorders>
              <w:top w:val="nil"/>
              <w:left w:val="nil"/>
              <w:bottom w:val="single" w:sz="4" w:space="0" w:color="auto"/>
              <w:right w:val="single" w:sz="4" w:space="0" w:color="auto"/>
            </w:tcBorders>
            <w:shd w:val="clear" w:color="auto" w:fill="auto"/>
            <w:hideMark/>
          </w:tcPr>
          <w:p w14:paraId="6EFC5EDF"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297" w:type="pct"/>
            <w:gridSpan w:val="2"/>
            <w:tcBorders>
              <w:top w:val="nil"/>
              <w:left w:val="nil"/>
              <w:bottom w:val="single" w:sz="4" w:space="0" w:color="auto"/>
              <w:right w:val="single" w:sz="4" w:space="0" w:color="auto"/>
            </w:tcBorders>
            <w:shd w:val="clear" w:color="auto" w:fill="auto"/>
            <w:hideMark/>
          </w:tcPr>
          <w:p w14:paraId="62D0726B"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290" w:type="pct"/>
            <w:tcBorders>
              <w:top w:val="nil"/>
              <w:left w:val="nil"/>
              <w:bottom w:val="single" w:sz="4" w:space="0" w:color="auto"/>
              <w:right w:val="single" w:sz="4" w:space="0" w:color="auto"/>
            </w:tcBorders>
            <w:shd w:val="clear" w:color="auto" w:fill="auto"/>
            <w:hideMark/>
          </w:tcPr>
          <w:p w14:paraId="71C251CD"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6937AA" w:rsidRPr="00E56651" w14:paraId="62A5181A" w14:textId="77777777" w:rsidTr="006937AA">
        <w:trPr>
          <w:trHeight w:val="300"/>
        </w:trPr>
        <w:tc>
          <w:tcPr>
            <w:tcW w:w="331" w:type="pct"/>
            <w:vMerge/>
            <w:tcBorders>
              <w:top w:val="single" w:sz="4" w:space="0" w:color="auto"/>
              <w:left w:val="single" w:sz="4" w:space="0" w:color="auto"/>
              <w:bottom w:val="single" w:sz="4" w:space="0" w:color="auto"/>
              <w:right w:val="single" w:sz="4" w:space="0" w:color="auto"/>
            </w:tcBorders>
            <w:hideMark/>
          </w:tcPr>
          <w:p w14:paraId="2E83467D"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952" w:type="pct"/>
            <w:vMerge/>
            <w:tcBorders>
              <w:top w:val="nil"/>
              <w:left w:val="single" w:sz="4" w:space="0" w:color="auto"/>
              <w:bottom w:val="single" w:sz="4" w:space="0" w:color="auto"/>
              <w:right w:val="single" w:sz="4" w:space="0" w:color="auto"/>
            </w:tcBorders>
            <w:hideMark/>
          </w:tcPr>
          <w:p w14:paraId="7D33F8AE"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809" w:type="pct"/>
            <w:vMerge/>
            <w:tcBorders>
              <w:top w:val="nil"/>
              <w:left w:val="single" w:sz="4" w:space="0" w:color="auto"/>
              <w:bottom w:val="single" w:sz="4" w:space="0" w:color="auto"/>
              <w:right w:val="single" w:sz="4" w:space="0" w:color="auto"/>
            </w:tcBorders>
            <w:hideMark/>
          </w:tcPr>
          <w:p w14:paraId="4DD83228"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798" w:type="pct"/>
            <w:tcBorders>
              <w:top w:val="nil"/>
              <w:left w:val="nil"/>
              <w:bottom w:val="single" w:sz="4" w:space="0" w:color="auto"/>
              <w:right w:val="single" w:sz="4" w:space="0" w:color="auto"/>
            </w:tcBorders>
            <w:shd w:val="clear" w:color="auto" w:fill="auto"/>
            <w:hideMark/>
          </w:tcPr>
          <w:p w14:paraId="7A09079D"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улица Петрова</w:t>
            </w:r>
          </w:p>
        </w:tc>
        <w:tc>
          <w:tcPr>
            <w:tcW w:w="483" w:type="pct"/>
            <w:tcBorders>
              <w:top w:val="nil"/>
              <w:left w:val="single" w:sz="4" w:space="0" w:color="auto"/>
              <w:bottom w:val="single" w:sz="4" w:space="0" w:color="auto"/>
              <w:right w:val="single" w:sz="4" w:space="0" w:color="auto"/>
            </w:tcBorders>
            <w:shd w:val="clear" w:color="auto" w:fill="auto"/>
            <w:hideMark/>
          </w:tcPr>
          <w:p w14:paraId="14FE5B17"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2025-2030</w:t>
            </w:r>
          </w:p>
        </w:tc>
        <w:tc>
          <w:tcPr>
            <w:tcW w:w="549" w:type="pct"/>
            <w:gridSpan w:val="2"/>
            <w:tcBorders>
              <w:top w:val="nil"/>
              <w:left w:val="nil"/>
              <w:bottom w:val="single" w:sz="4" w:space="0" w:color="auto"/>
              <w:right w:val="single" w:sz="4" w:space="0" w:color="auto"/>
            </w:tcBorders>
            <w:shd w:val="clear" w:color="auto" w:fill="auto"/>
            <w:hideMark/>
          </w:tcPr>
          <w:p w14:paraId="7CF93667"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491" w:type="pct"/>
            <w:gridSpan w:val="2"/>
            <w:tcBorders>
              <w:top w:val="nil"/>
              <w:left w:val="nil"/>
              <w:bottom w:val="single" w:sz="4" w:space="0" w:color="auto"/>
              <w:right w:val="single" w:sz="4" w:space="0" w:color="auto"/>
            </w:tcBorders>
            <w:shd w:val="clear" w:color="auto" w:fill="auto"/>
            <w:hideMark/>
          </w:tcPr>
          <w:p w14:paraId="7FA8FE55"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297" w:type="pct"/>
            <w:gridSpan w:val="2"/>
            <w:tcBorders>
              <w:top w:val="nil"/>
              <w:left w:val="nil"/>
              <w:bottom w:val="single" w:sz="4" w:space="0" w:color="auto"/>
              <w:right w:val="single" w:sz="4" w:space="0" w:color="auto"/>
            </w:tcBorders>
            <w:shd w:val="clear" w:color="auto" w:fill="auto"/>
            <w:hideMark/>
          </w:tcPr>
          <w:p w14:paraId="1131F8E5"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290" w:type="pct"/>
            <w:tcBorders>
              <w:top w:val="nil"/>
              <w:left w:val="nil"/>
              <w:bottom w:val="single" w:sz="4" w:space="0" w:color="auto"/>
              <w:right w:val="single" w:sz="4" w:space="0" w:color="auto"/>
            </w:tcBorders>
            <w:shd w:val="clear" w:color="auto" w:fill="auto"/>
            <w:hideMark/>
          </w:tcPr>
          <w:p w14:paraId="45261FF7"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6937AA" w:rsidRPr="00E56651" w14:paraId="5504963B" w14:textId="77777777" w:rsidTr="006937AA">
        <w:trPr>
          <w:trHeight w:val="450"/>
        </w:trPr>
        <w:tc>
          <w:tcPr>
            <w:tcW w:w="331" w:type="pct"/>
            <w:vMerge/>
            <w:tcBorders>
              <w:top w:val="single" w:sz="4" w:space="0" w:color="auto"/>
              <w:left w:val="single" w:sz="4" w:space="0" w:color="auto"/>
              <w:bottom w:val="single" w:sz="4" w:space="0" w:color="auto"/>
              <w:right w:val="single" w:sz="4" w:space="0" w:color="auto"/>
            </w:tcBorders>
            <w:hideMark/>
          </w:tcPr>
          <w:p w14:paraId="729A8152"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952" w:type="pct"/>
            <w:vMerge/>
            <w:tcBorders>
              <w:top w:val="nil"/>
              <w:left w:val="single" w:sz="4" w:space="0" w:color="auto"/>
              <w:bottom w:val="single" w:sz="4" w:space="0" w:color="auto"/>
              <w:right w:val="single" w:sz="4" w:space="0" w:color="auto"/>
            </w:tcBorders>
            <w:hideMark/>
          </w:tcPr>
          <w:p w14:paraId="2C602BDD"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809" w:type="pct"/>
            <w:vMerge/>
            <w:tcBorders>
              <w:top w:val="nil"/>
              <w:left w:val="single" w:sz="4" w:space="0" w:color="auto"/>
              <w:bottom w:val="single" w:sz="4" w:space="0" w:color="auto"/>
              <w:right w:val="single" w:sz="4" w:space="0" w:color="auto"/>
            </w:tcBorders>
            <w:hideMark/>
          </w:tcPr>
          <w:p w14:paraId="007F878B"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798" w:type="pct"/>
            <w:tcBorders>
              <w:top w:val="nil"/>
              <w:left w:val="nil"/>
              <w:bottom w:val="single" w:sz="4" w:space="0" w:color="auto"/>
              <w:right w:val="single" w:sz="4" w:space="0" w:color="auto"/>
            </w:tcBorders>
            <w:shd w:val="clear" w:color="auto" w:fill="auto"/>
            <w:hideMark/>
          </w:tcPr>
          <w:p w14:paraId="377F9333"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улица Советская</w:t>
            </w:r>
          </w:p>
        </w:tc>
        <w:tc>
          <w:tcPr>
            <w:tcW w:w="483" w:type="pct"/>
            <w:tcBorders>
              <w:top w:val="nil"/>
              <w:left w:val="single" w:sz="4" w:space="0" w:color="auto"/>
              <w:bottom w:val="single" w:sz="4" w:space="0" w:color="auto"/>
              <w:right w:val="single" w:sz="4" w:space="0" w:color="auto"/>
            </w:tcBorders>
            <w:shd w:val="clear" w:color="auto" w:fill="auto"/>
            <w:hideMark/>
          </w:tcPr>
          <w:p w14:paraId="73354A5C"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2025-2030</w:t>
            </w:r>
          </w:p>
        </w:tc>
        <w:tc>
          <w:tcPr>
            <w:tcW w:w="549" w:type="pct"/>
            <w:gridSpan w:val="2"/>
            <w:tcBorders>
              <w:top w:val="nil"/>
              <w:left w:val="nil"/>
              <w:bottom w:val="single" w:sz="4" w:space="0" w:color="auto"/>
              <w:right w:val="single" w:sz="4" w:space="0" w:color="auto"/>
            </w:tcBorders>
            <w:shd w:val="clear" w:color="auto" w:fill="auto"/>
            <w:hideMark/>
          </w:tcPr>
          <w:p w14:paraId="5E729957"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491" w:type="pct"/>
            <w:gridSpan w:val="2"/>
            <w:tcBorders>
              <w:top w:val="nil"/>
              <w:left w:val="nil"/>
              <w:bottom w:val="single" w:sz="4" w:space="0" w:color="auto"/>
              <w:right w:val="single" w:sz="4" w:space="0" w:color="auto"/>
            </w:tcBorders>
            <w:shd w:val="clear" w:color="auto" w:fill="auto"/>
            <w:hideMark/>
          </w:tcPr>
          <w:p w14:paraId="6D718A6D"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297" w:type="pct"/>
            <w:gridSpan w:val="2"/>
            <w:tcBorders>
              <w:top w:val="nil"/>
              <w:left w:val="nil"/>
              <w:bottom w:val="single" w:sz="4" w:space="0" w:color="auto"/>
              <w:right w:val="single" w:sz="4" w:space="0" w:color="auto"/>
            </w:tcBorders>
            <w:shd w:val="clear" w:color="auto" w:fill="auto"/>
            <w:hideMark/>
          </w:tcPr>
          <w:p w14:paraId="37D8600C"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290" w:type="pct"/>
            <w:tcBorders>
              <w:top w:val="nil"/>
              <w:left w:val="nil"/>
              <w:bottom w:val="single" w:sz="4" w:space="0" w:color="auto"/>
              <w:right w:val="single" w:sz="4" w:space="0" w:color="auto"/>
            </w:tcBorders>
            <w:shd w:val="clear" w:color="auto" w:fill="auto"/>
            <w:hideMark/>
          </w:tcPr>
          <w:p w14:paraId="02E98E4B"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6937AA" w:rsidRPr="00E56651" w14:paraId="6FEC8158" w14:textId="77777777" w:rsidTr="006937AA">
        <w:trPr>
          <w:trHeight w:val="450"/>
        </w:trPr>
        <w:tc>
          <w:tcPr>
            <w:tcW w:w="331" w:type="pct"/>
            <w:vMerge/>
            <w:tcBorders>
              <w:top w:val="single" w:sz="4" w:space="0" w:color="auto"/>
              <w:left w:val="single" w:sz="4" w:space="0" w:color="auto"/>
              <w:bottom w:val="single" w:sz="4" w:space="0" w:color="auto"/>
              <w:right w:val="single" w:sz="4" w:space="0" w:color="auto"/>
            </w:tcBorders>
            <w:hideMark/>
          </w:tcPr>
          <w:p w14:paraId="2C043E1D"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952" w:type="pct"/>
            <w:vMerge/>
            <w:tcBorders>
              <w:top w:val="nil"/>
              <w:left w:val="single" w:sz="4" w:space="0" w:color="auto"/>
              <w:bottom w:val="single" w:sz="4" w:space="0" w:color="auto"/>
              <w:right w:val="single" w:sz="4" w:space="0" w:color="auto"/>
            </w:tcBorders>
            <w:hideMark/>
          </w:tcPr>
          <w:p w14:paraId="39CF9F80"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809" w:type="pct"/>
            <w:vMerge/>
            <w:tcBorders>
              <w:top w:val="nil"/>
              <w:left w:val="single" w:sz="4" w:space="0" w:color="auto"/>
              <w:bottom w:val="single" w:sz="4" w:space="0" w:color="auto"/>
              <w:right w:val="single" w:sz="4" w:space="0" w:color="auto"/>
            </w:tcBorders>
            <w:hideMark/>
          </w:tcPr>
          <w:p w14:paraId="6D26B77B"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798" w:type="pct"/>
            <w:tcBorders>
              <w:top w:val="nil"/>
              <w:left w:val="nil"/>
              <w:bottom w:val="single" w:sz="4" w:space="0" w:color="auto"/>
              <w:right w:val="single" w:sz="4" w:space="0" w:color="auto"/>
            </w:tcBorders>
            <w:shd w:val="clear" w:color="auto" w:fill="auto"/>
            <w:hideMark/>
          </w:tcPr>
          <w:p w14:paraId="0159DC8E"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улица Лесная</w:t>
            </w:r>
          </w:p>
        </w:tc>
        <w:tc>
          <w:tcPr>
            <w:tcW w:w="483" w:type="pct"/>
            <w:tcBorders>
              <w:top w:val="nil"/>
              <w:left w:val="single" w:sz="4" w:space="0" w:color="auto"/>
              <w:bottom w:val="single" w:sz="4" w:space="0" w:color="auto"/>
              <w:right w:val="single" w:sz="4" w:space="0" w:color="auto"/>
            </w:tcBorders>
            <w:shd w:val="clear" w:color="auto" w:fill="auto"/>
            <w:hideMark/>
          </w:tcPr>
          <w:p w14:paraId="46E7D2A1"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2025-2030</w:t>
            </w:r>
          </w:p>
        </w:tc>
        <w:tc>
          <w:tcPr>
            <w:tcW w:w="549" w:type="pct"/>
            <w:gridSpan w:val="2"/>
            <w:tcBorders>
              <w:top w:val="nil"/>
              <w:left w:val="nil"/>
              <w:bottom w:val="single" w:sz="4" w:space="0" w:color="auto"/>
              <w:right w:val="single" w:sz="4" w:space="0" w:color="auto"/>
            </w:tcBorders>
            <w:shd w:val="clear" w:color="auto" w:fill="auto"/>
            <w:hideMark/>
          </w:tcPr>
          <w:p w14:paraId="46883557"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491" w:type="pct"/>
            <w:gridSpan w:val="2"/>
            <w:tcBorders>
              <w:top w:val="nil"/>
              <w:left w:val="nil"/>
              <w:bottom w:val="single" w:sz="4" w:space="0" w:color="auto"/>
              <w:right w:val="single" w:sz="4" w:space="0" w:color="auto"/>
            </w:tcBorders>
            <w:shd w:val="clear" w:color="auto" w:fill="auto"/>
            <w:hideMark/>
          </w:tcPr>
          <w:p w14:paraId="7273360D"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297" w:type="pct"/>
            <w:gridSpan w:val="2"/>
            <w:tcBorders>
              <w:top w:val="nil"/>
              <w:left w:val="nil"/>
              <w:bottom w:val="single" w:sz="4" w:space="0" w:color="auto"/>
              <w:right w:val="single" w:sz="4" w:space="0" w:color="auto"/>
            </w:tcBorders>
            <w:shd w:val="clear" w:color="auto" w:fill="auto"/>
            <w:hideMark/>
          </w:tcPr>
          <w:p w14:paraId="48ED7CB2"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290" w:type="pct"/>
            <w:tcBorders>
              <w:top w:val="nil"/>
              <w:left w:val="nil"/>
              <w:bottom w:val="single" w:sz="4" w:space="0" w:color="auto"/>
              <w:right w:val="single" w:sz="4" w:space="0" w:color="auto"/>
            </w:tcBorders>
            <w:shd w:val="clear" w:color="auto" w:fill="auto"/>
            <w:hideMark/>
          </w:tcPr>
          <w:p w14:paraId="59D588C3"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6937AA" w:rsidRPr="00E56651" w14:paraId="36675EF9" w14:textId="77777777" w:rsidTr="006937AA">
        <w:trPr>
          <w:trHeight w:val="450"/>
        </w:trPr>
        <w:tc>
          <w:tcPr>
            <w:tcW w:w="331" w:type="pct"/>
            <w:vMerge/>
            <w:tcBorders>
              <w:top w:val="single" w:sz="4" w:space="0" w:color="auto"/>
              <w:left w:val="single" w:sz="4" w:space="0" w:color="auto"/>
              <w:bottom w:val="single" w:sz="4" w:space="0" w:color="auto"/>
              <w:right w:val="single" w:sz="4" w:space="0" w:color="auto"/>
            </w:tcBorders>
            <w:hideMark/>
          </w:tcPr>
          <w:p w14:paraId="5F2B0B5F"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952" w:type="pct"/>
            <w:vMerge/>
            <w:tcBorders>
              <w:top w:val="nil"/>
              <w:left w:val="single" w:sz="4" w:space="0" w:color="auto"/>
              <w:bottom w:val="single" w:sz="4" w:space="0" w:color="auto"/>
              <w:right w:val="single" w:sz="4" w:space="0" w:color="auto"/>
            </w:tcBorders>
            <w:hideMark/>
          </w:tcPr>
          <w:p w14:paraId="116025D7"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809" w:type="pct"/>
            <w:vMerge/>
            <w:tcBorders>
              <w:top w:val="nil"/>
              <w:left w:val="single" w:sz="4" w:space="0" w:color="auto"/>
              <w:bottom w:val="single" w:sz="4" w:space="0" w:color="auto"/>
              <w:right w:val="single" w:sz="4" w:space="0" w:color="auto"/>
            </w:tcBorders>
            <w:hideMark/>
          </w:tcPr>
          <w:p w14:paraId="309852EB"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798" w:type="pct"/>
            <w:tcBorders>
              <w:top w:val="nil"/>
              <w:left w:val="nil"/>
              <w:bottom w:val="single" w:sz="4" w:space="0" w:color="auto"/>
              <w:right w:val="single" w:sz="4" w:space="0" w:color="auto"/>
            </w:tcBorders>
            <w:shd w:val="clear" w:color="auto" w:fill="auto"/>
            <w:hideMark/>
          </w:tcPr>
          <w:p w14:paraId="5EB1C27B"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переулок  Собянина</w:t>
            </w:r>
          </w:p>
        </w:tc>
        <w:tc>
          <w:tcPr>
            <w:tcW w:w="483" w:type="pct"/>
            <w:tcBorders>
              <w:top w:val="nil"/>
              <w:left w:val="single" w:sz="4" w:space="0" w:color="auto"/>
              <w:bottom w:val="single" w:sz="4" w:space="0" w:color="auto"/>
              <w:right w:val="single" w:sz="4" w:space="0" w:color="auto"/>
            </w:tcBorders>
            <w:shd w:val="clear" w:color="auto" w:fill="auto"/>
            <w:hideMark/>
          </w:tcPr>
          <w:p w14:paraId="0525602B"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2025-2030</w:t>
            </w:r>
          </w:p>
        </w:tc>
        <w:tc>
          <w:tcPr>
            <w:tcW w:w="549" w:type="pct"/>
            <w:gridSpan w:val="2"/>
            <w:tcBorders>
              <w:top w:val="nil"/>
              <w:left w:val="nil"/>
              <w:bottom w:val="single" w:sz="4" w:space="0" w:color="auto"/>
              <w:right w:val="single" w:sz="4" w:space="0" w:color="auto"/>
            </w:tcBorders>
            <w:shd w:val="clear" w:color="auto" w:fill="auto"/>
            <w:noWrap/>
            <w:hideMark/>
          </w:tcPr>
          <w:p w14:paraId="05E70E9E"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491" w:type="pct"/>
            <w:gridSpan w:val="2"/>
            <w:tcBorders>
              <w:top w:val="nil"/>
              <w:left w:val="nil"/>
              <w:bottom w:val="single" w:sz="4" w:space="0" w:color="auto"/>
              <w:right w:val="single" w:sz="4" w:space="0" w:color="auto"/>
            </w:tcBorders>
            <w:shd w:val="clear" w:color="auto" w:fill="auto"/>
            <w:noWrap/>
            <w:hideMark/>
          </w:tcPr>
          <w:p w14:paraId="0C287155"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297" w:type="pct"/>
            <w:gridSpan w:val="2"/>
            <w:tcBorders>
              <w:top w:val="nil"/>
              <w:left w:val="nil"/>
              <w:bottom w:val="single" w:sz="4" w:space="0" w:color="auto"/>
              <w:right w:val="single" w:sz="4" w:space="0" w:color="auto"/>
            </w:tcBorders>
            <w:shd w:val="clear" w:color="auto" w:fill="auto"/>
            <w:hideMark/>
          </w:tcPr>
          <w:p w14:paraId="06908A9F"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290" w:type="pct"/>
            <w:tcBorders>
              <w:top w:val="nil"/>
              <w:left w:val="nil"/>
              <w:bottom w:val="single" w:sz="4" w:space="0" w:color="auto"/>
              <w:right w:val="single" w:sz="4" w:space="0" w:color="auto"/>
            </w:tcBorders>
            <w:shd w:val="clear" w:color="auto" w:fill="auto"/>
            <w:noWrap/>
            <w:hideMark/>
          </w:tcPr>
          <w:p w14:paraId="7222A6D6"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6937AA" w:rsidRPr="00E56651" w14:paraId="2A2B963A" w14:textId="77777777" w:rsidTr="006937AA">
        <w:trPr>
          <w:trHeight w:val="450"/>
        </w:trPr>
        <w:tc>
          <w:tcPr>
            <w:tcW w:w="331" w:type="pct"/>
            <w:vMerge/>
            <w:tcBorders>
              <w:top w:val="single" w:sz="4" w:space="0" w:color="auto"/>
              <w:left w:val="single" w:sz="4" w:space="0" w:color="auto"/>
              <w:bottom w:val="single" w:sz="4" w:space="0" w:color="auto"/>
              <w:right w:val="single" w:sz="4" w:space="0" w:color="auto"/>
            </w:tcBorders>
            <w:hideMark/>
          </w:tcPr>
          <w:p w14:paraId="36B33A6B"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952" w:type="pct"/>
            <w:vMerge/>
            <w:tcBorders>
              <w:top w:val="nil"/>
              <w:left w:val="single" w:sz="4" w:space="0" w:color="auto"/>
              <w:bottom w:val="single" w:sz="4" w:space="0" w:color="auto"/>
              <w:right w:val="single" w:sz="4" w:space="0" w:color="auto"/>
            </w:tcBorders>
            <w:hideMark/>
          </w:tcPr>
          <w:p w14:paraId="14D4EB0C"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809" w:type="pct"/>
            <w:vMerge/>
            <w:tcBorders>
              <w:top w:val="nil"/>
              <w:left w:val="single" w:sz="4" w:space="0" w:color="auto"/>
              <w:bottom w:val="single" w:sz="4" w:space="0" w:color="auto"/>
              <w:right w:val="single" w:sz="4" w:space="0" w:color="auto"/>
            </w:tcBorders>
            <w:hideMark/>
          </w:tcPr>
          <w:p w14:paraId="4749EC79"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798" w:type="pct"/>
            <w:tcBorders>
              <w:top w:val="nil"/>
              <w:left w:val="nil"/>
              <w:bottom w:val="single" w:sz="4" w:space="0" w:color="auto"/>
              <w:right w:val="single" w:sz="4" w:space="0" w:color="auto"/>
            </w:tcBorders>
            <w:shd w:val="clear" w:color="auto" w:fill="auto"/>
            <w:hideMark/>
          </w:tcPr>
          <w:p w14:paraId="7A01B1E0"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УДС Полноват</w:t>
            </w:r>
          </w:p>
        </w:tc>
        <w:tc>
          <w:tcPr>
            <w:tcW w:w="483" w:type="pct"/>
            <w:tcBorders>
              <w:top w:val="nil"/>
              <w:left w:val="single" w:sz="4" w:space="0" w:color="auto"/>
              <w:bottom w:val="single" w:sz="4" w:space="0" w:color="auto"/>
              <w:right w:val="single" w:sz="4" w:space="0" w:color="auto"/>
            </w:tcBorders>
            <w:shd w:val="clear" w:color="auto" w:fill="auto"/>
            <w:hideMark/>
          </w:tcPr>
          <w:p w14:paraId="4ED26422"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2025-2030</w:t>
            </w:r>
          </w:p>
        </w:tc>
        <w:tc>
          <w:tcPr>
            <w:tcW w:w="549" w:type="pct"/>
            <w:gridSpan w:val="2"/>
            <w:tcBorders>
              <w:top w:val="nil"/>
              <w:left w:val="nil"/>
              <w:bottom w:val="single" w:sz="4" w:space="0" w:color="auto"/>
              <w:right w:val="single" w:sz="4" w:space="0" w:color="auto"/>
            </w:tcBorders>
            <w:shd w:val="clear" w:color="auto" w:fill="auto"/>
            <w:noWrap/>
            <w:hideMark/>
          </w:tcPr>
          <w:p w14:paraId="78585732"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491" w:type="pct"/>
            <w:gridSpan w:val="2"/>
            <w:tcBorders>
              <w:top w:val="nil"/>
              <w:left w:val="nil"/>
              <w:bottom w:val="single" w:sz="4" w:space="0" w:color="auto"/>
              <w:right w:val="single" w:sz="4" w:space="0" w:color="auto"/>
            </w:tcBorders>
            <w:shd w:val="clear" w:color="auto" w:fill="auto"/>
            <w:noWrap/>
            <w:hideMark/>
          </w:tcPr>
          <w:p w14:paraId="70161A1D"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297" w:type="pct"/>
            <w:gridSpan w:val="2"/>
            <w:tcBorders>
              <w:top w:val="nil"/>
              <w:left w:val="nil"/>
              <w:bottom w:val="single" w:sz="4" w:space="0" w:color="auto"/>
              <w:right w:val="single" w:sz="4" w:space="0" w:color="auto"/>
            </w:tcBorders>
            <w:shd w:val="clear" w:color="auto" w:fill="auto"/>
            <w:hideMark/>
          </w:tcPr>
          <w:p w14:paraId="1AF4BB9B"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290" w:type="pct"/>
            <w:tcBorders>
              <w:top w:val="nil"/>
              <w:left w:val="nil"/>
              <w:bottom w:val="single" w:sz="4" w:space="0" w:color="auto"/>
              <w:right w:val="single" w:sz="4" w:space="0" w:color="auto"/>
            </w:tcBorders>
            <w:shd w:val="clear" w:color="auto" w:fill="auto"/>
            <w:noWrap/>
            <w:hideMark/>
          </w:tcPr>
          <w:p w14:paraId="39CDE088"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6937AA" w:rsidRPr="00E56651" w14:paraId="62B7173C" w14:textId="77777777" w:rsidTr="006937AA">
        <w:trPr>
          <w:trHeight w:val="450"/>
        </w:trPr>
        <w:tc>
          <w:tcPr>
            <w:tcW w:w="331" w:type="pct"/>
            <w:vMerge/>
            <w:tcBorders>
              <w:top w:val="single" w:sz="4" w:space="0" w:color="auto"/>
              <w:left w:val="single" w:sz="4" w:space="0" w:color="auto"/>
              <w:bottom w:val="single" w:sz="4" w:space="0" w:color="auto"/>
              <w:right w:val="single" w:sz="4" w:space="0" w:color="auto"/>
            </w:tcBorders>
            <w:hideMark/>
          </w:tcPr>
          <w:p w14:paraId="652EFA39"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952" w:type="pct"/>
            <w:vMerge/>
            <w:tcBorders>
              <w:top w:val="nil"/>
              <w:left w:val="single" w:sz="4" w:space="0" w:color="auto"/>
              <w:bottom w:val="single" w:sz="4" w:space="0" w:color="auto"/>
              <w:right w:val="single" w:sz="4" w:space="0" w:color="auto"/>
            </w:tcBorders>
            <w:hideMark/>
          </w:tcPr>
          <w:p w14:paraId="56423DAA"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809" w:type="pct"/>
            <w:vMerge/>
            <w:tcBorders>
              <w:top w:val="nil"/>
              <w:left w:val="single" w:sz="4" w:space="0" w:color="auto"/>
              <w:bottom w:val="single" w:sz="4" w:space="0" w:color="auto"/>
              <w:right w:val="single" w:sz="4" w:space="0" w:color="auto"/>
            </w:tcBorders>
            <w:hideMark/>
          </w:tcPr>
          <w:p w14:paraId="46447E3F"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798" w:type="pct"/>
            <w:tcBorders>
              <w:top w:val="nil"/>
              <w:left w:val="nil"/>
              <w:bottom w:val="single" w:sz="4" w:space="0" w:color="auto"/>
              <w:right w:val="single" w:sz="4" w:space="0" w:color="auto"/>
            </w:tcBorders>
            <w:shd w:val="clear" w:color="auto" w:fill="auto"/>
            <w:hideMark/>
          </w:tcPr>
          <w:p w14:paraId="4CAC0869"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УДС Тугияны</w:t>
            </w:r>
          </w:p>
        </w:tc>
        <w:tc>
          <w:tcPr>
            <w:tcW w:w="483" w:type="pct"/>
            <w:tcBorders>
              <w:top w:val="nil"/>
              <w:left w:val="single" w:sz="4" w:space="0" w:color="auto"/>
              <w:bottom w:val="single" w:sz="4" w:space="0" w:color="auto"/>
              <w:right w:val="single" w:sz="4" w:space="0" w:color="auto"/>
            </w:tcBorders>
            <w:shd w:val="clear" w:color="auto" w:fill="auto"/>
            <w:hideMark/>
          </w:tcPr>
          <w:p w14:paraId="78112A54"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2025-2030</w:t>
            </w:r>
          </w:p>
        </w:tc>
        <w:tc>
          <w:tcPr>
            <w:tcW w:w="549" w:type="pct"/>
            <w:gridSpan w:val="2"/>
            <w:tcBorders>
              <w:top w:val="nil"/>
              <w:left w:val="nil"/>
              <w:bottom w:val="single" w:sz="4" w:space="0" w:color="auto"/>
              <w:right w:val="single" w:sz="4" w:space="0" w:color="auto"/>
            </w:tcBorders>
            <w:shd w:val="clear" w:color="auto" w:fill="auto"/>
            <w:noWrap/>
            <w:hideMark/>
          </w:tcPr>
          <w:p w14:paraId="4591DA5E"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491" w:type="pct"/>
            <w:gridSpan w:val="2"/>
            <w:tcBorders>
              <w:top w:val="nil"/>
              <w:left w:val="nil"/>
              <w:bottom w:val="single" w:sz="4" w:space="0" w:color="auto"/>
              <w:right w:val="single" w:sz="4" w:space="0" w:color="auto"/>
            </w:tcBorders>
            <w:shd w:val="clear" w:color="auto" w:fill="auto"/>
            <w:noWrap/>
            <w:hideMark/>
          </w:tcPr>
          <w:p w14:paraId="077319C0"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297" w:type="pct"/>
            <w:gridSpan w:val="2"/>
            <w:tcBorders>
              <w:top w:val="nil"/>
              <w:left w:val="nil"/>
              <w:bottom w:val="single" w:sz="4" w:space="0" w:color="auto"/>
              <w:right w:val="single" w:sz="4" w:space="0" w:color="auto"/>
            </w:tcBorders>
            <w:shd w:val="clear" w:color="auto" w:fill="auto"/>
            <w:hideMark/>
          </w:tcPr>
          <w:p w14:paraId="65AF86CE"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290" w:type="pct"/>
            <w:tcBorders>
              <w:top w:val="nil"/>
              <w:left w:val="nil"/>
              <w:bottom w:val="single" w:sz="4" w:space="0" w:color="auto"/>
              <w:right w:val="single" w:sz="4" w:space="0" w:color="auto"/>
            </w:tcBorders>
            <w:shd w:val="clear" w:color="auto" w:fill="auto"/>
            <w:noWrap/>
            <w:hideMark/>
          </w:tcPr>
          <w:p w14:paraId="19D3858C"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6937AA" w:rsidRPr="00E56651" w14:paraId="2798A2EF" w14:textId="77777777" w:rsidTr="006937AA">
        <w:trPr>
          <w:trHeight w:val="450"/>
        </w:trPr>
        <w:tc>
          <w:tcPr>
            <w:tcW w:w="331" w:type="pct"/>
            <w:vMerge/>
            <w:tcBorders>
              <w:top w:val="single" w:sz="4" w:space="0" w:color="auto"/>
              <w:left w:val="single" w:sz="4" w:space="0" w:color="auto"/>
              <w:bottom w:val="single" w:sz="4" w:space="0" w:color="auto"/>
              <w:right w:val="single" w:sz="4" w:space="0" w:color="auto"/>
            </w:tcBorders>
            <w:hideMark/>
          </w:tcPr>
          <w:p w14:paraId="25034EA9"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952" w:type="pct"/>
            <w:vMerge/>
            <w:tcBorders>
              <w:top w:val="nil"/>
              <w:left w:val="single" w:sz="4" w:space="0" w:color="auto"/>
              <w:bottom w:val="single" w:sz="4" w:space="0" w:color="auto"/>
              <w:right w:val="single" w:sz="4" w:space="0" w:color="auto"/>
            </w:tcBorders>
            <w:hideMark/>
          </w:tcPr>
          <w:p w14:paraId="0AED7886"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809" w:type="pct"/>
            <w:vMerge/>
            <w:tcBorders>
              <w:top w:val="nil"/>
              <w:left w:val="single" w:sz="4" w:space="0" w:color="auto"/>
              <w:bottom w:val="single" w:sz="4" w:space="0" w:color="auto"/>
              <w:right w:val="single" w:sz="4" w:space="0" w:color="auto"/>
            </w:tcBorders>
            <w:hideMark/>
          </w:tcPr>
          <w:p w14:paraId="533558F6"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798" w:type="pct"/>
            <w:tcBorders>
              <w:top w:val="nil"/>
              <w:left w:val="nil"/>
              <w:bottom w:val="single" w:sz="4" w:space="0" w:color="auto"/>
              <w:right w:val="single" w:sz="4" w:space="0" w:color="auto"/>
            </w:tcBorders>
            <w:shd w:val="clear" w:color="auto" w:fill="auto"/>
            <w:hideMark/>
          </w:tcPr>
          <w:p w14:paraId="40A2BC9E"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УДС Пашторы</w:t>
            </w:r>
          </w:p>
        </w:tc>
        <w:tc>
          <w:tcPr>
            <w:tcW w:w="483" w:type="pct"/>
            <w:tcBorders>
              <w:top w:val="nil"/>
              <w:left w:val="single" w:sz="4" w:space="0" w:color="auto"/>
              <w:bottom w:val="single" w:sz="4" w:space="0" w:color="auto"/>
              <w:right w:val="single" w:sz="4" w:space="0" w:color="auto"/>
            </w:tcBorders>
            <w:shd w:val="clear" w:color="auto" w:fill="auto"/>
            <w:hideMark/>
          </w:tcPr>
          <w:p w14:paraId="753A4304"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2025-2030</w:t>
            </w:r>
          </w:p>
        </w:tc>
        <w:tc>
          <w:tcPr>
            <w:tcW w:w="549" w:type="pct"/>
            <w:gridSpan w:val="2"/>
            <w:tcBorders>
              <w:top w:val="nil"/>
              <w:left w:val="nil"/>
              <w:bottom w:val="single" w:sz="4" w:space="0" w:color="auto"/>
              <w:right w:val="single" w:sz="4" w:space="0" w:color="auto"/>
            </w:tcBorders>
            <w:shd w:val="clear" w:color="auto" w:fill="auto"/>
            <w:noWrap/>
            <w:hideMark/>
          </w:tcPr>
          <w:p w14:paraId="5729DD53"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491" w:type="pct"/>
            <w:gridSpan w:val="2"/>
            <w:tcBorders>
              <w:top w:val="nil"/>
              <w:left w:val="nil"/>
              <w:bottom w:val="single" w:sz="4" w:space="0" w:color="auto"/>
              <w:right w:val="single" w:sz="4" w:space="0" w:color="auto"/>
            </w:tcBorders>
            <w:shd w:val="clear" w:color="auto" w:fill="auto"/>
            <w:noWrap/>
            <w:hideMark/>
          </w:tcPr>
          <w:p w14:paraId="7C1C9024"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297" w:type="pct"/>
            <w:gridSpan w:val="2"/>
            <w:tcBorders>
              <w:top w:val="nil"/>
              <w:left w:val="nil"/>
              <w:bottom w:val="single" w:sz="4" w:space="0" w:color="auto"/>
              <w:right w:val="single" w:sz="4" w:space="0" w:color="auto"/>
            </w:tcBorders>
            <w:shd w:val="clear" w:color="auto" w:fill="auto"/>
            <w:hideMark/>
          </w:tcPr>
          <w:p w14:paraId="6ED2B0DB"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290" w:type="pct"/>
            <w:tcBorders>
              <w:top w:val="nil"/>
              <w:left w:val="nil"/>
              <w:bottom w:val="single" w:sz="4" w:space="0" w:color="auto"/>
              <w:right w:val="single" w:sz="4" w:space="0" w:color="auto"/>
            </w:tcBorders>
            <w:shd w:val="clear" w:color="auto" w:fill="auto"/>
            <w:noWrap/>
            <w:hideMark/>
          </w:tcPr>
          <w:p w14:paraId="23D7C476"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6937AA" w:rsidRPr="00E56651" w14:paraId="65D1AB7D" w14:textId="77777777" w:rsidTr="006937AA">
        <w:trPr>
          <w:trHeight w:val="191"/>
        </w:trPr>
        <w:tc>
          <w:tcPr>
            <w:tcW w:w="331" w:type="pct"/>
            <w:vMerge/>
            <w:tcBorders>
              <w:top w:val="single" w:sz="4" w:space="0" w:color="auto"/>
              <w:left w:val="single" w:sz="4" w:space="0" w:color="auto"/>
              <w:bottom w:val="single" w:sz="4" w:space="0" w:color="auto"/>
              <w:right w:val="single" w:sz="4" w:space="0" w:color="auto"/>
            </w:tcBorders>
            <w:hideMark/>
          </w:tcPr>
          <w:p w14:paraId="25AF69EA"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952" w:type="pct"/>
            <w:vMerge/>
            <w:tcBorders>
              <w:top w:val="nil"/>
              <w:left w:val="single" w:sz="4" w:space="0" w:color="auto"/>
              <w:bottom w:val="single" w:sz="4" w:space="0" w:color="auto"/>
              <w:right w:val="single" w:sz="4" w:space="0" w:color="auto"/>
            </w:tcBorders>
            <w:hideMark/>
          </w:tcPr>
          <w:p w14:paraId="557F0D99"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809" w:type="pct"/>
            <w:vMerge/>
            <w:tcBorders>
              <w:top w:val="nil"/>
              <w:left w:val="single" w:sz="4" w:space="0" w:color="auto"/>
              <w:bottom w:val="single" w:sz="4" w:space="0" w:color="auto"/>
              <w:right w:val="single" w:sz="4" w:space="0" w:color="auto"/>
            </w:tcBorders>
            <w:hideMark/>
          </w:tcPr>
          <w:p w14:paraId="06398D63"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798" w:type="pct"/>
            <w:tcBorders>
              <w:top w:val="nil"/>
              <w:left w:val="nil"/>
              <w:bottom w:val="single" w:sz="4" w:space="0" w:color="auto"/>
              <w:right w:val="single" w:sz="4" w:space="0" w:color="auto"/>
            </w:tcBorders>
            <w:shd w:val="clear" w:color="auto" w:fill="auto"/>
            <w:hideMark/>
          </w:tcPr>
          <w:p w14:paraId="68F1CA88"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УДС Ванзеват</w:t>
            </w:r>
          </w:p>
        </w:tc>
        <w:tc>
          <w:tcPr>
            <w:tcW w:w="483" w:type="pct"/>
            <w:tcBorders>
              <w:top w:val="nil"/>
              <w:left w:val="single" w:sz="4" w:space="0" w:color="auto"/>
              <w:bottom w:val="single" w:sz="4" w:space="0" w:color="auto"/>
              <w:right w:val="single" w:sz="4" w:space="0" w:color="auto"/>
            </w:tcBorders>
            <w:shd w:val="clear" w:color="auto" w:fill="auto"/>
            <w:hideMark/>
          </w:tcPr>
          <w:p w14:paraId="7D6A5FCD"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2025-2030</w:t>
            </w:r>
          </w:p>
        </w:tc>
        <w:tc>
          <w:tcPr>
            <w:tcW w:w="549" w:type="pct"/>
            <w:gridSpan w:val="2"/>
            <w:tcBorders>
              <w:top w:val="nil"/>
              <w:left w:val="nil"/>
              <w:bottom w:val="single" w:sz="4" w:space="0" w:color="auto"/>
              <w:right w:val="single" w:sz="4" w:space="0" w:color="auto"/>
            </w:tcBorders>
            <w:shd w:val="clear" w:color="auto" w:fill="auto"/>
            <w:noWrap/>
            <w:hideMark/>
          </w:tcPr>
          <w:p w14:paraId="74EA2D83"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491" w:type="pct"/>
            <w:gridSpan w:val="2"/>
            <w:tcBorders>
              <w:top w:val="nil"/>
              <w:left w:val="nil"/>
              <w:bottom w:val="single" w:sz="4" w:space="0" w:color="auto"/>
              <w:right w:val="single" w:sz="4" w:space="0" w:color="auto"/>
            </w:tcBorders>
            <w:shd w:val="clear" w:color="auto" w:fill="auto"/>
            <w:noWrap/>
            <w:hideMark/>
          </w:tcPr>
          <w:p w14:paraId="56E0E61C"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297" w:type="pct"/>
            <w:gridSpan w:val="2"/>
            <w:tcBorders>
              <w:top w:val="nil"/>
              <w:left w:val="nil"/>
              <w:bottom w:val="single" w:sz="4" w:space="0" w:color="auto"/>
              <w:right w:val="single" w:sz="4" w:space="0" w:color="auto"/>
            </w:tcBorders>
            <w:shd w:val="clear" w:color="auto" w:fill="auto"/>
            <w:hideMark/>
          </w:tcPr>
          <w:p w14:paraId="0CE8B331"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290" w:type="pct"/>
            <w:tcBorders>
              <w:top w:val="nil"/>
              <w:left w:val="nil"/>
              <w:bottom w:val="single" w:sz="4" w:space="0" w:color="auto"/>
              <w:right w:val="single" w:sz="4" w:space="0" w:color="auto"/>
            </w:tcBorders>
            <w:shd w:val="clear" w:color="auto" w:fill="auto"/>
            <w:noWrap/>
            <w:hideMark/>
          </w:tcPr>
          <w:p w14:paraId="562F0B4F"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6937AA" w:rsidRPr="00E56651" w14:paraId="4132ECA5" w14:textId="77777777" w:rsidTr="006937AA">
        <w:trPr>
          <w:trHeight w:val="439"/>
        </w:trPr>
        <w:tc>
          <w:tcPr>
            <w:tcW w:w="331" w:type="pct"/>
            <w:vMerge/>
            <w:tcBorders>
              <w:top w:val="single" w:sz="4" w:space="0" w:color="auto"/>
              <w:left w:val="single" w:sz="4" w:space="0" w:color="auto"/>
              <w:bottom w:val="single" w:sz="4" w:space="0" w:color="auto"/>
              <w:right w:val="single" w:sz="4" w:space="0" w:color="auto"/>
            </w:tcBorders>
            <w:hideMark/>
          </w:tcPr>
          <w:p w14:paraId="37ACD9CA"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952" w:type="pct"/>
            <w:vMerge/>
            <w:tcBorders>
              <w:top w:val="nil"/>
              <w:left w:val="single" w:sz="4" w:space="0" w:color="auto"/>
              <w:bottom w:val="single" w:sz="4" w:space="0" w:color="auto"/>
              <w:right w:val="single" w:sz="4" w:space="0" w:color="auto"/>
            </w:tcBorders>
            <w:hideMark/>
          </w:tcPr>
          <w:p w14:paraId="7D2BEC20"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809" w:type="pct"/>
            <w:vMerge/>
            <w:tcBorders>
              <w:top w:val="nil"/>
              <w:left w:val="single" w:sz="4" w:space="0" w:color="auto"/>
              <w:bottom w:val="single" w:sz="4" w:space="0" w:color="auto"/>
              <w:right w:val="single" w:sz="4" w:space="0" w:color="auto"/>
            </w:tcBorders>
            <w:hideMark/>
          </w:tcPr>
          <w:p w14:paraId="190E8E59"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798" w:type="pct"/>
            <w:tcBorders>
              <w:top w:val="nil"/>
              <w:left w:val="nil"/>
              <w:bottom w:val="single" w:sz="4" w:space="0" w:color="auto"/>
              <w:right w:val="single" w:sz="4" w:space="0" w:color="auto"/>
            </w:tcBorders>
            <w:shd w:val="clear" w:color="auto" w:fill="auto"/>
            <w:hideMark/>
          </w:tcPr>
          <w:p w14:paraId="5E77B696" w14:textId="27E668AC"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xml:space="preserve">Cодержание зимника г.Белоярский </w:t>
            </w:r>
            <w:r w:rsidR="007F00ED">
              <w:rPr>
                <w:rFonts w:ascii="Times New Roman" w:eastAsia="Times New Roman" w:hAnsi="Times New Roman" w:cs="Times New Roman"/>
                <w:sz w:val="16"/>
                <w:szCs w:val="16"/>
              </w:rPr>
              <w:t>–</w:t>
            </w:r>
            <w:r w:rsidRPr="00E56651">
              <w:rPr>
                <w:rFonts w:ascii="Times New Roman" w:eastAsia="Times New Roman" w:hAnsi="Times New Roman" w:cs="Times New Roman"/>
                <w:sz w:val="16"/>
                <w:szCs w:val="16"/>
              </w:rPr>
              <w:t xml:space="preserve"> с.п.Полноват </w:t>
            </w:r>
          </w:p>
        </w:tc>
        <w:tc>
          <w:tcPr>
            <w:tcW w:w="483" w:type="pct"/>
            <w:tcBorders>
              <w:top w:val="nil"/>
              <w:left w:val="single" w:sz="4" w:space="0" w:color="auto"/>
              <w:bottom w:val="single" w:sz="4" w:space="0" w:color="auto"/>
              <w:right w:val="single" w:sz="4" w:space="0" w:color="auto"/>
            </w:tcBorders>
            <w:shd w:val="clear" w:color="auto" w:fill="auto"/>
            <w:hideMark/>
          </w:tcPr>
          <w:p w14:paraId="09A9CFDF"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2025-2030</w:t>
            </w:r>
          </w:p>
        </w:tc>
        <w:tc>
          <w:tcPr>
            <w:tcW w:w="549" w:type="pct"/>
            <w:gridSpan w:val="2"/>
            <w:tcBorders>
              <w:top w:val="nil"/>
              <w:left w:val="nil"/>
              <w:bottom w:val="single" w:sz="4" w:space="0" w:color="auto"/>
              <w:right w:val="single" w:sz="4" w:space="0" w:color="auto"/>
            </w:tcBorders>
            <w:shd w:val="clear" w:color="auto" w:fill="auto"/>
            <w:noWrap/>
            <w:hideMark/>
          </w:tcPr>
          <w:p w14:paraId="52985F46"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491" w:type="pct"/>
            <w:gridSpan w:val="2"/>
            <w:tcBorders>
              <w:top w:val="nil"/>
              <w:left w:val="nil"/>
              <w:bottom w:val="single" w:sz="4" w:space="0" w:color="auto"/>
              <w:right w:val="single" w:sz="4" w:space="0" w:color="auto"/>
            </w:tcBorders>
            <w:shd w:val="clear" w:color="auto" w:fill="auto"/>
            <w:noWrap/>
            <w:hideMark/>
          </w:tcPr>
          <w:p w14:paraId="3A8BE249"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297" w:type="pct"/>
            <w:gridSpan w:val="2"/>
            <w:tcBorders>
              <w:top w:val="nil"/>
              <w:left w:val="nil"/>
              <w:bottom w:val="single" w:sz="4" w:space="0" w:color="auto"/>
              <w:right w:val="single" w:sz="4" w:space="0" w:color="auto"/>
            </w:tcBorders>
            <w:shd w:val="clear" w:color="auto" w:fill="auto"/>
            <w:hideMark/>
          </w:tcPr>
          <w:p w14:paraId="2374ECE7"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290" w:type="pct"/>
            <w:tcBorders>
              <w:top w:val="nil"/>
              <w:left w:val="nil"/>
              <w:bottom w:val="single" w:sz="4" w:space="0" w:color="auto"/>
              <w:right w:val="single" w:sz="4" w:space="0" w:color="auto"/>
            </w:tcBorders>
            <w:shd w:val="clear" w:color="auto" w:fill="auto"/>
            <w:noWrap/>
            <w:hideMark/>
          </w:tcPr>
          <w:p w14:paraId="57B12059"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6937AA" w:rsidRPr="00E56651" w14:paraId="793764E6" w14:textId="77777777" w:rsidTr="006937AA">
        <w:trPr>
          <w:trHeight w:val="368"/>
        </w:trPr>
        <w:tc>
          <w:tcPr>
            <w:tcW w:w="331" w:type="pct"/>
            <w:vMerge/>
            <w:tcBorders>
              <w:top w:val="single" w:sz="4" w:space="0" w:color="auto"/>
              <w:left w:val="single" w:sz="4" w:space="0" w:color="auto"/>
              <w:bottom w:val="single" w:sz="4" w:space="0" w:color="auto"/>
              <w:right w:val="single" w:sz="4" w:space="0" w:color="auto"/>
            </w:tcBorders>
            <w:hideMark/>
          </w:tcPr>
          <w:p w14:paraId="59AD4883"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952" w:type="pct"/>
            <w:vMerge/>
            <w:tcBorders>
              <w:top w:val="nil"/>
              <w:left w:val="single" w:sz="4" w:space="0" w:color="auto"/>
              <w:bottom w:val="single" w:sz="4" w:space="0" w:color="auto"/>
              <w:right w:val="single" w:sz="4" w:space="0" w:color="auto"/>
            </w:tcBorders>
            <w:hideMark/>
          </w:tcPr>
          <w:p w14:paraId="67C3A9DF"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809" w:type="pct"/>
            <w:vMerge/>
            <w:tcBorders>
              <w:top w:val="nil"/>
              <w:left w:val="single" w:sz="4" w:space="0" w:color="auto"/>
              <w:bottom w:val="single" w:sz="4" w:space="0" w:color="auto"/>
              <w:right w:val="single" w:sz="4" w:space="0" w:color="auto"/>
            </w:tcBorders>
            <w:hideMark/>
          </w:tcPr>
          <w:p w14:paraId="5858B982"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798" w:type="pct"/>
            <w:tcBorders>
              <w:top w:val="nil"/>
              <w:left w:val="nil"/>
              <w:bottom w:val="single" w:sz="4" w:space="0" w:color="auto"/>
              <w:right w:val="single" w:sz="4" w:space="0" w:color="auto"/>
            </w:tcBorders>
            <w:shd w:val="clear" w:color="auto" w:fill="auto"/>
            <w:hideMark/>
          </w:tcPr>
          <w:p w14:paraId="5ED1A6D6"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мост через озеро Полноватка</w:t>
            </w:r>
          </w:p>
        </w:tc>
        <w:tc>
          <w:tcPr>
            <w:tcW w:w="483" w:type="pct"/>
            <w:tcBorders>
              <w:top w:val="nil"/>
              <w:left w:val="single" w:sz="4" w:space="0" w:color="auto"/>
              <w:bottom w:val="single" w:sz="4" w:space="0" w:color="auto"/>
              <w:right w:val="single" w:sz="4" w:space="0" w:color="auto"/>
            </w:tcBorders>
            <w:shd w:val="clear" w:color="auto" w:fill="auto"/>
            <w:hideMark/>
          </w:tcPr>
          <w:p w14:paraId="2BD5EB46"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2025-2030</w:t>
            </w:r>
          </w:p>
        </w:tc>
        <w:tc>
          <w:tcPr>
            <w:tcW w:w="549" w:type="pct"/>
            <w:gridSpan w:val="2"/>
            <w:tcBorders>
              <w:top w:val="nil"/>
              <w:left w:val="nil"/>
              <w:bottom w:val="single" w:sz="4" w:space="0" w:color="auto"/>
              <w:right w:val="single" w:sz="4" w:space="0" w:color="auto"/>
            </w:tcBorders>
            <w:shd w:val="clear" w:color="auto" w:fill="auto"/>
            <w:noWrap/>
            <w:hideMark/>
          </w:tcPr>
          <w:p w14:paraId="48AF9EE4"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491" w:type="pct"/>
            <w:gridSpan w:val="2"/>
            <w:tcBorders>
              <w:top w:val="nil"/>
              <w:left w:val="nil"/>
              <w:bottom w:val="single" w:sz="4" w:space="0" w:color="auto"/>
              <w:right w:val="single" w:sz="4" w:space="0" w:color="auto"/>
            </w:tcBorders>
            <w:shd w:val="clear" w:color="auto" w:fill="auto"/>
            <w:noWrap/>
            <w:hideMark/>
          </w:tcPr>
          <w:p w14:paraId="146F6F17"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297" w:type="pct"/>
            <w:gridSpan w:val="2"/>
            <w:tcBorders>
              <w:top w:val="nil"/>
              <w:left w:val="nil"/>
              <w:bottom w:val="single" w:sz="4" w:space="0" w:color="auto"/>
              <w:right w:val="single" w:sz="4" w:space="0" w:color="auto"/>
            </w:tcBorders>
            <w:shd w:val="clear" w:color="auto" w:fill="auto"/>
            <w:hideMark/>
          </w:tcPr>
          <w:p w14:paraId="12058C2A"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290" w:type="pct"/>
            <w:tcBorders>
              <w:top w:val="nil"/>
              <w:left w:val="nil"/>
              <w:bottom w:val="single" w:sz="4" w:space="0" w:color="auto"/>
              <w:right w:val="single" w:sz="4" w:space="0" w:color="auto"/>
            </w:tcBorders>
            <w:shd w:val="clear" w:color="auto" w:fill="auto"/>
            <w:noWrap/>
            <w:hideMark/>
          </w:tcPr>
          <w:p w14:paraId="79DEF3AE"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6937AA" w:rsidRPr="00E56651" w14:paraId="40675D72" w14:textId="77777777" w:rsidTr="006937AA">
        <w:trPr>
          <w:trHeight w:val="300"/>
        </w:trPr>
        <w:tc>
          <w:tcPr>
            <w:tcW w:w="331" w:type="pct"/>
            <w:vMerge w:val="restart"/>
            <w:tcBorders>
              <w:top w:val="single" w:sz="4" w:space="0" w:color="auto"/>
              <w:left w:val="single" w:sz="4" w:space="0" w:color="auto"/>
              <w:bottom w:val="single" w:sz="4" w:space="0" w:color="auto"/>
              <w:right w:val="single" w:sz="4" w:space="0" w:color="auto"/>
            </w:tcBorders>
            <w:hideMark/>
          </w:tcPr>
          <w:p w14:paraId="5D26D426"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952" w:type="pct"/>
            <w:vMerge w:val="restart"/>
            <w:tcBorders>
              <w:top w:val="nil"/>
              <w:left w:val="single" w:sz="4" w:space="0" w:color="auto"/>
              <w:bottom w:val="single" w:sz="4" w:space="0" w:color="auto"/>
              <w:right w:val="single" w:sz="4" w:space="0" w:color="auto"/>
            </w:tcBorders>
            <w:shd w:val="clear" w:color="auto" w:fill="auto"/>
            <w:hideMark/>
          </w:tcPr>
          <w:p w14:paraId="35A594BD"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r w:rsidRPr="00E56651">
              <w:rPr>
                <w:rFonts w:ascii="Times New Roman" w:eastAsia="Times New Roman" w:hAnsi="Times New Roman" w:cs="Times New Roman"/>
                <w:color w:val="000000"/>
                <w:sz w:val="16"/>
                <w:szCs w:val="16"/>
              </w:rPr>
              <w:t>ж) создание приоритетных условий движения транспортных средств общего пользования по отношению к иным транспортным средствам;</w:t>
            </w:r>
          </w:p>
        </w:tc>
        <w:tc>
          <w:tcPr>
            <w:tcW w:w="809" w:type="pct"/>
            <w:vMerge w:val="restart"/>
            <w:tcBorders>
              <w:top w:val="nil"/>
              <w:left w:val="single" w:sz="4" w:space="0" w:color="auto"/>
              <w:bottom w:val="single" w:sz="4" w:space="0" w:color="auto"/>
              <w:right w:val="single" w:sz="4" w:space="0" w:color="auto"/>
            </w:tcBorders>
            <w:shd w:val="clear" w:color="auto" w:fill="auto"/>
            <w:hideMark/>
          </w:tcPr>
          <w:p w14:paraId="2C47F5D2"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r w:rsidRPr="00E56651">
              <w:rPr>
                <w:rFonts w:ascii="Times New Roman" w:eastAsia="Times New Roman" w:hAnsi="Times New Roman" w:cs="Times New Roman"/>
                <w:color w:val="000000"/>
                <w:sz w:val="16"/>
                <w:szCs w:val="16"/>
              </w:rPr>
              <w:t>ж)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798" w:type="pct"/>
            <w:tcBorders>
              <w:top w:val="single" w:sz="4" w:space="0" w:color="auto"/>
              <w:left w:val="nil"/>
              <w:bottom w:val="single" w:sz="4" w:space="0" w:color="auto"/>
              <w:right w:val="single" w:sz="4" w:space="0" w:color="auto"/>
            </w:tcBorders>
            <w:shd w:val="clear" w:color="auto" w:fill="auto"/>
            <w:hideMark/>
          </w:tcPr>
          <w:p w14:paraId="5FAE46FD"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Разработка КСОДД</w:t>
            </w:r>
          </w:p>
        </w:tc>
        <w:tc>
          <w:tcPr>
            <w:tcW w:w="488" w:type="pct"/>
            <w:gridSpan w:val="2"/>
            <w:tcBorders>
              <w:top w:val="nil"/>
              <w:left w:val="nil"/>
              <w:bottom w:val="single" w:sz="4" w:space="0" w:color="auto"/>
              <w:right w:val="single" w:sz="4" w:space="0" w:color="auto"/>
            </w:tcBorders>
            <w:shd w:val="clear" w:color="auto" w:fill="auto"/>
            <w:hideMark/>
          </w:tcPr>
          <w:p w14:paraId="3BE63F9D"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2021</w:t>
            </w:r>
          </w:p>
        </w:tc>
        <w:tc>
          <w:tcPr>
            <w:tcW w:w="544" w:type="pct"/>
            <w:tcBorders>
              <w:top w:val="nil"/>
              <w:left w:val="nil"/>
              <w:bottom w:val="single" w:sz="4" w:space="0" w:color="auto"/>
              <w:right w:val="single" w:sz="4" w:space="0" w:color="auto"/>
            </w:tcBorders>
            <w:shd w:val="clear" w:color="auto" w:fill="auto"/>
            <w:hideMark/>
          </w:tcPr>
          <w:p w14:paraId="0B232C80"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auto" w:fill="auto"/>
            <w:hideMark/>
          </w:tcPr>
          <w:p w14:paraId="5F6EE265"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294" w:type="pct"/>
            <w:gridSpan w:val="2"/>
            <w:tcBorders>
              <w:top w:val="nil"/>
              <w:left w:val="nil"/>
              <w:bottom w:val="single" w:sz="4" w:space="0" w:color="auto"/>
              <w:right w:val="single" w:sz="4" w:space="0" w:color="auto"/>
            </w:tcBorders>
            <w:shd w:val="clear" w:color="auto" w:fill="auto"/>
            <w:hideMark/>
          </w:tcPr>
          <w:p w14:paraId="3BF029DD"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295" w:type="pct"/>
            <w:gridSpan w:val="2"/>
            <w:tcBorders>
              <w:top w:val="nil"/>
              <w:left w:val="nil"/>
              <w:bottom w:val="single" w:sz="4" w:space="0" w:color="auto"/>
              <w:right w:val="single" w:sz="4" w:space="0" w:color="auto"/>
            </w:tcBorders>
            <w:shd w:val="clear" w:color="auto" w:fill="auto"/>
            <w:hideMark/>
          </w:tcPr>
          <w:p w14:paraId="0782CFB7"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6937AA" w:rsidRPr="00E56651" w14:paraId="77B5D02A" w14:textId="77777777" w:rsidTr="006937AA">
        <w:trPr>
          <w:trHeight w:val="300"/>
        </w:trPr>
        <w:tc>
          <w:tcPr>
            <w:tcW w:w="331" w:type="pct"/>
            <w:vMerge/>
            <w:tcBorders>
              <w:top w:val="single" w:sz="4" w:space="0" w:color="auto"/>
              <w:left w:val="single" w:sz="4" w:space="0" w:color="auto"/>
              <w:bottom w:val="single" w:sz="4" w:space="0" w:color="auto"/>
              <w:right w:val="single" w:sz="4" w:space="0" w:color="auto"/>
            </w:tcBorders>
            <w:hideMark/>
          </w:tcPr>
          <w:p w14:paraId="5878C092"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952" w:type="pct"/>
            <w:vMerge/>
            <w:tcBorders>
              <w:top w:val="nil"/>
              <w:left w:val="single" w:sz="4" w:space="0" w:color="auto"/>
              <w:bottom w:val="single" w:sz="4" w:space="0" w:color="auto"/>
              <w:right w:val="single" w:sz="4" w:space="0" w:color="auto"/>
            </w:tcBorders>
            <w:hideMark/>
          </w:tcPr>
          <w:p w14:paraId="2B8078EE"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809" w:type="pct"/>
            <w:vMerge/>
            <w:tcBorders>
              <w:top w:val="nil"/>
              <w:left w:val="single" w:sz="4" w:space="0" w:color="auto"/>
              <w:bottom w:val="single" w:sz="4" w:space="0" w:color="auto"/>
              <w:right w:val="single" w:sz="4" w:space="0" w:color="auto"/>
            </w:tcBorders>
            <w:hideMark/>
          </w:tcPr>
          <w:p w14:paraId="7AAC1EC5"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798" w:type="pct"/>
            <w:tcBorders>
              <w:top w:val="single" w:sz="4" w:space="0" w:color="auto"/>
              <w:left w:val="nil"/>
              <w:bottom w:val="single" w:sz="4" w:space="0" w:color="auto"/>
              <w:right w:val="single" w:sz="4" w:space="0" w:color="auto"/>
            </w:tcBorders>
            <w:shd w:val="clear" w:color="auto" w:fill="auto"/>
            <w:hideMark/>
          </w:tcPr>
          <w:p w14:paraId="38256361"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Установка светофоров Т7 у школы-4 шт</w:t>
            </w:r>
          </w:p>
        </w:tc>
        <w:tc>
          <w:tcPr>
            <w:tcW w:w="488" w:type="pct"/>
            <w:gridSpan w:val="2"/>
            <w:tcBorders>
              <w:top w:val="nil"/>
              <w:left w:val="nil"/>
              <w:bottom w:val="single" w:sz="4" w:space="0" w:color="auto"/>
              <w:right w:val="single" w:sz="4" w:space="0" w:color="auto"/>
            </w:tcBorders>
            <w:shd w:val="clear" w:color="auto" w:fill="auto"/>
            <w:hideMark/>
          </w:tcPr>
          <w:p w14:paraId="0D6244CD"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2021</w:t>
            </w:r>
          </w:p>
        </w:tc>
        <w:tc>
          <w:tcPr>
            <w:tcW w:w="544" w:type="pct"/>
            <w:tcBorders>
              <w:top w:val="nil"/>
              <w:left w:val="nil"/>
              <w:bottom w:val="single" w:sz="4" w:space="0" w:color="auto"/>
              <w:right w:val="single" w:sz="4" w:space="0" w:color="auto"/>
            </w:tcBorders>
            <w:shd w:val="clear" w:color="auto" w:fill="auto"/>
            <w:hideMark/>
          </w:tcPr>
          <w:p w14:paraId="0DF627AB"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auto" w:fill="auto"/>
            <w:hideMark/>
          </w:tcPr>
          <w:p w14:paraId="375C91A1"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294" w:type="pct"/>
            <w:gridSpan w:val="2"/>
            <w:tcBorders>
              <w:top w:val="nil"/>
              <w:left w:val="nil"/>
              <w:bottom w:val="single" w:sz="4" w:space="0" w:color="auto"/>
              <w:right w:val="single" w:sz="4" w:space="0" w:color="auto"/>
            </w:tcBorders>
            <w:shd w:val="clear" w:color="auto" w:fill="auto"/>
            <w:hideMark/>
          </w:tcPr>
          <w:p w14:paraId="754BA467"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295" w:type="pct"/>
            <w:gridSpan w:val="2"/>
            <w:tcBorders>
              <w:top w:val="nil"/>
              <w:left w:val="nil"/>
              <w:bottom w:val="single" w:sz="4" w:space="0" w:color="auto"/>
              <w:right w:val="single" w:sz="4" w:space="0" w:color="auto"/>
            </w:tcBorders>
            <w:shd w:val="clear" w:color="auto" w:fill="auto"/>
            <w:hideMark/>
          </w:tcPr>
          <w:p w14:paraId="71EEF83A"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6937AA" w:rsidRPr="00E56651" w14:paraId="1929A62F" w14:textId="77777777" w:rsidTr="006937AA">
        <w:trPr>
          <w:trHeight w:val="300"/>
        </w:trPr>
        <w:tc>
          <w:tcPr>
            <w:tcW w:w="331" w:type="pct"/>
            <w:vMerge/>
            <w:tcBorders>
              <w:top w:val="single" w:sz="4" w:space="0" w:color="auto"/>
              <w:left w:val="single" w:sz="4" w:space="0" w:color="auto"/>
              <w:bottom w:val="single" w:sz="4" w:space="0" w:color="auto"/>
              <w:right w:val="single" w:sz="4" w:space="0" w:color="auto"/>
            </w:tcBorders>
            <w:hideMark/>
          </w:tcPr>
          <w:p w14:paraId="14FFC848"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952" w:type="pct"/>
            <w:vMerge/>
            <w:tcBorders>
              <w:top w:val="nil"/>
              <w:left w:val="single" w:sz="4" w:space="0" w:color="auto"/>
              <w:bottom w:val="single" w:sz="4" w:space="0" w:color="auto"/>
              <w:right w:val="single" w:sz="4" w:space="0" w:color="auto"/>
            </w:tcBorders>
            <w:hideMark/>
          </w:tcPr>
          <w:p w14:paraId="33B330B9"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809" w:type="pct"/>
            <w:vMerge/>
            <w:tcBorders>
              <w:top w:val="nil"/>
              <w:left w:val="single" w:sz="4" w:space="0" w:color="auto"/>
              <w:bottom w:val="single" w:sz="4" w:space="0" w:color="auto"/>
              <w:right w:val="single" w:sz="4" w:space="0" w:color="auto"/>
            </w:tcBorders>
            <w:hideMark/>
          </w:tcPr>
          <w:p w14:paraId="7C60F661"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798" w:type="pct"/>
            <w:tcBorders>
              <w:top w:val="single" w:sz="4" w:space="0" w:color="auto"/>
              <w:left w:val="nil"/>
              <w:bottom w:val="single" w:sz="4" w:space="0" w:color="auto"/>
              <w:right w:val="single" w:sz="4" w:space="0" w:color="auto"/>
            </w:tcBorders>
            <w:shd w:val="clear" w:color="auto" w:fill="auto"/>
            <w:hideMark/>
          </w:tcPr>
          <w:p w14:paraId="2ED8EAE3"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Установка отбойников</w:t>
            </w:r>
          </w:p>
        </w:tc>
        <w:tc>
          <w:tcPr>
            <w:tcW w:w="488" w:type="pct"/>
            <w:gridSpan w:val="2"/>
            <w:tcBorders>
              <w:top w:val="nil"/>
              <w:left w:val="nil"/>
              <w:bottom w:val="single" w:sz="4" w:space="0" w:color="auto"/>
              <w:right w:val="single" w:sz="4" w:space="0" w:color="auto"/>
            </w:tcBorders>
            <w:shd w:val="clear" w:color="auto" w:fill="auto"/>
            <w:hideMark/>
          </w:tcPr>
          <w:p w14:paraId="52B7E5D9"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2021</w:t>
            </w:r>
          </w:p>
        </w:tc>
        <w:tc>
          <w:tcPr>
            <w:tcW w:w="544" w:type="pct"/>
            <w:tcBorders>
              <w:top w:val="nil"/>
              <w:left w:val="nil"/>
              <w:bottom w:val="single" w:sz="4" w:space="0" w:color="auto"/>
              <w:right w:val="single" w:sz="4" w:space="0" w:color="auto"/>
            </w:tcBorders>
            <w:shd w:val="clear" w:color="auto" w:fill="auto"/>
            <w:hideMark/>
          </w:tcPr>
          <w:p w14:paraId="73F9986F"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auto" w:fill="auto"/>
            <w:hideMark/>
          </w:tcPr>
          <w:p w14:paraId="4959DC06"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294" w:type="pct"/>
            <w:gridSpan w:val="2"/>
            <w:tcBorders>
              <w:top w:val="nil"/>
              <w:left w:val="nil"/>
              <w:bottom w:val="single" w:sz="4" w:space="0" w:color="auto"/>
              <w:right w:val="single" w:sz="4" w:space="0" w:color="auto"/>
            </w:tcBorders>
            <w:shd w:val="clear" w:color="auto" w:fill="auto"/>
            <w:hideMark/>
          </w:tcPr>
          <w:p w14:paraId="175ABC35"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295" w:type="pct"/>
            <w:gridSpan w:val="2"/>
            <w:tcBorders>
              <w:top w:val="nil"/>
              <w:left w:val="nil"/>
              <w:bottom w:val="single" w:sz="4" w:space="0" w:color="auto"/>
              <w:right w:val="single" w:sz="4" w:space="0" w:color="auto"/>
            </w:tcBorders>
            <w:shd w:val="clear" w:color="auto" w:fill="auto"/>
            <w:hideMark/>
          </w:tcPr>
          <w:p w14:paraId="0EF2F18F"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6937AA" w:rsidRPr="00E56651" w14:paraId="2E04BACB" w14:textId="77777777" w:rsidTr="006937AA">
        <w:trPr>
          <w:trHeight w:val="300"/>
        </w:trPr>
        <w:tc>
          <w:tcPr>
            <w:tcW w:w="331" w:type="pct"/>
            <w:vMerge/>
            <w:tcBorders>
              <w:top w:val="single" w:sz="4" w:space="0" w:color="auto"/>
              <w:left w:val="single" w:sz="4" w:space="0" w:color="auto"/>
              <w:bottom w:val="single" w:sz="4" w:space="0" w:color="auto"/>
              <w:right w:val="single" w:sz="4" w:space="0" w:color="auto"/>
            </w:tcBorders>
            <w:hideMark/>
          </w:tcPr>
          <w:p w14:paraId="6DD92B7E"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952" w:type="pct"/>
            <w:vMerge/>
            <w:tcBorders>
              <w:top w:val="nil"/>
              <w:left w:val="single" w:sz="4" w:space="0" w:color="auto"/>
              <w:bottom w:val="single" w:sz="4" w:space="0" w:color="auto"/>
              <w:right w:val="single" w:sz="4" w:space="0" w:color="auto"/>
            </w:tcBorders>
            <w:hideMark/>
          </w:tcPr>
          <w:p w14:paraId="3F66797C"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809" w:type="pct"/>
            <w:vMerge/>
            <w:tcBorders>
              <w:top w:val="nil"/>
              <w:left w:val="single" w:sz="4" w:space="0" w:color="auto"/>
              <w:bottom w:val="single" w:sz="4" w:space="0" w:color="auto"/>
              <w:right w:val="single" w:sz="4" w:space="0" w:color="auto"/>
            </w:tcBorders>
            <w:hideMark/>
          </w:tcPr>
          <w:p w14:paraId="594F5580"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798" w:type="pct"/>
            <w:tcBorders>
              <w:top w:val="single" w:sz="4" w:space="0" w:color="auto"/>
              <w:left w:val="nil"/>
              <w:bottom w:val="single" w:sz="4" w:space="0" w:color="auto"/>
              <w:right w:val="single" w:sz="4" w:space="0" w:color="auto"/>
            </w:tcBorders>
            <w:shd w:val="clear" w:color="auto" w:fill="auto"/>
            <w:hideMark/>
          </w:tcPr>
          <w:p w14:paraId="538FE5F7"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Изготовление новых знаков</w:t>
            </w:r>
          </w:p>
        </w:tc>
        <w:tc>
          <w:tcPr>
            <w:tcW w:w="488" w:type="pct"/>
            <w:gridSpan w:val="2"/>
            <w:tcBorders>
              <w:top w:val="nil"/>
              <w:left w:val="nil"/>
              <w:bottom w:val="single" w:sz="4" w:space="0" w:color="auto"/>
              <w:right w:val="single" w:sz="4" w:space="0" w:color="auto"/>
            </w:tcBorders>
            <w:shd w:val="clear" w:color="auto" w:fill="auto"/>
            <w:hideMark/>
          </w:tcPr>
          <w:p w14:paraId="52762619"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2021</w:t>
            </w:r>
          </w:p>
        </w:tc>
        <w:tc>
          <w:tcPr>
            <w:tcW w:w="544" w:type="pct"/>
            <w:tcBorders>
              <w:top w:val="nil"/>
              <w:left w:val="nil"/>
              <w:bottom w:val="single" w:sz="4" w:space="0" w:color="auto"/>
              <w:right w:val="single" w:sz="4" w:space="0" w:color="auto"/>
            </w:tcBorders>
            <w:shd w:val="clear" w:color="auto" w:fill="auto"/>
            <w:hideMark/>
          </w:tcPr>
          <w:p w14:paraId="19A0601B"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auto" w:fill="auto"/>
            <w:hideMark/>
          </w:tcPr>
          <w:p w14:paraId="3893A92D"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294" w:type="pct"/>
            <w:gridSpan w:val="2"/>
            <w:tcBorders>
              <w:top w:val="nil"/>
              <w:left w:val="nil"/>
              <w:bottom w:val="single" w:sz="4" w:space="0" w:color="auto"/>
              <w:right w:val="single" w:sz="4" w:space="0" w:color="auto"/>
            </w:tcBorders>
            <w:shd w:val="clear" w:color="auto" w:fill="auto"/>
            <w:hideMark/>
          </w:tcPr>
          <w:p w14:paraId="13CDF420"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295" w:type="pct"/>
            <w:gridSpan w:val="2"/>
            <w:tcBorders>
              <w:top w:val="nil"/>
              <w:left w:val="nil"/>
              <w:bottom w:val="single" w:sz="4" w:space="0" w:color="auto"/>
              <w:right w:val="single" w:sz="4" w:space="0" w:color="auto"/>
            </w:tcBorders>
            <w:shd w:val="clear" w:color="auto" w:fill="auto"/>
            <w:hideMark/>
          </w:tcPr>
          <w:p w14:paraId="5F1B1BC2"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6937AA" w:rsidRPr="00E56651" w14:paraId="4A850B50" w14:textId="77777777" w:rsidTr="006937AA">
        <w:trPr>
          <w:trHeight w:val="300"/>
        </w:trPr>
        <w:tc>
          <w:tcPr>
            <w:tcW w:w="331" w:type="pct"/>
            <w:vMerge/>
            <w:tcBorders>
              <w:top w:val="single" w:sz="4" w:space="0" w:color="auto"/>
              <w:left w:val="single" w:sz="4" w:space="0" w:color="auto"/>
              <w:bottom w:val="single" w:sz="4" w:space="0" w:color="auto"/>
              <w:right w:val="single" w:sz="4" w:space="0" w:color="auto"/>
            </w:tcBorders>
            <w:hideMark/>
          </w:tcPr>
          <w:p w14:paraId="067EC502"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952" w:type="pct"/>
            <w:vMerge/>
            <w:tcBorders>
              <w:top w:val="nil"/>
              <w:left w:val="single" w:sz="4" w:space="0" w:color="auto"/>
              <w:bottom w:val="single" w:sz="4" w:space="0" w:color="auto"/>
              <w:right w:val="single" w:sz="4" w:space="0" w:color="auto"/>
            </w:tcBorders>
            <w:hideMark/>
          </w:tcPr>
          <w:p w14:paraId="4858873D"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809" w:type="pct"/>
            <w:vMerge/>
            <w:tcBorders>
              <w:top w:val="nil"/>
              <w:left w:val="single" w:sz="4" w:space="0" w:color="auto"/>
              <w:bottom w:val="single" w:sz="4" w:space="0" w:color="auto"/>
              <w:right w:val="single" w:sz="4" w:space="0" w:color="auto"/>
            </w:tcBorders>
            <w:hideMark/>
          </w:tcPr>
          <w:p w14:paraId="0748FAC4"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798" w:type="pct"/>
            <w:tcBorders>
              <w:top w:val="single" w:sz="4" w:space="0" w:color="auto"/>
              <w:left w:val="nil"/>
              <w:bottom w:val="single" w:sz="4" w:space="0" w:color="auto"/>
              <w:right w:val="single" w:sz="4" w:space="0" w:color="auto"/>
            </w:tcBorders>
            <w:shd w:val="clear" w:color="auto" w:fill="auto"/>
            <w:hideMark/>
          </w:tcPr>
          <w:p w14:paraId="15C8EF3F"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Установка систем ограничения скорости движения</w:t>
            </w:r>
          </w:p>
        </w:tc>
        <w:tc>
          <w:tcPr>
            <w:tcW w:w="488" w:type="pct"/>
            <w:gridSpan w:val="2"/>
            <w:tcBorders>
              <w:top w:val="nil"/>
              <w:left w:val="nil"/>
              <w:bottom w:val="single" w:sz="4" w:space="0" w:color="auto"/>
              <w:right w:val="single" w:sz="4" w:space="0" w:color="auto"/>
            </w:tcBorders>
            <w:shd w:val="clear" w:color="auto" w:fill="auto"/>
            <w:hideMark/>
          </w:tcPr>
          <w:p w14:paraId="588F06A6"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2021</w:t>
            </w:r>
          </w:p>
        </w:tc>
        <w:tc>
          <w:tcPr>
            <w:tcW w:w="544" w:type="pct"/>
            <w:tcBorders>
              <w:top w:val="nil"/>
              <w:left w:val="nil"/>
              <w:bottom w:val="single" w:sz="4" w:space="0" w:color="auto"/>
              <w:right w:val="single" w:sz="4" w:space="0" w:color="auto"/>
            </w:tcBorders>
            <w:shd w:val="clear" w:color="auto" w:fill="auto"/>
            <w:hideMark/>
          </w:tcPr>
          <w:p w14:paraId="01FEE214"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auto" w:fill="auto"/>
            <w:hideMark/>
          </w:tcPr>
          <w:p w14:paraId="2A33CF97"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294" w:type="pct"/>
            <w:gridSpan w:val="2"/>
            <w:tcBorders>
              <w:top w:val="nil"/>
              <w:left w:val="nil"/>
              <w:bottom w:val="single" w:sz="4" w:space="0" w:color="auto"/>
              <w:right w:val="single" w:sz="4" w:space="0" w:color="auto"/>
            </w:tcBorders>
            <w:shd w:val="clear" w:color="auto" w:fill="auto"/>
            <w:noWrap/>
            <w:hideMark/>
          </w:tcPr>
          <w:p w14:paraId="20AFA1C9" w14:textId="77777777" w:rsidR="00E56651" w:rsidRPr="00E56651" w:rsidRDefault="00E56651" w:rsidP="00E56651">
            <w:pPr>
              <w:spacing w:after="0" w:line="240" w:lineRule="auto"/>
              <w:rPr>
                <w:rFonts w:ascii="Calibri" w:eastAsia="Times New Roman" w:hAnsi="Calibri" w:cs="Times New Roman"/>
              </w:rPr>
            </w:pPr>
            <w:r w:rsidRPr="00E56651">
              <w:rPr>
                <w:rFonts w:ascii="Calibri" w:eastAsia="Times New Roman" w:hAnsi="Calibri" w:cs="Times New Roman"/>
              </w:rPr>
              <w:t> </w:t>
            </w:r>
          </w:p>
        </w:tc>
        <w:tc>
          <w:tcPr>
            <w:tcW w:w="295" w:type="pct"/>
            <w:gridSpan w:val="2"/>
            <w:tcBorders>
              <w:top w:val="nil"/>
              <w:left w:val="nil"/>
              <w:bottom w:val="single" w:sz="4" w:space="0" w:color="auto"/>
              <w:right w:val="single" w:sz="4" w:space="0" w:color="auto"/>
            </w:tcBorders>
            <w:shd w:val="clear" w:color="auto" w:fill="auto"/>
            <w:hideMark/>
          </w:tcPr>
          <w:p w14:paraId="0CDE62E8"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6937AA" w:rsidRPr="00E56651" w14:paraId="16127FCE" w14:textId="77777777" w:rsidTr="006937AA">
        <w:trPr>
          <w:trHeight w:val="300"/>
        </w:trPr>
        <w:tc>
          <w:tcPr>
            <w:tcW w:w="331" w:type="pct"/>
            <w:vMerge/>
            <w:tcBorders>
              <w:top w:val="single" w:sz="4" w:space="0" w:color="auto"/>
              <w:left w:val="single" w:sz="4" w:space="0" w:color="auto"/>
              <w:bottom w:val="single" w:sz="4" w:space="0" w:color="auto"/>
              <w:right w:val="single" w:sz="4" w:space="0" w:color="auto"/>
            </w:tcBorders>
            <w:hideMark/>
          </w:tcPr>
          <w:p w14:paraId="6D0FDC45"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952" w:type="pct"/>
            <w:vMerge/>
            <w:tcBorders>
              <w:top w:val="nil"/>
              <w:left w:val="single" w:sz="4" w:space="0" w:color="auto"/>
              <w:bottom w:val="single" w:sz="4" w:space="0" w:color="auto"/>
              <w:right w:val="single" w:sz="4" w:space="0" w:color="auto"/>
            </w:tcBorders>
            <w:hideMark/>
          </w:tcPr>
          <w:p w14:paraId="1482259A"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809" w:type="pct"/>
            <w:vMerge/>
            <w:tcBorders>
              <w:top w:val="nil"/>
              <w:left w:val="single" w:sz="4" w:space="0" w:color="auto"/>
              <w:bottom w:val="single" w:sz="4" w:space="0" w:color="auto"/>
              <w:right w:val="single" w:sz="4" w:space="0" w:color="auto"/>
            </w:tcBorders>
            <w:hideMark/>
          </w:tcPr>
          <w:p w14:paraId="5FE93306"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798" w:type="pct"/>
            <w:tcBorders>
              <w:top w:val="single" w:sz="4" w:space="0" w:color="auto"/>
              <w:left w:val="nil"/>
              <w:bottom w:val="single" w:sz="4" w:space="0" w:color="auto"/>
              <w:right w:val="single" w:sz="4" w:space="0" w:color="auto"/>
            </w:tcBorders>
            <w:shd w:val="clear" w:color="auto" w:fill="auto"/>
            <w:hideMark/>
          </w:tcPr>
          <w:p w14:paraId="10576239"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Установка систем контроля скорости движения, систем видеофиксации</w:t>
            </w:r>
          </w:p>
        </w:tc>
        <w:tc>
          <w:tcPr>
            <w:tcW w:w="488" w:type="pct"/>
            <w:gridSpan w:val="2"/>
            <w:tcBorders>
              <w:top w:val="nil"/>
              <w:left w:val="nil"/>
              <w:bottom w:val="single" w:sz="4" w:space="0" w:color="auto"/>
              <w:right w:val="single" w:sz="4" w:space="0" w:color="auto"/>
            </w:tcBorders>
            <w:shd w:val="clear" w:color="auto" w:fill="auto"/>
            <w:hideMark/>
          </w:tcPr>
          <w:p w14:paraId="035FCD8C"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2021</w:t>
            </w:r>
          </w:p>
        </w:tc>
        <w:tc>
          <w:tcPr>
            <w:tcW w:w="544" w:type="pct"/>
            <w:tcBorders>
              <w:top w:val="nil"/>
              <w:left w:val="nil"/>
              <w:bottom w:val="single" w:sz="4" w:space="0" w:color="auto"/>
              <w:right w:val="single" w:sz="4" w:space="0" w:color="auto"/>
            </w:tcBorders>
            <w:shd w:val="clear" w:color="auto" w:fill="auto"/>
            <w:hideMark/>
          </w:tcPr>
          <w:p w14:paraId="0D5D271D"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auto" w:fill="auto"/>
            <w:hideMark/>
          </w:tcPr>
          <w:p w14:paraId="49B2404D"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294" w:type="pct"/>
            <w:gridSpan w:val="2"/>
            <w:tcBorders>
              <w:top w:val="nil"/>
              <w:left w:val="nil"/>
              <w:bottom w:val="single" w:sz="4" w:space="0" w:color="auto"/>
              <w:right w:val="single" w:sz="4" w:space="0" w:color="auto"/>
            </w:tcBorders>
            <w:shd w:val="clear" w:color="auto" w:fill="auto"/>
            <w:noWrap/>
            <w:hideMark/>
          </w:tcPr>
          <w:p w14:paraId="5659AFB9" w14:textId="77777777" w:rsidR="00E56651" w:rsidRPr="00E56651" w:rsidRDefault="00E56651" w:rsidP="00E56651">
            <w:pPr>
              <w:spacing w:after="0" w:line="240" w:lineRule="auto"/>
              <w:rPr>
                <w:rFonts w:ascii="Calibri" w:eastAsia="Times New Roman" w:hAnsi="Calibri" w:cs="Times New Roman"/>
              </w:rPr>
            </w:pPr>
            <w:r w:rsidRPr="00E56651">
              <w:rPr>
                <w:rFonts w:ascii="Calibri" w:eastAsia="Times New Roman" w:hAnsi="Calibri" w:cs="Times New Roman"/>
              </w:rPr>
              <w:t> </w:t>
            </w:r>
          </w:p>
        </w:tc>
        <w:tc>
          <w:tcPr>
            <w:tcW w:w="295" w:type="pct"/>
            <w:gridSpan w:val="2"/>
            <w:tcBorders>
              <w:top w:val="nil"/>
              <w:left w:val="nil"/>
              <w:bottom w:val="single" w:sz="4" w:space="0" w:color="auto"/>
              <w:right w:val="single" w:sz="4" w:space="0" w:color="auto"/>
            </w:tcBorders>
            <w:shd w:val="clear" w:color="auto" w:fill="auto"/>
            <w:hideMark/>
          </w:tcPr>
          <w:p w14:paraId="49B73FAC"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6937AA" w:rsidRPr="00E56651" w14:paraId="1F563A00" w14:textId="77777777" w:rsidTr="006937AA">
        <w:trPr>
          <w:trHeight w:val="300"/>
        </w:trPr>
        <w:tc>
          <w:tcPr>
            <w:tcW w:w="331" w:type="pct"/>
            <w:vMerge/>
            <w:tcBorders>
              <w:top w:val="single" w:sz="4" w:space="0" w:color="auto"/>
              <w:left w:val="single" w:sz="4" w:space="0" w:color="auto"/>
              <w:bottom w:val="single" w:sz="4" w:space="0" w:color="auto"/>
              <w:right w:val="single" w:sz="4" w:space="0" w:color="auto"/>
            </w:tcBorders>
            <w:hideMark/>
          </w:tcPr>
          <w:p w14:paraId="5EBDBEE7"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952" w:type="pct"/>
            <w:vMerge/>
            <w:tcBorders>
              <w:top w:val="nil"/>
              <w:left w:val="single" w:sz="4" w:space="0" w:color="auto"/>
              <w:bottom w:val="single" w:sz="4" w:space="0" w:color="auto"/>
              <w:right w:val="single" w:sz="4" w:space="0" w:color="auto"/>
            </w:tcBorders>
            <w:hideMark/>
          </w:tcPr>
          <w:p w14:paraId="30517F2F"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809" w:type="pct"/>
            <w:vMerge/>
            <w:tcBorders>
              <w:top w:val="nil"/>
              <w:left w:val="single" w:sz="4" w:space="0" w:color="auto"/>
              <w:bottom w:val="single" w:sz="4" w:space="0" w:color="auto"/>
              <w:right w:val="single" w:sz="4" w:space="0" w:color="auto"/>
            </w:tcBorders>
            <w:hideMark/>
          </w:tcPr>
          <w:p w14:paraId="4188EAB1"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798" w:type="pct"/>
            <w:tcBorders>
              <w:top w:val="single" w:sz="4" w:space="0" w:color="auto"/>
              <w:left w:val="nil"/>
              <w:bottom w:val="single" w:sz="4" w:space="0" w:color="auto"/>
              <w:right w:val="single" w:sz="4" w:space="0" w:color="auto"/>
            </w:tcBorders>
            <w:shd w:val="clear" w:color="auto" w:fill="auto"/>
            <w:hideMark/>
          </w:tcPr>
          <w:p w14:paraId="3CA0601E"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Установка систем видеонаблюдения</w:t>
            </w:r>
          </w:p>
        </w:tc>
        <w:tc>
          <w:tcPr>
            <w:tcW w:w="488" w:type="pct"/>
            <w:gridSpan w:val="2"/>
            <w:tcBorders>
              <w:top w:val="nil"/>
              <w:left w:val="nil"/>
              <w:bottom w:val="single" w:sz="4" w:space="0" w:color="auto"/>
              <w:right w:val="single" w:sz="4" w:space="0" w:color="auto"/>
            </w:tcBorders>
            <w:shd w:val="clear" w:color="auto" w:fill="auto"/>
            <w:hideMark/>
          </w:tcPr>
          <w:p w14:paraId="6F94343D"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2021</w:t>
            </w:r>
          </w:p>
        </w:tc>
        <w:tc>
          <w:tcPr>
            <w:tcW w:w="544" w:type="pct"/>
            <w:tcBorders>
              <w:top w:val="nil"/>
              <w:left w:val="nil"/>
              <w:bottom w:val="single" w:sz="4" w:space="0" w:color="auto"/>
              <w:right w:val="single" w:sz="4" w:space="0" w:color="auto"/>
            </w:tcBorders>
            <w:shd w:val="clear" w:color="auto" w:fill="auto"/>
            <w:hideMark/>
          </w:tcPr>
          <w:p w14:paraId="23A50418"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auto" w:fill="auto"/>
            <w:hideMark/>
          </w:tcPr>
          <w:p w14:paraId="0C9AD0FB"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294" w:type="pct"/>
            <w:gridSpan w:val="2"/>
            <w:tcBorders>
              <w:top w:val="nil"/>
              <w:left w:val="nil"/>
              <w:bottom w:val="single" w:sz="4" w:space="0" w:color="auto"/>
              <w:right w:val="single" w:sz="4" w:space="0" w:color="auto"/>
            </w:tcBorders>
            <w:shd w:val="clear" w:color="auto" w:fill="auto"/>
            <w:noWrap/>
            <w:hideMark/>
          </w:tcPr>
          <w:p w14:paraId="2A4FF2DE" w14:textId="77777777" w:rsidR="00E56651" w:rsidRPr="00E56651" w:rsidRDefault="00E56651" w:rsidP="00E56651">
            <w:pPr>
              <w:spacing w:after="0" w:line="240" w:lineRule="auto"/>
              <w:rPr>
                <w:rFonts w:ascii="Calibri" w:eastAsia="Times New Roman" w:hAnsi="Calibri" w:cs="Times New Roman"/>
              </w:rPr>
            </w:pPr>
            <w:r w:rsidRPr="00E56651">
              <w:rPr>
                <w:rFonts w:ascii="Calibri" w:eastAsia="Times New Roman" w:hAnsi="Calibri" w:cs="Times New Roman"/>
              </w:rPr>
              <w:t> </w:t>
            </w:r>
          </w:p>
        </w:tc>
        <w:tc>
          <w:tcPr>
            <w:tcW w:w="295" w:type="pct"/>
            <w:gridSpan w:val="2"/>
            <w:tcBorders>
              <w:top w:val="nil"/>
              <w:left w:val="nil"/>
              <w:bottom w:val="single" w:sz="4" w:space="0" w:color="auto"/>
              <w:right w:val="single" w:sz="4" w:space="0" w:color="auto"/>
            </w:tcBorders>
            <w:shd w:val="clear" w:color="auto" w:fill="auto"/>
            <w:hideMark/>
          </w:tcPr>
          <w:p w14:paraId="582505A4"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6937AA" w:rsidRPr="00E56651" w14:paraId="1E95C9BB" w14:textId="77777777" w:rsidTr="006937AA">
        <w:trPr>
          <w:trHeight w:val="300"/>
        </w:trPr>
        <w:tc>
          <w:tcPr>
            <w:tcW w:w="331" w:type="pct"/>
            <w:vMerge/>
            <w:tcBorders>
              <w:top w:val="single" w:sz="4" w:space="0" w:color="auto"/>
              <w:left w:val="single" w:sz="4" w:space="0" w:color="auto"/>
              <w:bottom w:val="single" w:sz="4" w:space="0" w:color="auto"/>
              <w:right w:val="single" w:sz="4" w:space="0" w:color="auto"/>
            </w:tcBorders>
            <w:hideMark/>
          </w:tcPr>
          <w:p w14:paraId="49FBC82C"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952" w:type="pct"/>
            <w:tcBorders>
              <w:top w:val="nil"/>
              <w:left w:val="nil"/>
              <w:bottom w:val="single" w:sz="4" w:space="0" w:color="auto"/>
              <w:right w:val="single" w:sz="4" w:space="0" w:color="auto"/>
            </w:tcBorders>
            <w:shd w:val="clear" w:color="auto" w:fill="auto"/>
            <w:noWrap/>
            <w:hideMark/>
          </w:tcPr>
          <w:p w14:paraId="5B3B2656"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r w:rsidRPr="00E56651">
              <w:rPr>
                <w:rFonts w:ascii="Times New Roman" w:eastAsia="Times New Roman" w:hAnsi="Times New Roman" w:cs="Times New Roman"/>
                <w:color w:val="000000"/>
                <w:sz w:val="16"/>
                <w:szCs w:val="16"/>
              </w:rPr>
              <w:t xml:space="preserve">з) условия для пешеходного и велосипедного передвижения </w:t>
            </w:r>
            <w:r w:rsidRPr="00E56651">
              <w:rPr>
                <w:rFonts w:ascii="Times New Roman" w:eastAsia="Times New Roman" w:hAnsi="Times New Roman" w:cs="Times New Roman"/>
                <w:color w:val="000000"/>
                <w:sz w:val="16"/>
                <w:szCs w:val="16"/>
              </w:rPr>
              <w:lastRenderedPageBreak/>
              <w:t>населения;</w:t>
            </w:r>
          </w:p>
        </w:tc>
        <w:tc>
          <w:tcPr>
            <w:tcW w:w="809" w:type="pct"/>
            <w:tcBorders>
              <w:top w:val="nil"/>
              <w:left w:val="nil"/>
              <w:bottom w:val="single" w:sz="4" w:space="0" w:color="auto"/>
              <w:right w:val="single" w:sz="4" w:space="0" w:color="auto"/>
            </w:tcBorders>
            <w:shd w:val="clear" w:color="auto" w:fill="auto"/>
            <w:noWrap/>
            <w:hideMark/>
          </w:tcPr>
          <w:p w14:paraId="073A8FBB"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r w:rsidRPr="00E56651">
              <w:rPr>
                <w:rFonts w:ascii="Times New Roman" w:eastAsia="Times New Roman" w:hAnsi="Times New Roman" w:cs="Times New Roman"/>
                <w:color w:val="000000"/>
                <w:sz w:val="16"/>
                <w:szCs w:val="16"/>
              </w:rPr>
              <w:lastRenderedPageBreak/>
              <w:t xml:space="preserve">з) мероприятия по внедрению интеллектуальных </w:t>
            </w:r>
            <w:r w:rsidRPr="00E56651">
              <w:rPr>
                <w:rFonts w:ascii="Times New Roman" w:eastAsia="Times New Roman" w:hAnsi="Times New Roman" w:cs="Times New Roman"/>
                <w:color w:val="000000"/>
                <w:sz w:val="16"/>
                <w:szCs w:val="16"/>
              </w:rPr>
              <w:lastRenderedPageBreak/>
              <w:t>транспортных систем;</w:t>
            </w: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14:paraId="6CA8AE48" w14:textId="77777777" w:rsidR="00E56651" w:rsidRPr="00E56651" w:rsidRDefault="00E56651" w:rsidP="00E56651">
            <w:pPr>
              <w:spacing w:after="0" w:line="240" w:lineRule="auto"/>
              <w:rPr>
                <w:rFonts w:ascii="Times New Roman" w:eastAsia="Times New Roman" w:hAnsi="Times New Roman" w:cs="Times New Roman"/>
                <w:sz w:val="14"/>
                <w:szCs w:val="14"/>
              </w:rPr>
            </w:pPr>
            <w:r w:rsidRPr="00E56651">
              <w:rPr>
                <w:rFonts w:ascii="Times New Roman" w:eastAsia="Times New Roman" w:hAnsi="Times New Roman" w:cs="Times New Roman"/>
                <w:sz w:val="14"/>
                <w:szCs w:val="14"/>
              </w:rPr>
              <w:lastRenderedPageBreak/>
              <w:t>Установка датчика на остановочном пункте</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hideMark/>
          </w:tcPr>
          <w:p w14:paraId="1E32E696"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2025-2030</w:t>
            </w:r>
          </w:p>
        </w:tc>
        <w:tc>
          <w:tcPr>
            <w:tcW w:w="544" w:type="pct"/>
            <w:tcBorders>
              <w:top w:val="single" w:sz="4" w:space="0" w:color="auto"/>
              <w:left w:val="single" w:sz="4" w:space="0" w:color="auto"/>
              <w:bottom w:val="single" w:sz="4" w:space="0" w:color="auto"/>
              <w:right w:val="single" w:sz="4" w:space="0" w:color="auto"/>
            </w:tcBorders>
            <w:shd w:val="clear" w:color="auto" w:fill="auto"/>
            <w:hideMark/>
          </w:tcPr>
          <w:p w14:paraId="21C4C7A9" w14:textId="77777777" w:rsidR="00E56651" w:rsidRPr="00E56651" w:rsidRDefault="00E56651" w:rsidP="00E56651">
            <w:pPr>
              <w:spacing w:after="0" w:line="240" w:lineRule="auto"/>
              <w:rPr>
                <w:rFonts w:ascii="Times New Roman" w:eastAsia="Times New Roman" w:hAnsi="Times New Roman" w:cs="Times New Roman"/>
                <w:sz w:val="14"/>
                <w:szCs w:val="14"/>
              </w:rPr>
            </w:pPr>
            <w:r w:rsidRPr="00E56651">
              <w:rPr>
                <w:rFonts w:ascii="Times New Roman" w:eastAsia="Times New Roman" w:hAnsi="Times New Roman" w:cs="Times New Roman"/>
                <w:sz w:val="14"/>
                <w:szCs w:val="14"/>
              </w:rPr>
              <w:t> </w:t>
            </w:r>
          </w:p>
        </w:tc>
        <w:tc>
          <w:tcPr>
            <w:tcW w:w="489" w:type="pct"/>
            <w:tcBorders>
              <w:top w:val="single" w:sz="4" w:space="0" w:color="auto"/>
              <w:left w:val="single" w:sz="4" w:space="0" w:color="auto"/>
              <w:bottom w:val="single" w:sz="4" w:space="0" w:color="auto"/>
              <w:right w:val="single" w:sz="4" w:space="0" w:color="auto"/>
            </w:tcBorders>
            <w:shd w:val="clear" w:color="auto" w:fill="auto"/>
            <w:hideMark/>
          </w:tcPr>
          <w:p w14:paraId="152C5698" w14:textId="77777777" w:rsidR="00E56651" w:rsidRPr="00E56651" w:rsidRDefault="00E56651" w:rsidP="00E56651">
            <w:pPr>
              <w:spacing w:after="0" w:line="240" w:lineRule="auto"/>
              <w:rPr>
                <w:rFonts w:ascii="Times New Roman" w:eastAsia="Times New Roman" w:hAnsi="Times New Roman" w:cs="Times New Roman"/>
                <w:sz w:val="14"/>
                <w:szCs w:val="14"/>
              </w:rPr>
            </w:pPr>
            <w:r w:rsidRPr="00E56651">
              <w:rPr>
                <w:rFonts w:ascii="Times New Roman" w:eastAsia="Times New Roman" w:hAnsi="Times New Roman" w:cs="Times New Roman"/>
                <w:sz w:val="14"/>
                <w:szCs w:val="14"/>
              </w:rPr>
              <w:t> </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hideMark/>
          </w:tcPr>
          <w:p w14:paraId="6102C189"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14:paraId="41C78713" w14:textId="77777777" w:rsidR="00E56651" w:rsidRPr="00E56651" w:rsidRDefault="00E56651" w:rsidP="00E56651">
            <w:pPr>
              <w:spacing w:after="0" w:line="240" w:lineRule="auto"/>
              <w:rPr>
                <w:rFonts w:ascii="Times New Roman" w:eastAsia="Times New Roman" w:hAnsi="Times New Roman" w:cs="Times New Roman"/>
                <w:sz w:val="14"/>
                <w:szCs w:val="14"/>
              </w:rPr>
            </w:pPr>
            <w:r w:rsidRPr="00E56651">
              <w:rPr>
                <w:rFonts w:ascii="Times New Roman" w:eastAsia="Times New Roman" w:hAnsi="Times New Roman" w:cs="Times New Roman"/>
                <w:sz w:val="14"/>
                <w:szCs w:val="14"/>
              </w:rPr>
              <w:t> </w:t>
            </w:r>
          </w:p>
        </w:tc>
      </w:tr>
      <w:tr w:rsidR="006937AA" w:rsidRPr="00E56651" w14:paraId="5120C5BF" w14:textId="77777777" w:rsidTr="006937AA">
        <w:trPr>
          <w:trHeight w:val="300"/>
        </w:trPr>
        <w:tc>
          <w:tcPr>
            <w:tcW w:w="331" w:type="pct"/>
            <w:vMerge/>
            <w:tcBorders>
              <w:top w:val="single" w:sz="4" w:space="0" w:color="auto"/>
              <w:left w:val="single" w:sz="4" w:space="0" w:color="auto"/>
              <w:bottom w:val="single" w:sz="4" w:space="0" w:color="auto"/>
              <w:right w:val="single" w:sz="4" w:space="0" w:color="auto"/>
            </w:tcBorders>
            <w:hideMark/>
          </w:tcPr>
          <w:p w14:paraId="7368DF00"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952" w:type="pct"/>
            <w:vMerge w:val="restart"/>
            <w:tcBorders>
              <w:top w:val="nil"/>
              <w:left w:val="single" w:sz="4" w:space="0" w:color="auto"/>
              <w:bottom w:val="single" w:sz="4" w:space="0" w:color="auto"/>
              <w:right w:val="single" w:sz="4" w:space="0" w:color="auto"/>
            </w:tcBorders>
            <w:shd w:val="clear" w:color="auto" w:fill="auto"/>
            <w:hideMark/>
          </w:tcPr>
          <w:p w14:paraId="193FFB90"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r w:rsidRPr="00E56651">
              <w:rPr>
                <w:rFonts w:ascii="Times New Roman" w:eastAsia="Times New Roman" w:hAnsi="Times New Roman" w:cs="Times New Roman"/>
                <w:color w:val="000000"/>
                <w:sz w:val="16"/>
                <w:szCs w:val="16"/>
              </w:rPr>
              <w:t>и)эффективность функционирования действующей транспортной инфраструктуры.</w:t>
            </w:r>
          </w:p>
        </w:tc>
        <w:tc>
          <w:tcPr>
            <w:tcW w:w="809" w:type="pct"/>
            <w:tcBorders>
              <w:top w:val="nil"/>
              <w:left w:val="nil"/>
              <w:bottom w:val="single" w:sz="4" w:space="0" w:color="auto"/>
              <w:right w:val="single" w:sz="4" w:space="0" w:color="auto"/>
            </w:tcBorders>
            <w:shd w:val="clear" w:color="auto" w:fill="auto"/>
            <w:noWrap/>
            <w:hideMark/>
          </w:tcPr>
          <w:p w14:paraId="46A280D4" w14:textId="35138012" w:rsidR="00E56651" w:rsidRPr="00E56651" w:rsidRDefault="007F00ED" w:rsidP="00E56651">
            <w:pPr>
              <w:spacing w:after="0" w:line="240" w:lineRule="auto"/>
              <w:rPr>
                <w:rFonts w:ascii="Times New Roman" w:eastAsia="Times New Roman" w:hAnsi="Times New Roman" w:cs="Times New Roman"/>
                <w:color w:val="000000"/>
                <w:sz w:val="16"/>
                <w:szCs w:val="16"/>
              </w:rPr>
            </w:pPr>
            <w:r w:rsidRPr="00E56651">
              <w:rPr>
                <w:rFonts w:ascii="Times New Roman" w:eastAsia="Times New Roman" w:hAnsi="Times New Roman" w:cs="Times New Roman"/>
                <w:color w:val="000000"/>
                <w:sz w:val="16"/>
                <w:szCs w:val="16"/>
              </w:rPr>
              <w:t>И</w:t>
            </w:r>
            <w:r w:rsidR="00E56651" w:rsidRPr="00E56651">
              <w:rPr>
                <w:rFonts w:ascii="Times New Roman" w:eastAsia="Times New Roman" w:hAnsi="Times New Roman" w:cs="Times New Roman"/>
                <w:color w:val="000000"/>
                <w:sz w:val="16"/>
                <w:szCs w:val="16"/>
              </w:rPr>
              <w:t>) мероприятия по снижению негативного воздействия транспорта на окружающую среду и здоровье населения;</w:t>
            </w:r>
          </w:p>
        </w:tc>
        <w:tc>
          <w:tcPr>
            <w:tcW w:w="798" w:type="pct"/>
            <w:tcBorders>
              <w:top w:val="single" w:sz="4" w:space="0" w:color="auto"/>
              <w:left w:val="nil"/>
              <w:bottom w:val="single" w:sz="4" w:space="0" w:color="auto"/>
              <w:right w:val="single" w:sz="4" w:space="0" w:color="auto"/>
            </w:tcBorders>
            <w:shd w:val="clear" w:color="auto" w:fill="auto"/>
            <w:hideMark/>
          </w:tcPr>
          <w:p w14:paraId="633523B9"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xml:space="preserve">Применение экологических добавок в дорожном полотне </w:t>
            </w:r>
          </w:p>
        </w:tc>
        <w:tc>
          <w:tcPr>
            <w:tcW w:w="488" w:type="pct"/>
            <w:gridSpan w:val="2"/>
            <w:tcBorders>
              <w:top w:val="single" w:sz="4" w:space="0" w:color="auto"/>
              <w:left w:val="nil"/>
              <w:bottom w:val="single" w:sz="4" w:space="0" w:color="auto"/>
              <w:right w:val="single" w:sz="4" w:space="0" w:color="auto"/>
            </w:tcBorders>
            <w:shd w:val="clear" w:color="auto" w:fill="auto"/>
            <w:hideMark/>
          </w:tcPr>
          <w:p w14:paraId="08A860D4"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2025-2030</w:t>
            </w:r>
          </w:p>
        </w:tc>
        <w:tc>
          <w:tcPr>
            <w:tcW w:w="544" w:type="pct"/>
            <w:tcBorders>
              <w:top w:val="single" w:sz="4" w:space="0" w:color="auto"/>
              <w:left w:val="nil"/>
              <w:bottom w:val="single" w:sz="4" w:space="0" w:color="auto"/>
              <w:right w:val="single" w:sz="4" w:space="0" w:color="auto"/>
            </w:tcBorders>
            <w:shd w:val="clear" w:color="auto" w:fill="auto"/>
            <w:hideMark/>
          </w:tcPr>
          <w:p w14:paraId="3E9758B7"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489" w:type="pct"/>
            <w:tcBorders>
              <w:top w:val="single" w:sz="4" w:space="0" w:color="auto"/>
              <w:left w:val="nil"/>
              <w:bottom w:val="single" w:sz="4" w:space="0" w:color="auto"/>
              <w:right w:val="single" w:sz="4" w:space="0" w:color="auto"/>
            </w:tcBorders>
            <w:shd w:val="clear" w:color="auto" w:fill="auto"/>
            <w:hideMark/>
          </w:tcPr>
          <w:p w14:paraId="4F334B0F"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294" w:type="pct"/>
            <w:gridSpan w:val="2"/>
            <w:tcBorders>
              <w:top w:val="single" w:sz="4" w:space="0" w:color="auto"/>
              <w:left w:val="nil"/>
              <w:bottom w:val="single" w:sz="4" w:space="0" w:color="auto"/>
              <w:right w:val="single" w:sz="4" w:space="0" w:color="auto"/>
            </w:tcBorders>
            <w:shd w:val="clear" w:color="auto" w:fill="auto"/>
            <w:hideMark/>
          </w:tcPr>
          <w:p w14:paraId="7DD34B79"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295" w:type="pct"/>
            <w:gridSpan w:val="2"/>
            <w:tcBorders>
              <w:top w:val="single" w:sz="4" w:space="0" w:color="auto"/>
              <w:left w:val="nil"/>
              <w:bottom w:val="single" w:sz="4" w:space="0" w:color="auto"/>
              <w:right w:val="single" w:sz="4" w:space="0" w:color="auto"/>
            </w:tcBorders>
            <w:shd w:val="clear" w:color="auto" w:fill="auto"/>
            <w:hideMark/>
          </w:tcPr>
          <w:p w14:paraId="2E0356AC"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6937AA" w:rsidRPr="00E56651" w14:paraId="3AC07A88" w14:textId="77777777" w:rsidTr="006937AA">
        <w:trPr>
          <w:trHeight w:val="300"/>
        </w:trPr>
        <w:tc>
          <w:tcPr>
            <w:tcW w:w="331" w:type="pct"/>
            <w:vMerge/>
            <w:tcBorders>
              <w:top w:val="single" w:sz="4" w:space="0" w:color="auto"/>
              <w:left w:val="single" w:sz="4" w:space="0" w:color="auto"/>
              <w:bottom w:val="single" w:sz="4" w:space="0" w:color="auto"/>
              <w:right w:val="single" w:sz="4" w:space="0" w:color="auto"/>
            </w:tcBorders>
            <w:hideMark/>
          </w:tcPr>
          <w:p w14:paraId="714F123E"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952" w:type="pct"/>
            <w:vMerge/>
            <w:tcBorders>
              <w:top w:val="nil"/>
              <w:left w:val="single" w:sz="4" w:space="0" w:color="auto"/>
              <w:bottom w:val="single" w:sz="4" w:space="0" w:color="auto"/>
              <w:right w:val="single" w:sz="4" w:space="0" w:color="auto"/>
            </w:tcBorders>
            <w:hideMark/>
          </w:tcPr>
          <w:p w14:paraId="017BB6E9"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809" w:type="pct"/>
            <w:vMerge w:val="restart"/>
            <w:tcBorders>
              <w:top w:val="nil"/>
              <w:left w:val="single" w:sz="4" w:space="0" w:color="auto"/>
              <w:bottom w:val="single" w:sz="4" w:space="0" w:color="auto"/>
              <w:right w:val="single" w:sz="4" w:space="0" w:color="auto"/>
            </w:tcBorders>
            <w:shd w:val="clear" w:color="auto" w:fill="auto"/>
            <w:hideMark/>
          </w:tcPr>
          <w:p w14:paraId="0224A8CB"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r w:rsidRPr="00E56651">
              <w:rPr>
                <w:rFonts w:ascii="Times New Roman" w:eastAsia="Times New Roman" w:hAnsi="Times New Roman" w:cs="Times New Roman"/>
                <w:color w:val="000000"/>
                <w:sz w:val="16"/>
                <w:szCs w:val="16"/>
              </w:rPr>
              <w:t>к)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c>
        <w:tc>
          <w:tcPr>
            <w:tcW w:w="798" w:type="pct"/>
            <w:tcBorders>
              <w:top w:val="single" w:sz="4" w:space="0" w:color="auto"/>
              <w:left w:val="nil"/>
              <w:bottom w:val="single" w:sz="4" w:space="0" w:color="auto"/>
              <w:right w:val="single" w:sz="4" w:space="0" w:color="auto"/>
            </w:tcBorders>
            <w:shd w:val="clear" w:color="auto" w:fill="auto"/>
            <w:hideMark/>
          </w:tcPr>
          <w:p w14:paraId="536C244D" w14:textId="77777777" w:rsidR="00E56651" w:rsidRPr="00E56651" w:rsidRDefault="00E56651" w:rsidP="00E56651">
            <w:pPr>
              <w:spacing w:after="0" w:line="240" w:lineRule="auto"/>
              <w:rPr>
                <w:rFonts w:ascii="Times New Roman" w:eastAsia="Times New Roman" w:hAnsi="Times New Roman" w:cs="Times New Roman"/>
                <w:sz w:val="14"/>
                <w:szCs w:val="14"/>
              </w:rPr>
            </w:pPr>
            <w:r w:rsidRPr="00E56651">
              <w:rPr>
                <w:rFonts w:ascii="Times New Roman" w:eastAsia="Times New Roman" w:hAnsi="Times New Roman" w:cs="Times New Roman"/>
                <w:sz w:val="14"/>
                <w:szCs w:val="14"/>
              </w:rPr>
              <w:t>Мониторинг реализации программы</w:t>
            </w:r>
          </w:p>
        </w:tc>
        <w:tc>
          <w:tcPr>
            <w:tcW w:w="488" w:type="pct"/>
            <w:gridSpan w:val="2"/>
            <w:tcBorders>
              <w:top w:val="nil"/>
              <w:left w:val="nil"/>
              <w:bottom w:val="single" w:sz="4" w:space="0" w:color="auto"/>
              <w:right w:val="single" w:sz="4" w:space="0" w:color="auto"/>
            </w:tcBorders>
            <w:shd w:val="clear" w:color="auto" w:fill="auto"/>
            <w:hideMark/>
          </w:tcPr>
          <w:p w14:paraId="76B977EB" w14:textId="77777777" w:rsidR="00E56651" w:rsidRPr="00E56651" w:rsidRDefault="00E56651" w:rsidP="00E56651">
            <w:pPr>
              <w:spacing w:after="0" w:line="240" w:lineRule="auto"/>
              <w:rPr>
                <w:rFonts w:ascii="Times New Roman" w:eastAsia="Times New Roman" w:hAnsi="Times New Roman" w:cs="Times New Roman"/>
                <w:sz w:val="14"/>
                <w:szCs w:val="14"/>
              </w:rPr>
            </w:pPr>
            <w:r w:rsidRPr="00E56651">
              <w:rPr>
                <w:rFonts w:ascii="Times New Roman" w:eastAsia="Times New Roman" w:hAnsi="Times New Roman" w:cs="Times New Roman"/>
                <w:sz w:val="14"/>
                <w:szCs w:val="14"/>
              </w:rPr>
              <w:t>2017-2030</w:t>
            </w:r>
          </w:p>
        </w:tc>
        <w:tc>
          <w:tcPr>
            <w:tcW w:w="544" w:type="pct"/>
            <w:tcBorders>
              <w:top w:val="nil"/>
              <w:left w:val="nil"/>
              <w:bottom w:val="single" w:sz="4" w:space="0" w:color="auto"/>
              <w:right w:val="single" w:sz="4" w:space="0" w:color="auto"/>
            </w:tcBorders>
            <w:shd w:val="clear" w:color="auto" w:fill="auto"/>
            <w:hideMark/>
          </w:tcPr>
          <w:p w14:paraId="443A7113" w14:textId="77777777" w:rsidR="00E56651" w:rsidRPr="00E56651" w:rsidRDefault="00E56651" w:rsidP="00E56651">
            <w:pPr>
              <w:spacing w:after="0" w:line="240" w:lineRule="auto"/>
              <w:rPr>
                <w:rFonts w:ascii="Times New Roman" w:eastAsia="Times New Roman" w:hAnsi="Times New Roman" w:cs="Times New Roman"/>
                <w:sz w:val="14"/>
                <w:szCs w:val="14"/>
              </w:rPr>
            </w:pPr>
            <w:r w:rsidRPr="00E56651">
              <w:rPr>
                <w:rFonts w:ascii="Times New Roman" w:eastAsia="Times New Roman" w:hAnsi="Times New Roman" w:cs="Times New Roman"/>
                <w:sz w:val="14"/>
                <w:szCs w:val="14"/>
              </w:rPr>
              <w:t> </w:t>
            </w:r>
          </w:p>
        </w:tc>
        <w:tc>
          <w:tcPr>
            <w:tcW w:w="489" w:type="pct"/>
            <w:tcBorders>
              <w:top w:val="nil"/>
              <w:left w:val="nil"/>
              <w:bottom w:val="single" w:sz="4" w:space="0" w:color="auto"/>
              <w:right w:val="single" w:sz="4" w:space="0" w:color="auto"/>
            </w:tcBorders>
            <w:shd w:val="clear" w:color="auto" w:fill="auto"/>
            <w:hideMark/>
          </w:tcPr>
          <w:p w14:paraId="1110C5BD" w14:textId="77777777" w:rsidR="00E56651" w:rsidRPr="00E56651" w:rsidRDefault="00E56651" w:rsidP="00E56651">
            <w:pPr>
              <w:spacing w:after="0" w:line="240" w:lineRule="auto"/>
              <w:rPr>
                <w:rFonts w:ascii="Times New Roman" w:eastAsia="Times New Roman" w:hAnsi="Times New Roman" w:cs="Times New Roman"/>
                <w:sz w:val="14"/>
                <w:szCs w:val="14"/>
              </w:rPr>
            </w:pPr>
            <w:r w:rsidRPr="00E56651">
              <w:rPr>
                <w:rFonts w:ascii="Times New Roman" w:eastAsia="Times New Roman" w:hAnsi="Times New Roman" w:cs="Times New Roman"/>
                <w:sz w:val="14"/>
                <w:szCs w:val="14"/>
              </w:rPr>
              <w:t> </w:t>
            </w:r>
          </w:p>
        </w:tc>
        <w:tc>
          <w:tcPr>
            <w:tcW w:w="294" w:type="pct"/>
            <w:gridSpan w:val="2"/>
            <w:tcBorders>
              <w:top w:val="nil"/>
              <w:left w:val="nil"/>
              <w:bottom w:val="single" w:sz="4" w:space="0" w:color="auto"/>
              <w:right w:val="single" w:sz="4" w:space="0" w:color="auto"/>
            </w:tcBorders>
            <w:shd w:val="clear" w:color="auto" w:fill="auto"/>
            <w:hideMark/>
          </w:tcPr>
          <w:p w14:paraId="4B7EA359"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295" w:type="pct"/>
            <w:gridSpan w:val="2"/>
            <w:tcBorders>
              <w:top w:val="nil"/>
              <w:left w:val="nil"/>
              <w:bottom w:val="single" w:sz="4" w:space="0" w:color="auto"/>
              <w:right w:val="single" w:sz="4" w:space="0" w:color="auto"/>
            </w:tcBorders>
            <w:shd w:val="clear" w:color="auto" w:fill="auto"/>
            <w:hideMark/>
          </w:tcPr>
          <w:p w14:paraId="544D764E" w14:textId="77777777" w:rsidR="00E56651" w:rsidRPr="00E56651" w:rsidRDefault="00E56651" w:rsidP="00E56651">
            <w:pPr>
              <w:spacing w:after="0" w:line="240" w:lineRule="auto"/>
              <w:rPr>
                <w:rFonts w:ascii="Times New Roman" w:eastAsia="Times New Roman" w:hAnsi="Times New Roman" w:cs="Times New Roman"/>
                <w:sz w:val="14"/>
                <w:szCs w:val="14"/>
              </w:rPr>
            </w:pPr>
            <w:r w:rsidRPr="00E56651">
              <w:rPr>
                <w:rFonts w:ascii="Times New Roman" w:eastAsia="Times New Roman" w:hAnsi="Times New Roman" w:cs="Times New Roman"/>
                <w:sz w:val="14"/>
                <w:szCs w:val="14"/>
              </w:rPr>
              <w:t> </w:t>
            </w:r>
          </w:p>
        </w:tc>
      </w:tr>
      <w:tr w:rsidR="006937AA" w:rsidRPr="00E56651" w14:paraId="224CEACD" w14:textId="77777777" w:rsidTr="006937AA">
        <w:trPr>
          <w:trHeight w:val="660"/>
        </w:trPr>
        <w:tc>
          <w:tcPr>
            <w:tcW w:w="331" w:type="pct"/>
            <w:vMerge/>
            <w:tcBorders>
              <w:top w:val="single" w:sz="4" w:space="0" w:color="auto"/>
              <w:left w:val="single" w:sz="4" w:space="0" w:color="auto"/>
              <w:bottom w:val="single" w:sz="4" w:space="0" w:color="auto"/>
              <w:right w:val="single" w:sz="4" w:space="0" w:color="auto"/>
            </w:tcBorders>
            <w:hideMark/>
          </w:tcPr>
          <w:p w14:paraId="05299857"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952" w:type="pct"/>
            <w:vMerge/>
            <w:tcBorders>
              <w:top w:val="nil"/>
              <w:left w:val="single" w:sz="4" w:space="0" w:color="auto"/>
              <w:bottom w:val="single" w:sz="4" w:space="0" w:color="auto"/>
              <w:right w:val="single" w:sz="4" w:space="0" w:color="auto"/>
            </w:tcBorders>
            <w:hideMark/>
          </w:tcPr>
          <w:p w14:paraId="27C5E86C"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809" w:type="pct"/>
            <w:vMerge/>
            <w:tcBorders>
              <w:top w:val="nil"/>
              <w:left w:val="single" w:sz="4" w:space="0" w:color="auto"/>
              <w:bottom w:val="single" w:sz="4" w:space="0" w:color="auto"/>
              <w:right w:val="single" w:sz="4" w:space="0" w:color="auto"/>
            </w:tcBorders>
            <w:hideMark/>
          </w:tcPr>
          <w:p w14:paraId="6E722E28"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798" w:type="pct"/>
            <w:tcBorders>
              <w:top w:val="single" w:sz="4" w:space="0" w:color="auto"/>
              <w:left w:val="nil"/>
              <w:bottom w:val="single" w:sz="4" w:space="0" w:color="auto"/>
              <w:right w:val="single" w:sz="4" w:space="0" w:color="auto"/>
            </w:tcBorders>
            <w:shd w:val="clear" w:color="auto" w:fill="auto"/>
            <w:hideMark/>
          </w:tcPr>
          <w:p w14:paraId="2D6193D7" w14:textId="77777777" w:rsidR="00E56651" w:rsidRPr="00E56651" w:rsidRDefault="00E56651" w:rsidP="00E56651">
            <w:pPr>
              <w:spacing w:after="0" w:line="240" w:lineRule="auto"/>
              <w:rPr>
                <w:rFonts w:ascii="Times New Roman" w:eastAsia="Times New Roman" w:hAnsi="Times New Roman" w:cs="Times New Roman"/>
                <w:sz w:val="14"/>
                <w:szCs w:val="14"/>
              </w:rPr>
            </w:pPr>
            <w:r w:rsidRPr="00E56651">
              <w:rPr>
                <w:rFonts w:ascii="Times New Roman" w:eastAsia="Times New Roman" w:hAnsi="Times New Roman" w:cs="Times New Roman"/>
                <w:sz w:val="14"/>
                <w:szCs w:val="14"/>
              </w:rPr>
              <w:t>в т.ч</w:t>
            </w:r>
            <w:r w:rsidRPr="00D716AD">
              <w:rPr>
                <w:rFonts w:ascii="Times New Roman" w:eastAsia="Times New Roman" w:hAnsi="Times New Roman" w:cs="Times New Roman"/>
                <w:sz w:val="14"/>
                <w:szCs w:val="14"/>
                <w:highlight w:val="yellow"/>
              </w:rPr>
              <w:t>. Проведение опросов по удовлетворенности транспортным комплексом, оценка населения качеством предоставляемых услуг транспортным комплексом, уровнем развития транспортной инфраструктуры поселений Казым</w:t>
            </w:r>
          </w:p>
        </w:tc>
        <w:tc>
          <w:tcPr>
            <w:tcW w:w="488" w:type="pct"/>
            <w:gridSpan w:val="2"/>
            <w:tcBorders>
              <w:top w:val="nil"/>
              <w:left w:val="nil"/>
              <w:bottom w:val="single" w:sz="4" w:space="0" w:color="auto"/>
              <w:right w:val="single" w:sz="4" w:space="0" w:color="auto"/>
            </w:tcBorders>
            <w:shd w:val="clear" w:color="auto" w:fill="auto"/>
            <w:hideMark/>
          </w:tcPr>
          <w:p w14:paraId="13717ABF" w14:textId="77777777" w:rsidR="00E56651" w:rsidRPr="00E56651" w:rsidRDefault="00E56651" w:rsidP="00E56651">
            <w:pPr>
              <w:spacing w:after="0" w:line="240" w:lineRule="auto"/>
              <w:rPr>
                <w:rFonts w:ascii="Times New Roman" w:eastAsia="Times New Roman" w:hAnsi="Times New Roman" w:cs="Times New Roman"/>
                <w:sz w:val="14"/>
                <w:szCs w:val="14"/>
              </w:rPr>
            </w:pPr>
            <w:r w:rsidRPr="00E56651">
              <w:rPr>
                <w:rFonts w:ascii="Times New Roman" w:eastAsia="Times New Roman" w:hAnsi="Times New Roman" w:cs="Times New Roman"/>
                <w:sz w:val="14"/>
                <w:szCs w:val="14"/>
              </w:rPr>
              <w:t>2017-2030</w:t>
            </w:r>
          </w:p>
        </w:tc>
        <w:tc>
          <w:tcPr>
            <w:tcW w:w="544" w:type="pct"/>
            <w:tcBorders>
              <w:top w:val="nil"/>
              <w:left w:val="nil"/>
              <w:bottom w:val="single" w:sz="4" w:space="0" w:color="auto"/>
              <w:right w:val="single" w:sz="4" w:space="0" w:color="auto"/>
            </w:tcBorders>
            <w:shd w:val="clear" w:color="auto" w:fill="auto"/>
            <w:hideMark/>
          </w:tcPr>
          <w:p w14:paraId="037EAA7C" w14:textId="77777777" w:rsidR="00E56651" w:rsidRPr="00E56651" w:rsidRDefault="00E56651" w:rsidP="00E56651">
            <w:pPr>
              <w:spacing w:after="0" w:line="240" w:lineRule="auto"/>
              <w:rPr>
                <w:rFonts w:ascii="Times New Roman" w:eastAsia="Times New Roman" w:hAnsi="Times New Roman" w:cs="Times New Roman"/>
                <w:sz w:val="14"/>
                <w:szCs w:val="14"/>
              </w:rPr>
            </w:pPr>
            <w:r w:rsidRPr="00E56651">
              <w:rPr>
                <w:rFonts w:ascii="Times New Roman" w:eastAsia="Times New Roman" w:hAnsi="Times New Roman" w:cs="Times New Roman"/>
                <w:sz w:val="14"/>
                <w:szCs w:val="14"/>
              </w:rPr>
              <w:t> </w:t>
            </w:r>
          </w:p>
        </w:tc>
        <w:tc>
          <w:tcPr>
            <w:tcW w:w="489" w:type="pct"/>
            <w:tcBorders>
              <w:top w:val="nil"/>
              <w:left w:val="nil"/>
              <w:bottom w:val="single" w:sz="4" w:space="0" w:color="auto"/>
              <w:right w:val="single" w:sz="4" w:space="0" w:color="auto"/>
            </w:tcBorders>
            <w:shd w:val="clear" w:color="auto" w:fill="auto"/>
            <w:hideMark/>
          </w:tcPr>
          <w:p w14:paraId="2D5F1A42" w14:textId="77777777" w:rsidR="00E56651" w:rsidRPr="00E56651" w:rsidRDefault="00E56651" w:rsidP="00E56651">
            <w:pPr>
              <w:spacing w:after="0" w:line="240" w:lineRule="auto"/>
              <w:rPr>
                <w:rFonts w:ascii="Times New Roman" w:eastAsia="Times New Roman" w:hAnsi="Times New Roman" w:cs="Times New Roman"/>
                <w:sz w:val="14"/>
                <w:szCs w:val="14"/>
              </w:rPr>
            </w:pPr>
            <w:r w:rsidRPr="00E56651">
              <w:rPr>
                <w:rFonts w:ascii="Times New Roman" w:eastAsia="Times New Roman" w:hAnsi="Times New Roman" w:cs="Times New Roman"/>
                <w:sz w:val="14"/>
                <w:szCs w:val="14"/>
              </w:rPr>
              <w:t> </w:t>
            </w:r>
          </w:p>
        </w:tc>
        <w:tc>
          <w:tcPr>
            <w:tcW w:w="294" w:type="pct"/>
            <w:gridSpan w:val="2"/>
            <w:tcBorders>
              <w:top w:val="nil"/>
              <w:left w:val="nil"/>
              <w:bottom w:val="single" w:sz="4" w:space="0" w:color="auto"/>
              <w:right w:val="single" w:sz="4" w:space="0" w:color="auto"/>
            </w:tcBorders>
            <w:shd w:val="clear" w:color="auto" w:fill="auto"/>
            <w:hideMark/>
          </w:tcPr>
          <w:p w14:paraId="347F2D32"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295" w:type="pct"/>
            <w:gridSpan w:val="2"/>
            <w:tcBorders>
              <w:top w:val="nil"/>
              <w:left w:val="nil"/>
              <w:bottom w:val="single" w:sz="4" w:space="0" w:color="auto"/>
              <w:right w:val="single" w:sz="4" w:space="0" w:color="auto"/>
            </w:tcBorders>
            <w:shd w:val="clear" w:color="auto" w:fill="auto"/>
            <w:hideMark/>
          </w:tcPr>
          <w:p w14:paraId="0DF59B21" w14:textId="77777777" w:rsidR="00E56651" w:rsidRPr="00E56651" w:rsidRDefault="00E56651" w:rsidP="00E56651">
            <w:pPr>
              <w:spacing w:after="0" w:line="240" w:lineRule="auto"/>
              <w:rPr>
                <w:rFonts w:ascii="Times New Roman" w:eastAsia="Times New Roman" w:hAnsi="Times New Roman" w:cs="Times New Roman"/>
                <w:sz w:val="14"/>
                <w:szCs w:val="14"/>
              </w:rPr>
            </w:pPr>
            <w:r w:rsidRPr="00E56651">
              <w:rPr>
                <w:rFonts w:ascii="Times New Roman" w:eastAsia="Times New Roman" w:hAnsi="Times New Roman" w:cs="Times New Roman"/>
                <w:sz w:val="14"/>
                <w:szCs w:val="14"/>
              </w:rPr>
              <w:t> </w:t>
            </w:r>
          </w:p>
        </w:tc>
      </w:tr>
      <w:tr w:rsidR="006937AA" w:rsidRPr="00E56651" w14:paraId="7108AADA" w14:textId="77777777" w:rsidTr="006937AA">
        <w:trPr>
          <w:trHeight w:val="439"/>
        </w:trPr>
        <w:tc>
          <w:tcPr>
            <w:tcW w:w="331" w:type="pct"/>
            <w:vMerge/>
            <w:tcBorders>
              <w:top w:val="single" w:sz="4" w:space="0" w:color="auto"/>
              <w:left w:val="single" w:sz="4" w:space="0" w:color="auto"/>
              <w:bottom w:val="single" w:sz="4" w:space="0" w:color="auto"/>
              <w:right w:val="single" w:sz="4" w:space="0" w:color="auto"/>
            </w:tcBorders>
            <w:hideMark/>
          </w:tcPr>
          <w:p w14:paraId="7BD87B95"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952" w:type="pct"/>
            <w:vMerge/>
            <w:tcBorders>
              <w:top w:val="nil"/>
              <w:left w:val="single" w:sz="4" w:space="0" w:color="auto"/>
              <w:bottom w:val="single" w:sz="4" w:space="0" w:color="auto"/>
              <w:right w:val="single" w:sz="4" w:space="0" w:color="auto"/>
            </w:tcBorders>
            <w:hideMark/>
          </w:tcPr>
          <w:p w14:paraId="3B09FD6A"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809" w:type="pct"/>
            <w:vMerge w:val="restart"/>
            <w:tcBorders>
              <w:top w:val="nil"/>
              <w:left w:val="single" w:sz="4" w:space="0" w:color="auto"/>
              <w:bottom w:val="single" w:sz="4" w:space="0" w:color="auto"/>
              <w:right w:val="single" w:sz="4" w:space="0" w:color="auto"/>
            </w:tcBorders>
            <w:shd w:val="clear" w:color="auto" w:fill="auto"/>
            <w:hideMark/>
          </w:tcPr>
          <w:p w14:paraId="094B8FC5"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r w:rsidRPr="00E56651">
              <w:rPr>
                <w:rFonts w:ascii="Times New Roman" w:eastAsia="Times New Roman" w:hAnsi="Times New Roman" w:cs="Times New Roman"/>
                <w:color w:val="000000"/>
                <w:sz w:val="16"/>
                <w:szCs w:val="16"/>
              </w:rPr>
              <w:t>л)Мероприятия по развитию транспортной инфраструктуры по видам транспорта поселений Казым-сегмент речной транспорт</w:t>
            </w:r>
          </w:p>
        </w:tc>
        <w:tc>
          <w:tcPr>
            <w:tcW w:w="798" w:type="pct"/>
            <w:tcBorders>
              <w:top w:val="single" w:sz="4" w:space="0" w:color="auto"/>
              <w:left w:val="nil"/>
              <w:bottom w:val="single" w:sz="4" w:space="0" w:color="auto"/>
              <w:right w:val="single" w:sz="4" w:space="0" w:color="000000"/>
            </w:tcBorders>
            <w:shd w:val="clear" w:color="auto" w:fill="auto"/>
            <w:hideMark/>
          </w:tcPr>
          <w:p w14:paraId="32D73E40"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Реконструкция 4 причалов</w:t>
            </w:r>
          </w:p>
        </w:tc>
        <w:tc>
          <w:tcPr>
            <w:tcW w:w="488" w:type="pct"/>
            <w:gridSpan w:val="2"/>
            <w:tcBorders>
              <w:top w:val="nil"/>
              <w:left w:val="nil"/>
              <w:bottom w:val="single" w:sz="4" w:space="0" w:color="auto"/>
              <w:right w:val="single" w:sz="4" w:space="0" w:color="auto"/>
            </w:tcBorders>
            <w:shd w:val="clear" w:color="auto" w:fill="auto"/>
            <w:hideMark/>
          </w:tcPr>
          <w:p w14:paraId="067BF43F"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2020-2025</w:t>
            </w:r>
          </w:p>
        </w:tc>
        <w:tc>
          <w:tcPr>
            <w:tcW w:w="544" w:type="pct"/>
            <w:tcBorders>
              <w:top w:val="nil"/>
              <w:left w:val="nil"/>
              <w:bottom w:val="single" w:sz="4" w:space="0" w:color="auto"/>
              <w:right w:val="single" w:sz="4" w:space="0" w:color="auto"/>
            </w:tcBorders>
            <w:shd w:val="clear" w:color="auto" w:fill="auto"/>
            <w:hideMark/>
          </w:tcPr>
          <w:p w14:paraId="5C55C3F1"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auto" w:fill="auto"/>
            <w:hideMark/>
          </w:tcPr>
          <w:p w14:paraId="614AD116"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294" w:type="pct"/>
            <w:gridSpan w:val="2"/>
            <w:tcBorders>
              <w:top w:val="nil"/>
              <w:left w:val="nil"/>
              <w:bottom w:val="single" w:sz="4" w:space="0" w:color="auto"/>
              <w:right w:val="single" w:sz="4" w:space="0" w:color="auto"/>
            </w:tcBorders>
            <w:shd w:val="clear" w:color="auto" w:fill="auto"/>
            <w:hideMark/>
          </w:tcPr>
          <w:p w14:paraId="0E441F59"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295" w:type="pct"/>
            <w:gridSpan w:val="2"/>
            <w:tcBorders>
              <w:top w:val="nil"/>
              <w:left w:val="nil"/>
              <w:bottom w:val="single" w:sz="4" w:space="0" w:color="auto"/>
              <w:right w:val="single" w:sz="4" w:space="0" w:color="auto"/>
            </w:tcBorders>
            <w:shd w:val="clear" w:color="auto" w:fill="auto"/>
            <w:hideMark/>
          </w:tcPr>
          <w:p w14:paraId="66735174"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r w:rsidR="006937AA" w:rsidRPr="00E56651" w14:paraId="6B0F1EA8" w14:textId="77777777" w:rsidTr="006937AA">
        <w:trPr>
          <w:trHeight w:val="660"/>
        </w:trPr>
        <w:tc>
          <w:tcPr>
            <w:tcW w:w="331" w:type="pct"/>
            <w:vMerge/>
            <w:tcBorders>
              <w:top w:val="single" w:sz="4" w:space="0" w:color="auto"/>
              <w:left w:val="single" w:sz="4" w:space="0" w:color="auto"/>
              <w:bottom w:val="single" w:sz="4" w:space="0" w:color="auto"/>
              <w:right w:val="single" w:sz="4" w:space="0" w:color="auto"/>
            </w:tcBorders>
            <w:hideMark/>
          </w:tcPr>
          <w:p w14:paraId="748F539F"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952" w:type="pct"/>
            <w:vMerge/>
            <w:tcBorders>
              <w:top w:val="nil"/>
              <w:left w:val="single" w:sz="4" w:space="0" w:color="auto"/>
              <w:bottom w:val="single" w:sz="4" w:space="0" w:color="auto"/>
              <w:right w:val="single" w:sz="4" w:space="0" w:color="auto"/>
            </w:tcBorders>
            <w:hideMark/>
          </w:tcPr>
          <w:p w14:paraId="3987E04A"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809" w:type="pct"/>
            <w:vMerge/>
            <w:tcBorders>
              <w:top w:val="nil"/>
              <w:left w:val="single" w:sz="4" w:space="0" w:color="auto"/>
              <w:bottom w:val="single" w:sz="4" w:space="0" w:color="auto"/>
              <w:right w:val="single" w:sz="4" w:space="0" w:color="auto"/>
            </w:tcBorders>
            <w:hideMark/>
          </w:tcPr>
          <w:p w14:paraId="2CB45585" w14:textId="77777777" w:rsidR="00E56651" w:rsidRPr="00E56651" w:rsidRDefault="00E56651" w:rsidP="00E56651">
            <w:pPr>
              <w:spacing w:after="0" w:line="240" w:lineRule="auto"/>
              <w:rPr>
                <w:rFonts w:ascii="Times New Roman" w:eastAsia="Times New Roman" w:hAnsi="Times New Roman" w:cs="Times New Roman"/>
                <w:color w:val="000000"/>
                <w:sz w:val="16"/>
                <w:szCs w:val="16"/>
              </w:rPr>
            </w:pPr>
          </w:p>
        </w:tc>
        <w:tc>
          <w:tcPr>
            <w:tcW w:w="798" w:type="pct"/>
            <w:tcBorders>
              <w:top w:val="single" w:sz="4" w:space="0" w:color="auto"/>
              <w:left w:val="nil"/>
              <w:bottom w:val="single" w:sz="4" w:space="0" w:color="auto"/>
              <w:right w:val="single" w:sz="4" w:space="0" w:color="000000"/>
            </w:tcBorders>
            <w:shd w:val="clear" w:color="auto" w:fill="auto"/>
            <w:hideMark/>
          </w:tcPr>
          <w:p w14:paraId="1D41929B"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Строительство 4 стоянок маломерного флота</w:t>
            </w:r>
          </w:p>
        </w:tc>
        <w:tc>
          <w:tcPr>
            <w:tcW w:w="488" w:type="pct"/>
            <w:gridSpan w:val="2"/>
            <w:tcBorders>
              <w:top w:val="nil"/>
              <w:left w:val="nil"/>
              <w:bottom w:val="single" w:sz="4" w:space="0" w:color="auto"/>
              <w:right w:val="single" w:sz="4" w:space="0" w:color="auto"/>
            </w:tcBorders>
            <w:shd w:val="clear" w:color="auto" w:fill="auto"/>
            <w:hideMark/>
          </w:tcPr>
          <w:p w14:paraId="77A1FC21"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2020-2025</w:t>
            </w:r>
          </w:p>
        </w:tc>
        <w:tc>
          <w:tcPr>
            <w:tcW w:w="544" w:type="pct"/>
            <w:tcBorders>
              <w:top w:val="nil"/>
              <w:left w:val="nil"/>
              <w:bottom w:val="single" w:sz="4" w:space="0" w:color="auto"/>
              <w:right w:val="single" w:sz="4" w:space="0" w:color="auto"/>
            </w:tcBorders>
            <w:shd w:val="clear" w:color="auto" w:fill="auto"/>
            <w:hideMark/>
          </w:tcPr>
          <w:p w14:paraId="1C526431"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489" w:type="pct"/>
            <w:tcBorders>
              <w:top w:val="nil"/>
              <w:left w:val="nil"/>
              <w:bottom w:val="single" w:sz="4" w:space="0" w:color="auto"/>
              <w:right w:val="single" w:sz="4" w:space="0" w:color="auto"/>
            </w:tcBorders>
            <w:shd w:val="clear" w:color="auto" w:fill="auto"/>
            <w:hideMark/>
          </w:tcPr>
          <w:p w14:paraId="1FDA7C5A"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100</w:t>
            </w:r>
          </w:p>
        </w:tc>
        <w:tc>
          <w:tcPr>
            <w:tcW w:w="294" w:type="pct"/>
            <w:gridSpan w:val="2"/>
            <w:tcBorders>
              <w:top w:val="nil"/>
              <w:left w:val="nil"/>
              <w:bottom w:val="single" w:sz="4" w:space="0" w:color="auto"/>
              <w:right w:val="single" w:sz="4" w:space="0" w:color="auto"/>
            </w:tcBorders>
            <w:shd w:val="clear" w:color="auto" w:fill="auto"/>
            <w:hideMark/>
          </w:tcPr>
          <w:p w14:paraId="1BE1464A"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c>
          <w:tcPr>
            <w:tcW w:w="295" w:type="pct"/>
            <w:gridSpan w:val="2"/>
            <w:tcBorders>
              <w:top w:val="nil"/>
              <w:left w:val="nil"/>
              <w:bottom w:val="single" w:sz="4" w:space="0" w:color="auto"/>
              <w:right w:val="single" w:sz="4" w:space="0" w:color="auto"/>
            </w:tcBorders>
            <w:shd w:val="clear" w:color="auto" w:fill="auto"/>
            <w:hideMark/>
          </w:tcPr>
          <w:p w14:paraId="2C524433" w14:textId="77777777" w:rsidR="00E56651" w:rsidRPr="00E56651" w:rsidRDefault="00E56651" w:rsidP="00E56651">
            <w:pPr>
              <w:spacing w:after="0" w:line="240" w:lineRule="auto"/>
              <w:rPr>
                <w:rFonts w:ascii="Times New Roman" w:eastAsia="Times New Roman" w:hAnsi="Times New Roman" w:cs="Times New Roman"/>
                <w:sz w:val="16"/>
                <w:szCs w:val="16"/>
              </w:rPr>
            </w:pPr>
            <w:r w:rsidRPr="00E56651">
              <w:rPr>
                <w:rFonts w:ascii="Times New Roman" w:eastAsia="Times New Roman" w:hAnsi="Times New Roman" w:cs="Times New Roman"/>
                <w:sz w:val="16"/>
                <w:szCs w:val="16"/>
              </w:rPr>
              <w:t> </w:t>
            </w:r>
          </w:p>
        </w:tc>
      </w:tr>
    </w:tbl>
    <w:p w14:paraId="4BCEBDF1" w14:textId="77777777" w:rsidR="003978DD" w:rsidRPr="00BF6A8B" w:rsidRDefault="003978DD" w:rsidP="007902BF">
      <w:pPr>
        <w:rPr>
          <w:highlight w:val="green"/>
        </w:rPr>
      </w:pPr>
    </w:p>
    <w:p w14:paraId="55599872" w14:textId="77777777" w:rsidR="007902BF" w:rsidRDefault="007902BF">
      <w:pPr>
        <w:rPr>
          <w:highlight w:val="green"/>
        </w:rPr>
      </w:pPr>
      <w:r>
        <w:rPr>
          <w:highlight w:val="green"/>
        </w:rPr>
        <w:br w:type="page"/>
      </w:r>
      <w:bookmarkStart w:id="35" w:name="_GoBack"/>
      <w:bookmarkEnd w:id="35"/>
    </w:p>
    <w:p w14:paraId="693A3BB5" w14:textId="77777777" w:rsidR="00093AC6" w:rsidRPr="00083A3E" w:rsidRDefault="00430A18" w:rsidP="004553FC">
      <w:pPr>
        <w:pStyle w:val="4"/>
        <w:numPr>
          <w:ilvl w:val="0"/>
          <w:numId w:val="4"/>
        </w:numPr>
        <w:ind w:left="0" w:firstLine="0"/>
        <w:jc w:val="center"/>
      </w:pPr>
      <w:bookmarkStart w:id="36" w:name="dst100073"/>
      <w:bookmarkEnd w:id="36"/>
      <w:r w:rsidRPr="00083A3E">
        <w:lastRenderedPageBreak/>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tbl>
      <w:tblPr>
        <w:tblW w:w="5000" w:type="pct"/>
        <w:tblLayout w:type="fixed"/>
        <w:tblLook w:val="04A0" w:firstRow="1" w:lastRow="0" w:firstColumn="1" w:lastColumn="0" w:noHBand="0" w:noVBand="1"/>
      </w:tblPr>
      <w:tblGrid>
        <w:gridCol w:w="1561"/>
        <w:gridCol w:w="2262"/>
        <w:gridCol w:w="1786"/>
        <w:gridCol w:w="1393"/>
        <w:gridCol w:w="1112"/>
        <w:gridCol w:w="1112"/>
        <w:gridCol w:w="1112"/>
        <w:gridCol w:w="1112"/>
        <w:gridCol w:w="1112"/>
        <w:gridCol w:w="1112"/>
        <w:gridCol w:w="1112"/>
      </w:tblGrid>
      <w:tr w:rsidR="006937AA" w:rsidRPr="006937AA" w14:paraId="1DF7DEB7" w14:textId="77777777" w:rsidTr="006937AA">
        <w:trPr>
          <w:trHeight w:val="300"/>
        </w:trPr>
        <w:tc>
          <w:tcPr>
            <w:tcW w:w="5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0688525" w14:textId="4C36E680"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 xml:space="preserve">Цель программы </w:t>
            </w:r>
            <w:r w:rsidR="007F00ED">
              <w:rPr>
                <w:rFonts w:ascii="Times New Roman" w:eastAsia="Times New Roman" w:hAnsi="Times New Roman" w:cs="Times New Roman"/>
                <w:color w:val="000000"/>
                <w:sz w:val="16"/>
                <w:szCs w:val="16"/>
              </w:rPr>
              <w:t>–</w:t>
            </w:r>
            <w:r w:rsidRPr="006937AA">
              <w:rPr>
                <w:rFonts w:ascii="Times New Roman" w:eastAsia="Times New Roman" w:hAnsi="Times New Roman" w:cs="Times New Roman"/>
                <w:color w:val="000000"/>
                <w:sz w:val="16"/>
                <w:szCs w:val="16"/>
              </w:rPr>
              <w:t xml:space="preserve">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людей.</w:t>
            </w:r>
          </w:p>
        </w:tc>
        <w:tc>
          <w:tcPr>
            <w:tcW w:w="765"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4C8BA7B" w14:textId="77777777" w:rsidR="006937AA" w:rsidRPr="006937AA" w:rsidRDefault="006937AA" w:rsidP="006937AA">
            <w:pPr>
              <w:spacing w:after="0" w:line="240" w:lineRule="auto"/>
              <w:jc w:val="center"/>
              <w:rPr>
                <w:rFonts w:ascii="Times New Roman" w:eastAsia="Times New Roman" w:hAnsi="Times New Roman" w:cs="Times New Roman"/>
                <w:b/>
                <w:color w:val="000000"/>
                <w:sz w:val="16"/>
                <w:szCs w:val="16"/>
              </w:rPr>
            </w:pPr>
            <w:r w:rsidRPr="006937AA">
              <w:rPr>
                <w:rFonts w:ascii="Times New Roman" w:eastAsia="Times New Roman" w:hAnsi="Times New Roman" w:cs="Times New Roman"/>
                <w:b/>
                <w:color w:val="000000"/>
                <w:sz w:val="16"/>
                <w:szCs w:val="16"/>
              </w:rPr>
              <w:t>Задачи программы</w:t>
            </w:r>
          </w:p>
        </w:tc>
        <w:tc>
          <w:tcPr>
            <w:tcW w:w="60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3A6B297" w14:textId="77777777" w:rsidR="006937AA" w:rsidRPr="006937AA" w:rsidRDefault="006937AA" w:rsidP="006937AA">
            <w:pPr>
              <w:spacing w:after="0" w:line="240" w:lineRule="auto"/>
              <w:jc w:val="center"/>
              <w:rPr>
                <w:rFonts w:ascii="Times New Roman" w:eastAsia="Times New Roman" w:hAnsi="Times New Roman" w:cs="Times New Roman"/>
                <w:b/>
                <w:color w:val="000000"/>
                <w:sz w:val="16"/>
                <w:szCs w:val="16"/>
              </w:rPr>
            </w:pPr>
            <w:r w:rsidRPr="006937AA">
              <w:rPr>
                <w:rFonts w:ascii="Times New Roman" w:eastAsia="Times New Roman" w:hAnsi="Times New Roman" w:cs="Times New Roman"/>
                <w:b/>
                <w:color w:val="000000"/>
                <w:sz w:val="16"/>
                <w:szCs w:val="16"/>
              </w:rPr>
              <w:t>Мероприятия</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D1DFD48" w14:textId="77777777" w:rsidR="006937AA" w:rsidRPr="006937AA" w:rsidRDefault="006937AA" w:rsidP="006937AA">
            <w:pPr>
              <w:spacing w:after="0" w:line="240" w:lineRule="auto"/>
              <w:jc w:val="center"/>
              <w:rPr>
                <w:rFonts w:ascii="Times New Roman" w:eastAsia="Times New Roman" w:hAnsi="Times New Roman" w:cs="Times New Roman"/>
                <w:b/>
                <w:color w:val="000000"/>
                <w:sz w:val="16"/>
                <w:szCs w:val="16"/>
              </w:rPr>
            </w:pPr>
            <w:r w:rsidRPr="006937AA">
              <w:rPr>
                <w:rFonts w:ascii="Times New Roman" w:eastAsia="Times New Roman" w:hAnsi="Times New Roman" w:cs="Times New Roman"/>
                <w:b/>
                <w:color w:val="000000"/>
                <w:sz w:val="16"/>
                <w:szCs w:val="16"/>
              </w:rPr>
              <w:t>Наименование индикатора</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28A965D" w14:textId="77777777" w:rsidR="006937AA" w:rsidRPr="006937AA" w:rsidRDefault="006937AA" w:rsidP="006937AA">
            <w:pPr>
              <w:spacing w:after="0" w:line="240" w:lineRule="auto"/>
              <w:jc w:val="center"/>
              <w:rPr>
                <w:rFonts w:ascii="Times New Roman" w:eastAsia="Times New Roman" w:hAnsi="Times New Roman" w:cs="Times New Roman"/>
                <w:b/>
                <w:color w:val="000000"/>
                <w:sz w:val="16"/>
                <w:szCs w:val="16"/>
              </w:rPr>
            </w:pPr>
            <w:r w:rsidRPr="006937AA">
              <w:rPr>
                <w:rFonts w:ascii="Times New Roman" w:eastAsia="Times New Roman" w:hAnsi="Times New Roman" w:cs="Times New Roman"/>
                <w:b/>
                <w:color w:val="000000"/>
                <w:sz w:val="16"/>
                <w:szCs w:val="16"/>
              </w:rPr>
              <w:t>2016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9B73424" w14:textId="77777777" w:rsidR="006937AA" w:rsidRPr="006937AA" w:rsidRDefault="006937AA" w:rsidP="006937AA">
            <w:pPr>
              <w:spacing w:after="0" w:line="240" w:lineRule="auto"/>
              <w:jc w:val="center"/>
              <w:rPr>
                <w:rFonts w:ascii="Times New Roman" w:eastAsia="Times New Roman" w:hAnsi="Times New Roman" w:cs="Times New Roman"/>
                <w:b/>
                <w:color w:val="000000"/>
                <w:sz w:val="16"/>
                <w:szCs w:val="16"/>
              </w:rPr>
            </w:pPr>
            <w:r w:rsidRPr="006937AA">
              <w:rPr>
                <w:rFonts w:ascii="Times New Roman" w:eastAsia="Times New Roman" w:hAnsi="Times New Roman" w:cs="Times New Roman"/>
                <w:b/>
                <w:color w:val="000000"/>
                <w:sz w:val="16"/>
                <w:szCs w:val="16"/>
              </w:rPr>
              <w:t>2017</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458386C" w14:textId="77777777" w:rsidR="006937AA" w:rsidRPr="006937AA" w:rsidRDefault="006937AA" w:rsidP="006937AA">
            <w:pPr>
              <w:spacing w:after="0" w:line="240" w:lineRule="auto"/>
              <w:jc w:val="center"/>
              <w:rPr>
                <w:rFonts w:ascii="Times New Roman" w:eastAsia="Times New Roman" w:hAnsi="Times New Roman" w:cs="Times New Roman"/>
                <w:b/>
                <w:color w:val="000000"/>
                <w:sz w:val="16"/>
                <w:szCs w:val="16"/>
              </w:rPr>
            </w:pPr>
            <w:r w:rsidRPr="006937AA">
              <w:rPr>
                <w:rFonts w:ascii="Times New Roman" w:eastAsia="Times New Roman" w:hAnsi="Times New Roman" w:cs="Times New Roman"/>
                <w:b/>
                <w:color w:val="000000"/>
                <w:sz w:val="16"/>
                <w:szCs w:val="16"/>
              </w:rPr>
              <w:t>2018</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7795DED" w14:textId="77777777" w:rsidR="006937AA" w:rsidRPr="006937AA" w:rsidRDefault="006937AA" w:rsidP="006937AA">
            <w:pPr>
              <w:spacing w:after="0" w:line="240" w:lineRule="auto"/>
              <w:jc w:val="center"/>
              <w:rPr>
                <w:rFonts w:ascii="Times New Roman" w:eastAsia="Times New Roman" w:hAnsi="Times New Roman" w:cs="Times New Roman"/>
                <w:b/>
                <w:color w:val="000000"/>
                <w:sz w:val="16"/>
                <w:szCs w:val="16"/>
              </w:rPr>
            </w:pPr>
            <w:r w:rsidRPr="006937AA">
              <w:rPr>
                <w:rFonts w:ascii="Times New Roman" w:eastAsia="Times New Roman" w:hAnsi="Times New Roman" w:cs="Times New Roman"/>
                <w:b/>
                <w:color w:val="000000"/>
                <w:sz w:val="16"/>
                <w:szCs w:val="16"/>
              </w:rPr>
              <w:t>2019</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6152D01" w14:textId="77777777" w:rsidR="006937AA" w:rsidRPr="006937AA" w:rsidRDefault="006937AA" w:rsidP="006937AA">
            <w:pPr>
              <w:spacing w:after="0" w:line="240" w:lineRule="auto"/>
              <w:jc w:val="center"/>
              <w:rPr>
                <w:rFonts w:ascii="Times New Roman" w:eastAsia="Times New Roman" w:hAnsi="Times New Roman" w:cs="Times New Roman"/>
                <w:b/>
                <w:color w:val="000000"/>
                <w:sz w:val="16"/>
                <w:szCs w:val="16"/>
              </w:rPr>
            </w:pPr>
            <w:r w:rsidRPr="006937AA">
              <w:rPr>
                <w:rFonts w:ascii="Times New Roman" w:eastAsia="Times New Roman" w:hAnsi="Times New Roman" w:cs="Times New Roman"/>
                <w:b/>
                <w:color w:val="000000"/>
                <w:sz w:val="16"/>
                <w:szCs w:val="16"/>
              </w:rPr>
              <w:t>2020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56C6C63" w14:textId="77777777" w:rsidR="006937AA" w:rsidRPr="006937AA" w:rsidRDefault="006937AA" w:rsidP="006937AA">
            <w:pPr>
              <w:spacing w:after="0" w:line="240" w:lineRule="auto"/>
              <w:jc w:val="center"/>
              <w:rPr>
                <w:rFonts w:ascii="Times New Roman" w:eastAsia="Times New Roman" w:hAnsi="Times New Roman" w:cs="Times New Roman"/>
                <w:b/>
                <w:color w:val="000000"/>
                <w:sz w:val="16"/>
                <w:szCs w:val="16"/>
              </w:rPr>
            </w:pPr>
            <w:r w:rsidRPr="006937AA">
              <w:rPr>
                <w:rFonts w:ascii="Times New Roman" w:eastAsia="Times New Roman" w:hAnsi="Times New Roman" w:cs="Times New Roman"/>
                <w:b/>
                <w:color w:val="000000"/>
                <w:sz w:val="16"/>
                <w:szCs w:val="16"/>
              </w:rPr>
              <w:t>2025</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B86D075" w14:textId="77777777" w:rsidR="006937AA" w:rsidRPr="006937AA" w:rsidRDefault="006937AA" w:rsidP="006937AA">
            <w:pPr>
              <w:spacing w:after="0" w:line="240" w:lineRule="auto"/>
              <w:jc w:val="center"/>
              <w:rPr>
                <w:rFonts w:ascii="Times New Roman" w:eastAsia="Times New Roman" w:hAnsi="Times New Roman" w:cs="Times New Roman"/>
                <w:b/>
                <w:color w:val="000000"/>
                <w:sz w:val="16"/>
                <w:szCs w:val="16"/>
              </w:rPr>
            </w:pPr>
            <w:r w:rsidRPr="006937AA">
              <w:rPr>
                <w:rFonts w:ascii="Times New Roman" w:eastAsia="Times New Roman" w:hAnsi="Times New Roman" w:cs="Times New Roman"/>
                <w:b/>
                <w:color w:val="000000"/>
                <w:sz w:val="16"/>
                <w:szCs w:val="16"/>
              </w:rPr>
              <w:t>2030</w:t>
            </w:r>
          </w:p>
        </w:tc>
      </w:tr>
      <w:tr w:rsidR="006937AA" w:rsidRPr="006937AA" w14:paraId="6F50A3CD" w14:textId="77777777" w:rsidTr="006937AA">
        <w:trPr>
          <w:trHeight w:val="300"/>
        </w:trPr>
        <w:tc>
          <w:tcPr>
            <w:tcW w:w="528" w:type="pct"/>
            <w:vMerge/>
            <w:tcBorders>
              <w:top w:val="single" w:sz="4" w:space="0" w:color="auto"/>
              <w:left w:val="single" w:sz="4" w:space="0" w:color="auto"/>
              <w:bottom w:val="single" w:sz="4" w:space="0" w:color="000000"/>
              <w:right w:val="single" w:sz="4" w:space="0" w:color="auto"/>
            </w:tcBorders>
            <w:hideMark/>
          </w:tcPr>
          <w:p w14:paraId="4927CD86"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p>
        </w:tc>
        <w:tc>
          <w:tcPr>
            <w:tcW w:w="765" w:type="pct"/>
            <w:vMerge/>
            <w:tcBorders>
              <w:top w:val="single" w:sz="4" w:space="0" w:color="auto"/>
              <w:left w:val="single" w:sz="4" w:space="0" w:color="auto"/>
              <w:bottom w:val="single" w:sz="4" w:space="0" w:color="auto"/>
              <w:right w:val="single" w:sz="4" w:space="0" w:color="auto"/>
            </w:tcBorders>
            <w:hideMark/>
          </w:tcPr>
          <w:p w14:paraId="17046C9E"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p>
        </w:tc>
        <w:tc>
          <w:tcPr>
            <w:tcW w:w="604" w:type="pct"/>
            <w:vMerge/>
            <w:tcBorders>
              <w:top w:val="single" w:sz="4" w:space="0" w:color="auto"/>
              <w:left w:val="single" w:sz="4" w:space="0" w:color="auto"/>
              <w:bottom w:val="single" w:sz="4" w:space="0" w:color="auto"/>
              <w:right w:val="single" w:sz="4" w:space="0" w:color="auto"/>
            </w:tcBorders>
            <w:hideMark/>
          </w:tcPr>
          <w:p w14:paraId="1FC7A232"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p>
        </w:tc>
        <w:tc>
          <w:tcPr>
            <w:tcW w:w="471" w:type="pct"/>
            <w:vMerge/>
            <w:tcBorders>
              <w:top w:val="single" w:sz="4" w:space="0" w:color="auto"/>
              <w:left w:val="single" w:sz="4" w:space="0" w:color="auto"/>
              <w:bottom w:val="single" w:sz="4" w:space="0" w:color="auto"/>
              <w:right w:val="single" w:sz="4" w:space="0" w:color="auto"/>
            </w:tcBorders>
            <w:hideMark/>
          </w:tcPr>
          <w:p w14:paraId="48A625DD"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hideMark/>
          </w:tcPr>
          <w:p w14:paraId="290776FD"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hideMark/>
          </w:tcPr>
          <w:p w14:paraId="1E6C8A60"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hideMark/>
          </w:tcPr>
          <w:p w14:paraId="45053CC6"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hideMark/>
          </w:tcPr>
          <w:p w14:paraId="74F93EBC"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hideMark/>
          </w:tcPr>
          <w:p w14:paraId="18E8A517"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hideMark/>
          </w:tcPr>
          <w:p w14:paraId="30122153"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hideMark/>
          </w:tcPr>
          <w:p w14:paraId="429528F2"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p>
        </w:tc>
      </w:tr>
      <w:tr w:rsidR="006937AA" w:rsidRPr="006937AA" w14:paraId="5F4E9036" w14:textId="77777777" w:rsidTr="006937AA">
        <w:trPr>
          <w:trHeight w:val="384"/>
        </w:trPr>
        <w:tc>
          <w:tcPr>
            <w:tcW w:w="528" w:type="pct"/>
            <w:vMerge/>
            <w:tcBorders>
              <w:top w:val="single" w:sz="4" w:space="0" w:color="auto"/>
              <w:left w:val="single" w:sz="4" w:space="0" w:color="auto"/>
              <w:bottom w:val="single" w:sz="4" w:space="0" w:color="000000"/>
              <w:right w:val="single" w:sz="4" w:space="0" w:color="auto"/>
            </w:tcBorders>
            <w:hideMark/>
          </w:tcPr>
          <w:p w14:paraId="03A8F227"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p>
        </w:tc>
        <w:tc>
          <w:tcPr>
            <w:tcW w:w="765" w:type="pct"/>
            <w:vMerge w:val="restart"/>
            <w:tcBorders>
              <w:top w:val="nil"/>
              <w:left w:val="single" w:sz="4" w:space="0" w:color="auto"/>
              <w:bottom w:val="single" w:sz="4" w:space="0" w:color="000000"/>
              <w:right w:val="single" w:sz="4" w:space="0" w:color="auto"/>
            </w:tcBorders>
            <w:shd w:val="clear" w:color="auto" w:fill="auto"/>
            <w:hideMark/>
          </w:tcPr>
          <w:p w14:paraId="035E6D41" w14:textId="32D1F6E1" w:rsidR="006937AA" w:rsidRPr="006937AA" w:rsidRDefault="006937AA" w:rsidP="006937A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Б</w:t>
            </w:r>
            <w:r w:rsidRPr="006937AA">
              <w:rPr>
                <w:rFonts w:ascii="Times New Roman" w:eastAsia="Times New Roman" w:hAnsi="Times New Roman" w:cs="Times New Roman"/>
                <w:color w:val="000000"/>
                <w:sz w:val="16"/>
                <w:szCs w:val="16"/>
              </w:rPr>
              <w:t xml:space="preserve">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w:t>
            </w:r>
            <w:r w:rsidR="007F00ED">
              <w:rPr>
                <w:rFonts w:ascii="Times New Roman" w:eastAsia="Times New Roman" w:hAnsi="Times New Roman" w:cs="Times New Roman"/>
                <w:color w:val="000000"/>
                <w:sz w:val="16"/>
                <w:szCs w:val="16"/>
              </w:rPr>
              <w:t>–</w:t>
            </w:r>
            <w:r w:rsidRPr="006937AA">
              <w:rPr>
                <w:rFonts w:ascii="Times New Roman" w:eastAsia="Times New Roman" w:hAnsi="Times New Roman" w:cs="Times New Roman"/>
                <w:color w:val="000000"/>
                <w:sz w:val="16"/>
                <w:szCs w:val="16"/>
              </w:rPr>
              <w:t xml:space="preserve"> субъекты экономической деятельности), на территории </w:t>
            </w:r>
          </w:p>
        </w:tc>
        <w:tc>
          <w:tcPr>
            <w:tcW w:w="604" w:type="pct"/>
            <w:vMerge w:val="restart"/>
            <w:tcBorders>
              <w:top w:val="nil"/>
              <w:left w:val="single" w:sz="4" w:space="0" w:color="auto"/>
              <w:bottom w:val="single" w:sz="4" w:space="0" w:color="000000"/>
              <w:right w:val="single" w:sz="4" w:space="0" w:color="auto"/>
            </w:tcBorders>
            <w:shd w:val="clear" w:color="auto" w:fill="auto"/>
            <w:hideMark/>
          </w:tcPr>
          <w:p w14:paraId="58921B19" w14:textId="5FBB5E5E" w:rsidR="006937AA" w:rsidRPr="006937AA" w:rsidRDefault="006937AA" w:rsidP="006937A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6937AA">
              <w:rPr>
                <w:rFonts w:ascii="Times New Roman" w:eastAsia="Times New Roman" w:hAnsi="Times New Roman" w:cs="Times New Roman"/>
                <w:color w:val="000000"/>
                <w:sz w:val="16"/>
                <w:szCs w:val="16"/>
              </w:rPr>
              <w:t>ероприятия по развитию транспортной инфраструктуры а</w:t>
            </w:r>
            <w:r>
              <w:rPr>
                <w:rFonts w:ascii="Times New Roman" w:eastAsia="Times New Roman" w:hAnsi="Times New Roman" w:cs="Times New Roman"/>
                <w:color w:val="000000"/>
                <w:sz w:val="16"/>
                <w:szCs w:val="16"/>
              </w:rPr>
              <w:t>ви</w:t>
            </w:r>
            <w:r w:rsidRPr="006937AA">
              <w:rPr>
                <w:rFonts w:ascii="Times New Roman" w:eastAsia="Times New Roman" w:hAnsi="Times New Roman" w:cs="Times New Roman"/>
                <w:color w:val="000000"/>
                <w:sz w:val="16"/>
                <w:szCs w:val="16"/>
              </w:rPr>
              <w:t>ационный транспорт</w:t>
            </w:r>
          </w:p>
        </w:tc>
        <w:tc>
          <w:tcPr>
            <w:tcW w:w="471" w:type="pct"/>
            <w:tcBorders>
              <w:top w:val="nil"/>
              <w:left w:val="nil"/>
              <w:bottom w:val="single" w:sz="4" w:space="0" w:color="auto"/>
              <w:right w:val="single" w:sz="4" w:space="0" w:color="auto"/>
            </w:tcBorders>
            <w:shd w:val="clear" w:color="auto" w:fill="auto"/>
            <w:hideMark/>
          </w:tcPr>
          <w:p w14:paraId="782668AB" w14:textId="77777777" w:rsidR="006937AA" w:rsidRPr="006937AA" w:rsidRDefault="006937AA" w:rsidP="006937AA">
            <w:pPr>
              <w:spacing w:after="0" w:line="240" w:lineRule="auto"/>
              <w:rPr>
                <w:rFonts w:ascii="Times New Roman" w:eastAsia="Times New Roman" w:hAnsi="Times New Roman" w:cs="Times New Roman"/>
                <w:i/>
                <w:iCs/>
                <w:color w:val="000000"/>
                <w:sz w:val="16"/>
                <w:szCs w:val="16"/>
              </w:rPr>
            </w:pPr>
            <w:r w:rsidRPr="006937AA">
              <w:rPr>
                <w:rFonts w:ascii="Times New Roman" w:eastAsia="Times New Roman" w:hAnsi="Times New Roman" w:cs="Times New Roman"/>
                <w:i/>
                <w:iCs/>
                <w:color w:val="000000"/>
                <w:sz w:val="16"/>
                <w:szCs w:val="16"/>
              </w:rPr>
              <w:t>Число вертолетных площадок</w:t>
            </w:r>
          </w:p>
        </w:tc>
        <w:tc>
          <w:tcPr>
            <w:tcW w:w="376" w:type="pct"/>
            <w:tcBorders>
              <w:top w:val="nil"/>
              <w:left w:val="nil"/>
              <w:bottom w:val="single" w:sz="4" w:space="0" w:color="auto"/>
              <w:right w:val="single" w:sz="4" w:space="0" w:color="auto"/>
            </w:tcBorders>
            <w:shd w:val="clear" w:color="auto" w:fill="auto"/>
            <w:noWrap/>
            <w:hideMark/>
          </w:tcPr>
          <w:p w14:paraId="748A591C"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4</w:t>
            </w:r>
          </w:p>
        </w:tc>
        <w:tc>
          <w:tcPr>
            <w:tcW w:w="376" w:type="pct"/>
            <w:tcBorders>
              <w:top w:val="nil"/>
              <w:left w:val="nil"/>
              <w:bottom w:val="single" w:sz="4" w:space="0" w:color="auto"/>
              <w:right w:val="single" w:sz="4" w:space="0" w:color="auto"/>
            </w:tcBorders>
            <w:shd w:val="clear" w:color="auto" w:fill="auto"/>
            <w:noWrap/>
            <w:hideMark/>
          </w:tcPr>
          <w:p w14:paraId="7A898413"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4</w:t>
            </w:r>
          </w:p>
        </w:tc>
        <w:tc>
          <w:tcPr>
            <w:tcW w:w="376" w:type="pct"/>
            <w:tcBorders>
              <w:top w:val="nil"/>
              <w:left w:val="nil"/>
              <w:bottom w:val="single" w:sz="4" w:space="0" w:color="auto"/>
              <w:right w:val="single" w:sz="4" w:space="0" w:color="auto"/>
            </w:tcBorders>
            <w:shd w:val="clear" w:color="auto" w:fill="auto"/>
            <w:noWrap/>
            <w:hideMark/>
          </w:tcPr>
          <w:p w14:paraId="089CC551"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4</w:t>
            </w:r>
          </w:p>
        </w:tc>
        <w:tc>
          <w:tcPr>
            <w:tcW w:w="376" w:type="pct"/>
            <w:tcBorders>
              <w:top w:val="nil"/>
              <w:left w:val="nil"/>
              <w:bottom w:val="single" w:sz="4" w:space="0" w:color="auto"/>
              <w:right w:val="single" w:sz="4" w:space="0" w:color="auto"/>
            </w:tcBorders>
            <w:shd w:val="clear" w:color="auto" w:fill="auto"/>
            <w:noWrap/>
            <w:hideMark/>
          </w:tcPr>
          <w:p w14:paraId="014A6402"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4</w:t>
            </w:r>
          </w:p>
        </w:tc>
        <w:tc>
          <w:tcPr>
            <w:tcW w:w="376" w:type="pct"/>
            <w:tcBorders>
              <w:top w:val="nil"/>
              <w:left w:val="nil"/>
              <w:bottom w:val="single" w:sz="4" w:space="0" w:color="auto"/>
              <w:right w:val="single" w:sz="4" w:space="0" w:color="auto"/>
            </w:tcBorders>
            <w:shd w:val="clear" w:color="auto" w:fill="auto"/>
            <w:noWrap/>
            <w:hideMark/>
          </w:tcPr>
          <w:p w14:paraId="1DEB6151"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4</w:t>
            </w:r>
          </w:p>
        </w:tc>
        <w:tc>
          <w:tcPr>
            <w:tcW w:w="376" w:type="pct"/>
            <w:tcBorders>
              <w:top w:val="nil"/>
              <w:left w:val="nil"/>
              <w:bottom w:val="single" w:sz="4" w:space="0" w:color="auto"/>
              <w:right w:val="single" w:sz="4" w:space="0" w:color="auto"/>
            </w:tcBorders>
            <w:shd w:val="clear" w:color="auto" w:fill="auto"/>
            <w:noWrap/>
            <w:hideMark/>
          </w:tcPr>
          <w:p w14:paraId="6A0129EE"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4</w:t>
            </w:r>
          </w:p>
        </w:tc>
        <w:tc>
          <w:tcPr>
            <w:tcW w:w="376" w:type="pct"/>
            <w:tcBorders>
              <w:top w:val="nil"/>
              <w:left w:val="nil"/>
              <w:bottom w:val="single" w:sz="4" w:space="0" w:color="auto"/>
              <w:right w:val="single" w:sz="4" w:space="0" w:color="auto"/>
            </w:tcBorders>
            <w:shd w:val="clear" w:color="auto" w:fill="auto"/>
            <w:noWrap/>
            <w:hideMark/>
          </w:tcPr>
          <w:p w14:paraId="49B27C12"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4</w:t>
            </w:r>
          </w:p>
        </w:tc>
      </w:tr>
      <w:tr w:rsidR="006937AA" w:rsidRPr="006937AA" w14:paraId="654C405B" w14:textId="77777777" w:rsidTr="006937AA">
        <w:trPr>
          <w:trHeight w:val="675"/>
        </w:trPr>
        <w:tc>
          <w:tcPr>
            <w:tcW w:w="528" w:type="pct"/>
            <w:vMerge/>
            <w:tcBorders>
              <w:top w:val="single" w:sz="4" w:space="0" w:color="auto"/>
              <w:left w:val="single" w:sz="4" w:space="0" w:color="auto"/>
              <w:bottom w:val="single" w:sz="4" w:space="0" w:color="000000"/>
              <w:right w:val="single" w:sz="4" w:space="0" w:color="auto"/>
            </w:tcBorders>
            <w:hideMark/>
          </w:tcPr>
          <w:p w14:paraId="63FF4101"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p>
        </w:tc>
        <w:tc>
          <w:tcPr>
            <w:tcW w:w="765" w:type="pct"/>
            <w:vMerge/>
            <w:tcBorders>
              <w:top w:val="nil"/>
              <w:left w:val="single" w:sz="4" w:space="0" w:color="auto"/>
              <w:bottom w:val="single" w:sz="4" w:space="0" w:color="000000"/>
              <w:right w:val="single" w:sz="4" w:space="0" w:color="auto"/>
            </w:tcBorders>
            <w:hideMark/>
          </w:tcPr>
          <w:p w14:paraId="526DB7F3"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p>
        </w:tc>
        <w:tc>
          <w:tcPr>
            <w:tcW w:w="604" w:type="pct"/>
            <w:vMerge/>
            <w:tcBorders>
              <w:top w:val="nil"/>
              <w:left w:val="single" w:sz="4" w:space="0" w:color="auto"/>
              <w:bottom w:val="single" w:sz="4" w:space="0" w:color="000000"/>
              <w:right w:val="single" w:sz="4" w:space="0" w:color="auto"/>
            </w:tcBorders>
            <w:hideMark/>
          </w:tcPr>
          <w:p w14:paraId="5636D764"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p>
        </w:tc>
        <w:tc>
          <w:tcPr>
            <w:tcW w:w="471" w:type="pct"/>
            <w:tcBorders>
              <w:top w:val="nil"/>
              <w:left w:val="nil"/>
              <w:bottom w:val="single" w:sz="4" w:space="0" w:color="auto"/>
              <w:right w:val="single" w:sz="4" w:space="0" w:color="auto"/>
            </w:tcBorders>
            <w:shd w:val="clear" w:color="auto" w:fill="auto"/>
            <w:hideMark/>
          </w:tcPr>
          <w:p w14:paraId="10F209AC" w14:textId="77777777" w:rsidR="006937AA" w:rsidRPr="006937AA" w:rsidRDefault="006937AA" w:rsidP="006937AA">
            <w:pPr>
              <w:spacing w:after="0" w:line="240" w:lineRule="auto"/>
              <w:rPr>
                <w:rFonts w:ascii="Times New Roman" w:eastAsia="Times New Roman" w:hAnsi="Times New Roman" w:cs="Times New Roman"/>
                <w:i/>
                <w:iCs/>
                <w:color w:val="000000"/>
                <w:sz w:val="16"/>
                <w:szCs w:val="16"/>
              </w:rPr>
            </w:pPr>
            <w:r w:rsidRPr="006937AA">
              <w:rPr>
                <w:rFonts w:ascii="Times New Roman" w:eastAsia="Times New Roman" w:hAnsi="Times New Roman" w:cs="Times New Roman"/>
                <w:i/>
                <w:iCs/>
                <w:color w:val="000000"/>
                <w:sz w:val="16"/>
                <w:szCs w:val="16"/>
              </w:rPr>
              <w:t>Число остановочных площадок</w:t>
            </w:r>
          </w:p>
        </w:tc>
        <w:tc>
          <w:tcPr>
            <w:tcW w:w="376" w:type="pct"/>
            <w:tcBorders>
              <w:top w:val="nil"/>
              <w:left w:val="nil"/>
              <w:bottom w:val="single" w:sz="4" w:space="0" w:color="auto"/>
              <w:right w:val="single" w:sz="4" w:space="0" w:color="auto"/>
            </w:tcBorders>
            <w:shd w:val="clear" w:color="auto" w:fill="auto"/>
            <w:noWrap/>
            <w:hideMark/>
          </w:tcPr>
          <w:p w14:paraId="3069C601"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0</w:t>
            </w:r>
          </w:p>
        </w:tc>
        <w:tc>
          <w:tcPr>
            <w:tcW w:w="376" w:type="pct"/>
            <w:tcBorders>
              <w:top w:val="nil"/>
              <w:left w:val="nil"/>
              <w:bottom w:val="single" w:sz="4" w:space="0" w:color="auto"/>
              <w:right w:val="single" w:sz="4" w:space="0" w:color="auto"/>
            </w:tcBorders>
            <w:shd w:val="clear" w:color="auto" w:fill="auto"/>
            <w:noWrap/>
            <w:hideMark/>
          </w:tcPr>
          <w:p w14:paraId="64DDE8E1"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0</w:t>
            </w:r>
          </w:p>
        </w:tc>
        <w:tc>
          <w:tcPr>
            <w:tcW w:w="376" w:type="pct"/>
            <w:tcBorders>
              <w:top w:val="nil"/>
              <w:left w:val="nil"/>
              <w:bottom w:val="single" w:sz="4" w:space="0" w:color="auto"/>
              <w:right w:val="single" w:sz="4" w:space="0" w:color="auto"/>
            </w:tcBorders>
            <w:shd w:val="clear" w:color="auto" w:fill="auto"/>
            <w:noWrap/>
            <w:hideMark/>
          </w:tcPr>
          <w:p w14:paraId="303BFBBF"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0</w:t>
            </w:r>
          </w:p>
        </w:tc>
        <w:tc>
          <w:tcPr>
            <w:tcW w:w="376" w:type="pct"/>
            <w:tcBorders>
              <w:top w:val="nil"/>
              <w:left w:val="nil"/>
              <w:bottom w:val="single" w:sz="4" w:space="0" w:color="auto"/>
              <w:right w:val="single" w:sz="4" w:space="0" w:color="auto"/>
            </w:tcBorders>
            <w:shd w:val="clear" w:color="auto" w:fill="auto"/>
            <w:noWrap/>
            <w:hideMark/>
          </w:tcPr>
          <w:p w14:paraId="08359978"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0</w:t>
            </w:r>
          </w:p>
        </w:tc>
        <w:tc>
          <w:tcPr>
            <w:tcW w:w="376" w:type="pct"/>
            <w:tcBorders>
              <w:top w:val="nil"/>
              <w:left w:val="nil"/>
              <w:bottom w:val="single" w:sz="4" w:space="0" w:color="auto"/>
              <w:right w:val="single" w:sz="4" w:space="0" w:color="auto"/>
            </w:tcBorders>
            <w:shd w:val="clear" w:color="auto" w:fill="auto"/>
            <w:noWrap/>
            <w:hideMark/>
          </w:tcPr>
          <w:p w14:paraId="0B4D4439"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1</w:t>
            </w:r>
          </w:p>
        </w:tc>
        <w:tc>
          <w:tcPr>
            <w:tcW w:w="376" w:type="pct"/>
            <w:tcBorders>
              <w:top w:val="nil"/>
              <w:left w:val="nil"/>
              <w:bottom w:val="single" w:sz="4" w:space="0" w:color="auto"/>
              <w:right w:val="single" w:sz="4" w:space="0" w:color="auto"/>
            </w:tcBorders>
            <w:shd w:val="clear" w:color="auto" w:fill="auto"/>
            <w:noWrap/>
            <w:hideMark/>
          </w:tcPr>
          <w:p w14:paraId="2E3EF7F4"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1</w:t>
            </w:r>
          </w:p>
        </w:tc>
        <w:tc>
          <w:tcPr>
            <w:tcW w:w="376" w:type="pct"/>
            <w:tcBorders>
              <w:top w:val="nil"/>
              <w:left w:val="nil"/>
              <w:bottom w:val="single" w:sz="4" w:space="0" w:color="auto"/>
              <w:right w:val="single" w:sz="4" w:space="0" w:color="auto"/>
            </w:tcBorders>
            <w:shd w:val="clear" w:color="auto" w:fill="auto"/>
            <w:noWrap/>
            <w:hideMark/>
          </w:tcPr>
          <w:p w14:paraId="40BB1CCA"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1</w:t>
            </w:r>
          </w:p>
        </w:tc>
      </w:tr>
      <w:tr w:rsidR="006937AA" w:rsidRPr="006937AA" w14:paraId="37939791" w14:textId="77777777" w:rsidTr="006937AA">
        <w:trPr>
          <w:trHeight w:val="1320"/>
        </w:trPr>
        <w:tc>
          <w:tcPr>
            <w:tcW w:w="528" w:type="pct"/>
            <w:vMerge/>
            <w:tcBorders>
              <w:top w:val="single" w:sz="4" w:space="0" w:color="auto"/>
              <w:left w:val="single" w:sz="4" w:space="0" w:color="auto"/>
              <w:bottom w:val="single" w:sz="4" w:space="0" w:color="000000"/>
              <w:right w:val="single" w:sz="4" w:space="0" w:color="auto"/>
            </w:tcBorders>
            <w:hideMark/>
          </w:tcPr>
          <w:p w14:paraId="394DCE22"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p>
        </w:tc>
        <w:tc>
          <w:tcPr>
            <w:tcW w:w="765" w:type="pct"/>
            <w:tcBorders>
              <w:top w:val="nil"/>
              <w:left w:val="nil"/>
              <w:bottom w:val="single" w:sz="4" w:space="0" w:color="auto"/>
              <w:right w:val="single" w:sz="4" w:space="0" w:color="auto"/>
            </w:tcBorders>
            <w:shd w:val="clear" w:color="auto" w:fill="auto"/>
            <w:hideMark/>
          </w:tcPr>
          <w:p w14:paraId="78E9B77A" w14:textId="54AD793C" w:rsidR="006937AA" w:rsidRPr="006937AA" w:rsidRDefault="006937AA" w:rsidP="006937A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Р</w:t>
            </w:r>
            <w:r w:rsidRPr="006937AA">
              <w:rPr>
                <w:rFonts w:ascii="Times New Roman" w:eastAsia="Times New Roman" w:hAnsi="Times New Roman" w:cs="Times New Roman"/>
                <w:color w:val="000000"/>
                <w:sz w:val="16"/>
                <w:szCs w:val="16"/>
              </w:rPr>
              <w:t xml:space="preserve">азвитие транспортной инфраструктуры в соответствии с потребностями населения в передвижении, субъектов экономической деятельности </w:t>
            </w:r>
            <w:r w:rsidR="007F00ED">
              <w:rPr>
                <w:rFonts w:ascii="Times New Roman" w:eastAsia="Times New Roman" w:hAnsi="Times New Roman" w:cs="Times New Roman"/>
                <w:color w:val="000000"/>
                <w:sz w:val="16"/>
                <w:szCs w:val="16"/>
              </w:rPr>
              <w:t>–</w:t>
            </w:r>
            <w:r w:rsidRPr="006937AA">
              <w:rPr>
                <w:rFonts w:ascii="Times New Roman" w:eastAsia="Times New Roman" w:hAnsi="Times New Roman" w:cs="Times New Roman"/>
                <w:color w:val="000000"/>
                <w:sz w:val="16"/>
                <w:szCs w:val="16"/>
              </w:rPr>
              <w:t xml:space="preserve"> в перевозке пассажиров и грузов на территории городского поселения Белоярский;</w:t>
            </w:r>
          </w:p>
        </w:tc>
        <w:tc>
          <w:tcPr>
            <w:tcW w:w="604" w:type="pct"/>
            <w:tcBorders>
              <w:top w:val="nil"/>
              <w:left w:val="nil"/>
              <w:bottom w:val="single" w:sz="4" w:space="0" w:color="auto"/>
              <w:right w:val="single" w:sz="4" w:space="0" w:color="auto"/>
            </w:tcBorders>
            <w:shd w:val="clear" w:color="auto" w:fill="auto"/>
            <w:hideMark/>
          </w:tcPr>
          <w:p w14:paraId="3930CE50" w14:textId="737246D2" w:rsidR="006937AA" w:rsidRPr="006937AA" w:rsidRDefault="006937AA" w:rsidP="006937A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6937AA">
              <w:rPr>
                <w:rFonts w:ascii="Times New Roman" w:eastAsia="Times New Roman" w:hAnsi="Times New Roman" w:cs="Times New Roman"/>
                <w:color w:val="000000"/>
                <w:sz w:val="16"/>
                <w:szCs w:val="16"/>
              </w:rPr>
              <w:t>ероприятия по развитию инфраструктуры для легкового автомобильного транспорта, включая развитие единого парковочного пространства;</w:t>
            </w:r>
          </w:p>
        </w:tc>
        <w:tc>
          <w:tcPr>
            <w:tcW w:w="471" w:type="pct"/>
            <w:tcBorders>
              <w:top w:val="nil"/>
              <w:left w:val="nil"/>
              <w:bottom w:val="single" w:sz="4" w:space="0" w:color="auto"/>
              <w:right w:val="single" w:sz="4" w:space="0" w:color="auto"/>
            </w:tcBorders>
            <w:shd w:val="clear" w:color="auto" w:fill="auto"/>
            <w:hideMark/>
          </w:tcPr>
          <w:p w14:paraId="2067AACE" w14:textId="77777777" w:rsidR="006937AA" w:rsidRPr="006937AA" w:rsidRDefault="006937AA" w:rsidP="006937AA">
            <w:pPr>
              <w:spacing w:after="0" w:line="240" w:lineRule="auto"/>
              <w:rPr>
                <w:rFonts w:ascii="Times New Roman" w:eastAsia="Times New Roman" w:hAnsi="Times New Roman" w:cs="Times New Roman"/>
                <w:i/>
                <w:iCs/>
                <w:color w:val="000000"/>
                <w:sz w:val="16"/>
                <w:szCs w:val="16"/>
              </w:rPr>
            </w:pPr>
            <w:r w:rsidRPr="006937AA">
              <w:rPr>
                <w:rFonts w:ascii="Times New Roman" w:eastAsia="Times New Roman" w:hAnsi="Times New Roman" w:cs="Times New Roman"/>
                <w:i/>
                <w:iCs/>
                <w:color w:val="000000"/>
                <w:sz w:val="16"/>
                <w:szCs w:val="16"/>
              </w:rPr>
              <w:t>Парковочное пространство, мест</w:t>
            </w:r>
          </w:p>
        </w:tc>
        <w:tc>
          <w:tcPr>
            <w:tcW w:w="376" w:type="pct"/>
            <w:tcBorders>
              <w:top w:val="nil"/>
              <w:left w:val="nil"/>
              <w:bottom w:val="single" w:sz="4" w:space="0" w:color="auto"/>
              <w:right w:val="single" w:sz="4" w:space="0" w:color="auto"/>
            </w:tcBorders>
            <w:shd w:val="clear" w:color="auto" w:fill="auto"/>
            <w:noWrap/>
            <w:hideMark/>
          </w:tcPr>
          <w:p w14:paraId="44106F36"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0 </w:t>
            </w:r>
          </w:p>
        </w:tc>
        <w:tc>
          <w:tcPr>
            <w:tcW w:w="376" w:type="pct"/>
            <w:tcBorders>
              <w:top w:val="nil"/>
              <w:left w:val="nil"/>
              <w:bottom w:val="single" w:sz="4" w:space="0" w:color="auto"/>
              <w:right w:val="single" w:sz="4" w:space="0" w:color="auto"/>
            </w:tcBorders>
            <w:shd w:val="clear" w:color="auto" w:fill="auto"/>
            <w:noWrap/>
            <w:hideMark/>
          </w:tcPr>
          <w:p w14:paraId="4587444E"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 0</w:t>
            </w:r>
          </w:p>
        </w:tc>
        <w:tc>
          <w:tcPr>
            <w:tcW w:w="376" w:type="pct"/>
            <w:tcBorders>
              <w:top w:val="nil"/>
              <w:left w:val="nil"/>
              <w:bottom w:val="single" w:sz="4" w:space="0" w:color="auto"/>
              <w:right w:val="single" w:sz="4" w:space="0" w:color="auto"/>
            </w:tcBorders>
            <w:shd w:val="clear" w:color="auto" w:fill="auto"/>
            <w:noWrap/>
            <w:hideMark/>
          </w:tcPr>
          <w:p w14:paraId="71544E6F"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 0</w:t>
            </w:r>
          </w:p>
        </w:tc>
        <w:tc>
          <w:tcPr>
            <w:tcW w:w="376" w:type="pct"/>
            <w:tcBorders>
              <w:top w:val="nil"/>
              <w:left w:val="nil"/>
              <w:bottom w:val="single" w:sz="4" w:space="0" w:color="auto"/>
              <w:right w:val="single" w:sz="4" w:space="0" w:color="auto"/>
            </w:tcBorders>
            <w:shd w:val="clear" w:color="auto" w:fill="auto"/>
            <w:noWrap/>
            <w:hideMark/>
          </w:tcPr>
          <w:p w14:paraId="4A51D9F5"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 0</w:t>
            </w:r>
          </w:p>
        </w:tc>
        <w:tc>
          <w:tcPr>
            <w:tcW w:w="376" w:type="pct"/>
            <w:tcBorders>
              <w:top w:val="nil"/>
              <w:left w:val="nil"/>
              <w:bottom w:val="single" w:sz="4" w:space="0" w:color="auto"/>
              <w:right w:val="single" w:sz="4" w:space="0" w:color="auto"/>
            </w:tcBorders>
            <w:shd w:val="clear" w:color="auto" w:fill="auto"/>
            <w:noWrap/>
            <w:hideMark/>
          </w:tcPr>
          <w:p w14:paraId="4123598E"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400</w:t>
            </w:r>
          </w:p>
        </w:tc>
        <w:tc>
          <w:tcPr>
            <w:tcW w:w="376" w:type="pct"/>
            <w:tcBorders>
              <w:top w:val="nil"/>
              <w:left w:val="nil"/>
              <w:bottom w:val="single" w:sz="4" w:space="0" w:color="auto"/>
              <w:right w:val="single" w:sz="4" w:space="0" w:color="auto"/>
            </w:tcBorders>
            <w:shd w:val="clear" w:color="auto" w:fill="auto"/>
            <w:noWrap/>
            <w:hideMark/>
          </w:tcPr>
          <w:p w14:paraId="042F765B"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400</w:t>
            </w:r>
          </w:p>
        </w:tc>
        <w:tc>
          <w:tcPr>
            <w:tcW w:w="376" w:type="pct"/>
            <w:tcBorders>
              <w:top w:val="nil"/>
              <w:left w:val="nil"/>
              <w:bottom w:val="single" w:sz="4" w:space="0" w:color="auto"/>
              <w:right w:val="single" w:sz="4" w:space="0" w:color="auto"/>
            </w:tcBorders>
            <w:shd w:val="clear" w:color="auto" w:fill="auto"/>
            <w:noWrap/>
            <w:hideMark/>
          </w:tcPr>
          <w:p w14:paraId="2BDC2566"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400</w:t>
            </w:r>
          </w:p>
        </w:tc>
      </w:tr>
      <w:tr w:rsidR="006937AA" w:rsidRPr="006937AA" w14:paraId="2038AAAB" w14:textId="77777777" w:rsidTr="006937AA">
        <w:trPr>
          <w:trHeight w:val="2025"/>
        </w:trPr>
        <w:tc>
          <w:tcPr>
            <w:tcW w:w="528" w:type="pct"/>
            <w:vMerge/>
            <w:tcBorders>
              <w:top w:val="single" w:sz="4" w:space="0" w:color="auto"/>
              <w:left w:val="single" w:sz="4" w:space="0" w:color="auto"/>
              <w:bottom w:val="single" w:sz="4" w:space="0" w:color="000000"/>
              <w:right w:val="single" w:sz="4" w:space="0" w:color="auto"/>
            </w:tcBorders>
            <w:hideMark/>
          </w:tcPr>
          <w:p w14:paraId="342A6387"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p>
        </w:tc>
        <w:tc>
          <w:tcPr>
            <w:tcW w:w="765" w:type="pct"/>
            <w:tcBorders>
              <w:top w:val="nil"/>
              <w:left w:val="nil"/>
              <w:bottom w:val="single" w:sz="4" w:space="0" w:color="auto"/>
              <w:right w:val="single" w:sz="4" w:space="0" w:color="auto"/>
            </w:tcBorders>
            <w:shd w:val="clear" w:color="auto" w:fill="auto"/>
            <w:hideMark/>
          </w:tcPr>
          <w:p w14:paraId="59390151" w14:textId="6482A80D" w:rsidR="006937AA" w:rsidRPr="006937AA" w:rsidRDefault="006937AA" w:rsidP="006937A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Р</w:t>
            </w:r>
            <w:r w:rsidRPr="006937AA">
              <w:rPr>
                <w:rFonts w:ascii="Times New Roman" w:eastAsia="Times New Roman" w:hAnsi="Times New Roman" w:cs="Times New Roman"/>
                <w:color w:val="000000"/>
                <w:sz w:val="16"/>
                <w:szCs w:val="16"/>
              </w:rPr>
              <w:t>азвитие транспортной инфраструктуры, сбалансированное с градостроительной деятельностью в городском поселении Белоярский;</w:t>
            </w:r>
          </w:p>
        </w:tc>
        <w:tc>
          <w:tcPr>
            <w:tcW w:w="604" w:type="pct"/>
            <w:tcBorders>
              <w:top w:val="nil"/>
              <w:left w:val="nil"/>
              <w:bottom w:val="single" w:sz="4" w:space="0" w:color="auto"/>
              <w:right w:val="single" w:sz="4" w:space="0" w:color="auto"/>
            </w:tcBorders>
            <w:shd w:val="clear" w:color="auto" w:fill="auto"/>
            <w:hideMark/>
          </w:tcPr>
          <w:p w14:paraId="7AF46101" w14:textId="5B0F227B" w:rsidR="006937AA" w:rsidRPr="006937AA" w:rsidRDefault="006937AA" w:rsidP="006937A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6937AA">
              <w:rPr>
                <w:rFonts w:ascii="Times New Roman" w:eastAsia="Times New Roman" w:hAnsi="Times New Roman" w:cs="Times New Roman"/>
                <w:color w:val="000000"/>
                <w:sz w:val="16"/>
                <w:szCs w:val="16"/>
              </w:rPr>
              <w:t>ероприятия по развитию инфраструктуры пешеходного и велосипедного передвижения;</w:t>
            </w:r>
          </w:p>
        </w:tc>
        <w:tc>
          <w:tcPr>
            <w:tcW w:w="471" w:type="pct"/>
            <w:tcBorders>
              <w:top w:val="nil"/>
              <w:left w:val="nil"/>
              <w:bottom w:val="single" w:sz="4" w:space="0" w:color="auto"/>
              <w:right w:val="single" w:sz="4" w:space="0" w:color="auto"/>
            </w:tcBorders>
            <w:shd w:val="clear" w:color="auto" w:fill="auto"/>
            <w:hideMark/>
          </w:tcPr>
          <w:p w14:paraId="0C3A68BD" w14:textId="77777777" w:rsidR="006937AA" w:rsidRPr="006937AA" w:rsidRDefault="006937AA" w:rsidP="006937AA">
            <w:pPr>
              <w:spacing w:after="0" w:line="240" w:lineRule="auto"/>
              <w:rPr>
                <w:rFonts w:ascii="Times New Roman" w:eastAsia="Times New Roman" w:hAnsi="Times New Roman" w:cs="Times New Roman"/>
                <w:i/>
                <w:iCs/>
                <w:color w:val="000000"/>
                <w:sz w:val="16"/>
                <w:szCs w:val="16"/>
              </w:rPr>
            </w:pPr>
            <w:r w:rsidRPr="006937AA">
              <w:rPr>
                <w:rFonts w:ascii="Times New Roman" w:eastAsia="Times New Roman" w:hAnsi="Times New Roman" w:cs="Times New Roman"/>
                <w:i/>
                <w:iCs/>
                <w:color w:val="000000"/>
                <w:sz w:val="16"/>
                <w:szCs w:val="16"/>
              </w:rPr>
              <w:t>Число новых пешеходных дорожек, тротуаров соответствующих нормативным требованиям для организации пешеходного движения</w:t>
            </w:r>
          </w:p>
        </w:tc>
        <w:tc>
          <w:tcPr>
            <w:tcW w:w="376" w:type="pct"/>
            <w:tcBorders>
              <w:top w:val="nil"/>
              <w:left w:val="nil"/>
              <w:bottom w:val="single" w:sz="4" w:space="0" w:color="auto"/>
              <w:right w:val="single" w:sz="4" w:space="0" w:color="auto"/>
            </w:tcBorders>
            <w:shd w:val="clear" w:color="auto" w:fill="auto"/>
            <w:noWrap/>
            <w:hideMark/>
          </w:tcPr>
          <w:p w14:paraId="37D0DA6D"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0 </w:t>
            </w:r>
          </w:p>
        </w:tc>
        <w:tc>
          <w:tcPr>
            <w:tcW w:w="376" w:type="pct"/>
            <w:tcBorders>
              <w:top w:val="nil"/>
              <w:left w:val="nil"/>
              <w:bottom w:val="single" w:sz="4" w:space="0" w:color="auto"/>
              <w:right w:val="single" w:sz="4" w:space="0" w:color="auto"/>
            </w:tcBorders>
            <w:shd w:val="clear" w:color="auto" w:fill="auto"/>
            <w:noWrap/>
            <w:hideMark/>
          </w:tcPr>
          <w:p w14:paraId="6258512D"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0</w:t>
            </w:r>
          </w:p>
        </w:tc>
        <w:tc>
          <w:tcPr>
            <w:tcW w:w="376" w:type="pct"/>
            <w:tcBorders>
              <w:top w:val="nil"/>
              <w:left w:val="nil"/>
              <w:bottom w:val="single" w:sz="4" w:space="0" w:color="auto"/>
              <w:right w:val="single" w:sz="4" w:space="0" w:color="auto"/>
            </w:tcBorders>
            <w:shd w:val="clear" w:color="auto" w:fill="auto"/>
            <w:noWrap/>
            <w:hideMark/>
          </w:tcPr>
          <w:p w14:paraId="712F136C"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0</w:t>
            </w:r>
          </w:p>
        </w:tc>
        <w:tc>
          <w:tcPr>
            <w:tcW w:w="376" w:type="pct"/>
            <w:tcBorders>
              <w:top w:val="nil"/>
              <w:left w:val="nil"/>
              <w:bottom w:val="single" w:sz="4" w:space="0" w:color="auto"/>
              <w:right w:val="single" w:sz="4" w:space="0" w:color="auto"/>
            </w:tcBorders>
            <w:shd w:val="clear" w:color="auto" w:fill="auto"/>
            <w:noWrap/>
            <w:hideMark/>
          </w:tcPr>
          <w:p w14:paraId="3608FB8A"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0</w:t>
            </w:r>
          </w:p>
        </w:tc>
        <w:tc>
          <w:tcPr>
            <w:tcW w:w="376" w:type="pct"/>
            <w:tcBorders>
              <w:top w:val="nil"/>
              <w:left w:val="nil"/>
              <w:bottom w:val="single" w:sz="4" w:space="0" w:color="auto"/>
              <w:right w:val="single" w:sz="4" w:space="0" w:color="auto"/>
            </w:tcBorders>
            <w:shd w:val="clear" w:color="auto" w:fill="auto"/>
            <w:noWrap/>
            <w:hideMark/>
          </w:tcPr>
          <w:p w14:paraId="11A6A6CA"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0</w:t>
            </w:r>
          </w:p>
        </w:tc>
        <w:tc>
          <w:tcPr>
            <w:tcW w:w="376" w:type="pct"/>
            <w:tcBorders>
              <w:top w:val="nil"/>
              <w:left w:val="nil"/>
              <w:bottom w:val="single" w:sz="4" w:space="0" w:color="auto"/>
              <w:right w:val="single" w:sz="4" w:space="0" w:color="auto"/>
            </w:tcBorders>
            <w:shd w:val="clear" w:color="auto" w:fill="auto"/>
            <w:noWrap/>
            <w:hideMark/>
          </w:tcPr>
          <w:p w14:paraId="41595C10"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56,168</w:t>
            </w:r>
          </w:p>
        </w:tc>
        <w:tc>
          <w:tcPr>
            <w:tcW w:w="376" w:type="pct"/>
            <w:tcBorders>
              <w:top w:val="nil"/>
              <w:left w:val="nil"/>
              <w:bottom w:val="single" w:sz="4" w:space="0" w:color="auto"/>
              <w:right w:val="single" w:sz="4" w:space="0" w:color="auto"/>
            </w:tcBorders>
            <w:shd w:val="clear" w:color="auto" w:fill="auto"/>
            <w:noWrap/>
            <w:hideMark/>
          </w:tcPr>
          <w:p w14:paraId="1C2DB2FF"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56,168</w:t>
            </w:r>
          </w:p>
        </w:tc>
      </w:tr>
      <w:tr w:rsidR="006937AA" w:rsidRPr="006937AA" w14:paraId="3A3AB457" w14:textId="77777777" w:rsidTr="006937AA">
        <w:trPr>
          <w:trHeight w:val="1350"/>
        </w:trPr>
        <w:tc>
          <w:tcPr>
            <w:tcW w:w="528" w:type="pct"/>
            <w:vMerge/>
            <w:tcBorders>
              <w:top w:val="single" w:sz="4" w:space="0" w:color="auto"/>
              <w:left w:val="single" w:sz="4" w:space="0" w:color="auto"/>
              <w:bottom w:val="single" w:sz="4" w:space="0" w:color="000000"/>
              <w:right w:val="single" w:sz="4" w:space="0" w:color="auto"/>
            </w:tcBorders>
            <w:hideMark/>
          </w:tcPr>
          <w:p w14:paraId="38F82748"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p>
        </w:tc>
        <w:tc>
          <w:tcPr>
            <w:tcW w:w="765" w:type="pct"/>
            <w:tcBorders>
              <w:top w:val="nil"/>
              <w:left w:val="nil"/>
              <w:bottom w:val="single" w:sz="4" w:space="0" w:color="auto"/>
              <w:right w:val="single" w:sz="4" w:space="0" w:color="auto"/>
            </w:tcBorders>
            <w:shd w:val="clear" w:color="auto" w:fill="auto"/>
            <w:hideMark/>
          </w:tcPr>
          <w:p w14:paraId="2307C1BC" w14:textId="0A9C66A3" w:rsidR="006937AA" w:rsidRPr="006937AA" w:rsidRDefault="006937AA" w:rsidP="006937A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w:t>
            </w:r>
            <w:r w:rsidRPr="006937AA">
              <w:rPr>
                <w:rFonts w:ascii="Times New Roman" w:eastAsia="Times New Roman" w:hAnsi="Times New Roman" w:cs="Times New Roman"/>
                <w:color w:val="000000"/>
                <w:sz w:val="16"/>
                <w:szCs w:val="16"/>
              </w:rPr>
              <w:t>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tc>
        <w:tc>
          <w:tcPr>
            <w:tcW w:w="604" w:type="pct"/>
            <w:tcBorders>
              <w:top w:val="nil"/>
              <w:left w:val="nil"/>
              <w:bottom w:val="single" w:sz="4" w:space="0" w:color="auto"/>
              <w:right w:val="single" w:sz="4" w:space="0" w:color="auto"/>
            </w:tcBorders>
            <w:shd w:val="clear" w:color="auto" w:fill="auto"/>
            <w:hideMark/>
          </w:tcPr>
          <w:p w14:paraId="7BA01532" w14:textId="27850E2D" w:rsidR="006937AA" w:rsidRPr="006937AA" w:rsidRDefault="006937AA" w:rsidP="006937A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6937AA">
              <w:rPr>
                <w:rFonts w:ascii="Times New Roman" w:eastAsia="Times New Roman" w:hAnsi="Times New Roman" w:cs="Times New Roman"/>
                <w:color w:val="000000"/>
                <w:sz w:val="16"/>
                <w:szCs w:val="16"/>
              </w:rPr>
              <w:t>ероприятия по развитию сети дорог поселений, городских округов.</w:t>
            </w:r>
          </w:p>
        </w:tc>
        <w:tc>
          <w:tcPr>
            <w:tcW w:w="471" w:type="pct"/>
            <w:tcBorders>
              <w:top w:val="nil"/>
              <w:left w:val="nil"/>
              <w:bottom w:val="single" w:sz="4" w:space="0" w:color="auto"/>
              <w:right w:val="single" w:sz="4" w:space="0" w:color="auto"/>
            </w:tcBorders>
            <w:shd w:val="clear" w:color="auto" w:fill="auto"/>
            <w:hideMark/>
          </w:tcPr>
          <w:p w14:paraId="475A1F71" w14:textId="77777777" w:rsidR="006937AA" w:rsidRPr="006937AA" w:rsidRDefault="006937AA" w:rsidP="006937AA">
            <w:pPr>
              <w:spacing w:after="0" w:line="240" w:lineRule="auto"/>
              <w:rPr>
                <w:rFonts w:ascii="Times New Roman" w:eastAsia="Times New Roman" w:hAnsi="Times New Roman" w:cs="Times New Roman"/>
                <w:i/>
                <w:iCs/>
                <w:color w:val="000000"/>
                <w:sz w:val="16"/>
                <w:szCs w:val="16"/>
              </w:rPr>
            </w:pPr>
            <w:r w:rsidRPr="006937AA">
              <w:rPr>
                <w:rFonts w:ascii="Times New Roman" w:eastAsia="Times New Roman" w:hAnsi="Times New Roman" w:cs="Times New Roman"/>
                <w:i/>
                <w:iCs/>
                <w:color w:val="000000"/>
                <w:sz w:val="16"/>
                <w:szCs w:val="16"/>
              </w:rPr>
              <w:t>Прогноз развития улично-дорожной сети, км</w:t>
            </w:r>
          </w:p>
        </w:tc>
        <w:tc>
          <w:tcPr>
            <w:tcW w:w="376" w:type="pct"/>
            <w:tcBorders>
              <w:top w:val="nil"/>
              <w:left w:val="nil"/>
              <w:bottom w:val="single" w:sz="4" w:space="0" w:color="auto"/>
              <w:right w:val="single" w:sz="4" w:space="0" w:color="auto"/>
            </w:tcBorders>
            <w:shd w:val="clear" w:color="auto" w:fill="auto"/>
            <w:noWrap/>
            <w:hideMark/>
          </w:tcPr>
          <w:p w14:paraId="67750AB0" w14:textId="77777777" w:rsidR="006937AA" w:rsidRPr="006937AA" w:rsidRDefault="006937AA" w:rsidP="006937AA">
            <w:pPr>
              <w:spacing w:after="0" w:line="240" w:lineRule="auto"/>
              <w:rPr>
                <w:rFonts w:ascii="Times New Roman" w:eastAsia="Times New Roman" w:hAnsi="Times New Roman" w:cs="Times New Roman"/>
                <w:color w:val="000000"/>
                <w:sz w:val="20"/>
                <w:szCs w:val="20"/>
              </w:rPr>
            </w:pPr>
            <w:r w:rsidRPr="006937AA">
              <w:rPr>
                <w:rFonts w:ascii="Times New Roman" w:eastAsia="Times New Roman" w:hAnsi="Times New Roman" w:cs="Times New Roman"/>
                <w:color w:val="000000"/>
                <w:sz w:val="20"/>
                <w:szCs w:val="20"/>
              </w:rPr>
              <w:t>15,68</w:t>
            </w:r>
          </w:p>
        </w:tc>
        <w:tc>
          <w:tcPr>
            <w:tcW w:w="376" w:type="pct"/>
            <w:tcBorders>
              <w:top w:val="nil"/>
              <w:left w:val="nil"/>
              <w:bottom w:val="single" w:sz="4" w:space="0" w:color="auto"/>
              <w:right w:val="single" w:sz="4" w:space="0" w:color="auto"/>
            </w:tcBorders>
            <w:shd w:val="clear" w:color="auto" w:fill="auto"/>
            <w:noWrap/>
            <w:hideMark/>
          </w:tcPr>
          <w:p w14:paraId="1027FD93" w14:textId="77777777" w:rsidR="006937AA" w:rsidRPr="006937AA" w:rsidRDefault="006937AA" w:rsidP="006937AA">
            <w:pPr>
              <w:spacing w:after="0" w:line="240" w:lineRule="auto"/>
              <w:rPr>
                <w:rFonts w:ascii="Times New Roman" w:eastAsia="Times New Roman" w:hAnsi="Times New Roman" w:cs="Times New Roman"/>
                <w:color w:val="000000"/>
                <w:sz w:val="20"/>
                <w:szCs w:val="20"/>
              </w:rPr>
            </w:pPr>
            <w:r w:rsidRPr="006937AA">
              <w:rPr>
                <w:rFonts w:ascii="Times New Roman" w:eastAsia="Times New Roman" w:hAnsi="Times New Roman" w:cs="Times New Roman"/>
                <w:color w:val="000000"/>
                <w:sz w:val="20"/>
                <w:szCs w:val="20"/>
              </w:rPr>
              <w:t>15,68</w:t>
            </w:r>
          </w:p>
        </w:tc>
        <w:tc>
          <w:tcPr>
            <w:tcW w:w="376" w:type="pct"/>
            <w:tcBorders>
              <w:top w:val="nil"/>
              <w:left w:val="nil"/>
              <w:bottom w:val="single" w:sz="4" w:space="0" w:color="auto"/>
              <w:right w:val="single" w:sz="4" w:space="0" w:color="auto"/>
            </w:tcBorders>
            <w:shd w:val="clear" w:color="auto" w:fill="auto"/>
            <w:noWrap/>
            <w:hideMark/>
          </w:tcPr>
          <w:p w14:paraId="693798A3" w14:textId="77777777" w:rsidR="006937AA" w:rsidRPr="006937AA" w:rsidRDefault="006937AA" w:rsidP="006937AA">
            <w:pPr>
              <w:spacing w:after="0" w:line="240" w:lineRule="auto"/>
              <w:rPr>
                <w:rFonts w:ascii="Times New Roman" w:eastAsia="Times New Roman" w:hAnsi="Times New Roman" w:cs="Times New Roman"/>
                <w:color w:val="000000"/>
                <w:sz w:val="20"/>
                <w:szCs w:val="20"/>
              </w:rPr>
            </w:pPr>
            <w:r w:rsidRPr="006937AA">
              <w:rPr>
                <w:rFonts w:ascii="Times New Roman" w:eastAsia="Times New Roman" w:hAnsi="Times New Roman" w:cs="Times New Roman"/>
                <w:color w:val="000000"/>
                <w:sz w:val="20"/>
                <w:szCs w:val="20"/>
              </w:rPr>
              <w:t>15,68</w:t>
            </w:r>
          </w:p>
        </w:tc>
        <w:tc>
          <w:tcPr>
            <w:tcW w:w="376" w:type="pct"/>
            <w:tcBorders>
              <w:top w:val="nil"/>
              <w:left w:val="nil"/>
              <w:bottom w:val="single" w:sz="4" w:space="0" w:color="auto"/>
              <w:right w:val="single" w:sz="4" w:space="0" w:color="auto"/>
            </w:tcBorders>
            <w:shd w:val="clear" w:color="auto" w:fill="auto"/>
            <w:noWrap/>
            <w:hideMark/>
          </w:tcPr>
          <w:p w14:paraId="14E793D0" w14:textId="77777777" w:rsidR="006937AA" w:rsidRPr="006937AA" w:rsidRDefault="006937AA" w:rsidP="006937AA">
            <w:pPr>
              <w:spacing w:after="0" w:line="240" w:lineRule="auto"/>
              <w:rPr>
                <w:rFonts w:ascii="Times New Roman" w:eastAsia="Times New Roman" w:hAnsi="Times New Roman" w:cs="Times New Roman"/>
                <w:color w:val="000000"/>
                <w:sz w:val="20"/>
                <w:szCs w:val="20"/>
              </w:rPr>
            </w:pPr>
            <w:r w:rsidRPr="006937AA">
              <w:rPr>
                <w:rFonts w:ascii="Times New Roman" w:eastAsia="Times New Roman" w:hAnsi="Times New Roman" w:cs="Times New Roman"/>
                <w:color w:val="000000"/>
                <w:sz w:val="20"/>
                <w:szCs w:val="20"/>
              </w:rPr>
              <w:t>15,68</w:t>
            </w:r>
          </w:p>
        </w:tc>
        <w:tc>
          <w:tcPr>
            <w:tcW w:w="376" w:type="pct"/>
            <w:tcBorders>
              <w:top w:val="nil"/>
              <w:left w:val="nil"/>
              <w:bottom w:val="single" w:sz="4" w:space="0" w:color="auto"/>
              <w:right w:val="single" w:sz="4" w:space="0" w:color="auto"/>
            </w:tcBorders>
            <w:shd w:val="clear" w:color="auto" w:fill="auto"/>
            <w:noWrap/>
            <w:hideMark/>
          </w:tcPr>
          <w:p w14:paraId="131E49F0" w14:textId="77777777" w:rsidR="006937AA" w:rsidRPr="006937AA" w:rsidRDefault="006937AA" w:rsidP="006937AA">
            <w:pPr>
              <w:spacing w:after="0" w:line="240" w:lineRule="auto"/>
              <w:rPr>
                <w:rFonts w:ascii="Times New Roman" w:eastAsia="Times New Roman" w:hAnsi="Times New Roman" w:cs="Times New Roman"/>
                <w:color w:val="000000"/>
                <w:sz w:val="20"/>
                <w:szCs w:val="20"/>
              </w:rPr>
            </w:pPr>
            <w:r w:rsidRPr="006937AA">
              <w:rPr>
                <w:rFonts w:ascii="Times New Roman" w:eastAsia="Times New Roman" w:hAnsi="Times New Roman" w:cs="Times New Roman"/>
                <w:color w:val="000000"/>
                <w:sz w:val="20"/>
                <w:szCs w:val="20"/>
              </w:rPr>
              <w:t>15,68</w:t>
            </w:r>
          </w:p>
        </w:tc>
        <w:tc>
          <w:tcPr>
            <w:tcW w:w="376" w:type="pct"/>
            <w:tcBorders>
              <w:top w:val="nil"/>
              <w:left w:val="nil"/>
              <w:bottom w:val="single" w:sz="4" w:space="0" w:color="auto"/>
              <w:right w:val="single" w:sz="4" w:space="0" w:color="auto"/>
            </w:tcBorders>
            <w:shd w:val="clear" w:color="auto" w:fill="auto"/>
            <w:noWrap/>
            <w:hideMark/>
          </w:tcPr>
          <w:p w14:paraId="0C073895" w14:textId="77777777" w:rsidR="006937AA" w:rsidRPr="006937AA" w:rsidRDefault="006937AA" w:rsidP="006937AA">
            <w:pPr>
              <w:spacing w:after="0" w:line="240" w:lineRule="auto"/>
              <w:rPr>
                <w:rFonts w:ascii="Times New Roman" w:eastAsia="Times New Roman" w:hAnsi="Times New Roman" w:cs="Times New Roman"/>
                <w:color w:val="000000"/>
                <w:sz w:val="20"/>
                <w:szCs w:val="20"/>
              </w:rPr>
            </w:pPr>
            <w:r w:rsidRPr="006937AA">
              <w:rPr>
                <w:rFonts w:ascii="Times New Roman" w:eastAsia="Times New Roman" w:hAnsi="Times New Roman" w:cs="Times New Roman"/>
                <w:color w:val="000000"/>
                <w:sz w:val="20"/>
                <w:szCs w:val="20"/>
              </w:rPr>
              <w:t>79,73</w:t>
            </w:r>
          </w:p>
        </w:tc>
        <w:tc>
          <w:tcPr>
            <w:tcW w:w="376" w:type="pct"/>
            <w:tcBorders>
              <w:top w:val="nil"/>
              <w:left w:val="nil"/>
              <w:bottom w:val="single" w:sz="4" w:space="0" w:color="auto"/>
              <w:right w:val="single" w:sz="4" w:space="0" w:color="auto"/>
            </w:tcBorders>
            <w:shd w:val="clear" w:color="auto" w:fill="auto"/>
            <w:noWrap/>
            <w:hideMark/>
          </w:tcPr>
          <w:p w14:paraId="0C126F0B" w14:textId="77777777" w:rsidR="006937AA" w:rsidRPr="006937AA" w:rsidRDefault="006937AA" w:rsidP="006937AA">
            <w:pPr>
              <w:spacing w:after="0" w:line="240" w:lineRule="auto"/>
              <w:rPr>
                <w:rFonts w:ascii="Times New Roman" w:eastAsia="Times New Roman" w:hAnsi="Times New Roman" w:cs="Times New Roman"/>
                <w:color w:val="000000"/>
                <w:sz w:val="20"/>
                <w:szCs w:val="20"/>
              </w:rPr>
            </w:pPr>
            <w:r w:rsidRPr="006937AA">
              <w:rPr>
                <w:rFonts w:ascii="Times New Roman" w:eastAsia="Times New Roman" w:hAnsi="Times New Roman" w:cs="Times New Roman"/>
                <w:color w:val="000000"/>
                <w:sz w:val="20"/>
                <w:szCs w:val="20"/>
              </w:rPr>
              <w:t>89,73</w:t>
            </w:r>
          </w:p>
        </w:tc>
      </w:tr>
      <w:tr w:rsidR="006937AA" w:rsidRPr="006937AA" w14:paraId="4A7E90C8" w14:textId="77777777" w:rsidTr="006937AA">
        <w:trPr>
          <w:trHeight w:val="1125"/>
        </w:trPr>
        <w:tc>
          <w:tcPr>
            <w:tcW w:w="528" w:type="pct"/>
            <w:vMerge/>
            <w:tcBorders>
              <w:top w:val="single" w:sz="4" w:space="0" w:color="auto"/>
              <w:left w:val="single" w:sz="4" w:space="0" w:color="auto"/>
              <w:bottom w:val="single" w:sz="4" w:space="0" w:color="000000"/>
              <w:right w:val="single" w:sz="4" w:space="0" w:color="auto"/>
            </w:tcBorders>
            <w:hideMark/>
          </w:tcPr>
          <w:p w14:paraId="7925420C"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p>
        </w:tc>
        <w:tc>
          <w:tcPr>
            <w:tcW w:w="765" w:type="pct"/>
            <w:tcBorders>
              <w:top w:val="single" w:sz="4" w:space="0" w:color="auto"/>
              <w:left w:val="single" w:sz="4" w:space="0" w:color="auto"/>
              <w:bottom w:val="single" w:sz="4" w:space="0" w:color="auto"/>
              <w:right w:val="single" w:sz="4" w:space="0" w:color="auto"/>
            </w:tcBorders>
            <w:shd w:val="clear" w:color="auto" w:fill="auto"/>
            <w:hideMark/>
          </w:tcPr>
          <w:p w14:paraId="2563BB66" w14:textId="23A57861" w:rsidR="006937AA" w:rsidRPr="006937AA" w:rsidRDefault="006937AA" w:rsidP="006937A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w:t>
            </w:r>
            <w:r w:rsidRPr="006937AA">
              <w:rPr>
                <w:rFonts w:ascii="Times New Roman" w:eastAsia="Times New Roman" w:hAnsi="Times New Roman" w:cs="Times New Roman"/>
                <w:color w:val="000000"/>
                <w:sz w:val="16"/>
                <w:szCs w:val="16"/>
              </w:rPr>
              <w:t>оздание приоритетных условий движения транспортных средств общего пользования по отношению к иным транспортным средствам;</w:t>
            </w:r>
          </w:p>
        </w:tc>
        <w:tc>
          <w:tcPr>
            <w:tcW w:w="604" w:type="pct"/>
            <w:tcBorders>
              <w:top w:val="single" w:sz="4" w:space="0" w:color="auto"/>
              <w:left w:val="single" w:sz="4" w:space="0" w:color="auto"/>
              <w:bottom w:val="single" w:sz="4" w:space="0" w:color="auto"/>
              <w:right w:val="single" w:sz="4" w:space="0" w:color="auto"/>
            </w:tcBorders>
            <w:shd w:val="clear" w:color="auto" w:fill="auto"/>
            <w:hideMark/>
          </w:tcPr>
          <w:p w14:paraId="7E190766" w14:textId="5F58DB2A" w:rsidR="006937AA" w:rsidRPr="006937AA" w:rsidRDefault="006937AA" w:rsidP="006937A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w:t>
            </w:r>
            <w:r w:rsidRPr="006937AA">
              <w:rPr>
                <w:rFonts w:ascii="Times New Roman" w:eastAsia="Times New Roman" w:hAnsi="Times New Roman" w:cs="Times New Roman"/>
                <w:color w:val="000000"/>
                <w:sz w:val="16"/>
                <w:szCs w:val="16"/>
              </w:rPr>
              <w:t>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471" w:type="pct"/>
            <w:tcBorders>
              <w:top w:val="single" w:sz="4" w:space="0" w:color="auto"/>
              <w:left w:val="single" w:sz="4" w:space="0" w:color="auto"/>
              <w:bottom w:val="single" w:sz="4" w:space="0" w:color="auto"/>
              <w:right w:val="single" w:sz="4" w:space="0" w:color="auto"/>
            </w:tcBorders>
            <w:shd w:val="clear" w:color="auto" w:fill="auto"/>
            <w:hideMark/>
          </w:tcPr>
          <w:p w14:paraId="213DE1F9" w14:textId="77777777" w:rsidR="006937AA" w:rsidRPr="006937AA" w:rsidRDefault="006937AA" w:rsidP="006937AA">
            <w:pPr>
              <w:spacing w:after="0" w:line="240" w:lineRule="auto"/>
              <w:rPr>
                <w:rFonts w:ascii="Times New Roman" w:eastAsia="Times New Roman" w:hAnsi="Times New Roman" w:cs="Times New Roman"/>
                <w:i/>
                <w:iCs/>
                <w:color w:val="000000"/>
                <w:sz w:val="16"/>
                <w:szCs w:val="16"/>
              </w:rPr>
            </w:pPr>
            <w:r w:rsidRPr="006937AA">
              <w:rPr>
                <w:rFonts w:ascii="Times New Roman" w:eastAsia="Times New Roman" w:hAnsi="Times New Roman" w:cs="Times New Roman"/>
                <w:i/>
                <w:iCs/>
                <w:color w:val="000000"/>
                <w:sz w:val="16"/>
                <w:szCs w:val="16"/>
              </w:rPr>
              <w:t>Число зарегистрированных ДТП( в целом по району)</w:t>
            </w:r>
          </w:p>
        </w:tc>
        <w:tc>
          <w:tcPr>
            <w:tcW w:w="376" w:type="pct"/>
            <w:tcBorders>
              <w:top w:val="single" w:sz="4" w:space="0" w:color="auto"/>
              <w:left w:val="single" w:sz="4" w:space="0" w:color="auto"/>
              <w:bottom w:val="single" w:sz="4" w:space="0" w:color="auto"/>
              <w:right w:val="single" w:sz="4" w:space="0" w:color="auto"/>
            </w:tcBorders>
            <w:shd w:val="clear" w:color="auto" w:fill="auto"/>
            <w:noWrap/>
            <w:hideMark/>
          </w:tcPr>
          <w:p w14:paraId="5E12C221"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2</w:t>
            </w:r>
          </w:p>
        </w:tc>
        <w:tc>
          <w:tcPr>
            <w:tcW w:w="376" w:type="pct"/>
            <w:tcBorders>
              <w:top w:val="single" w:sz="4" w:space="0" w:color="auto"/>
              <w:left w:val="single" w:sz="4" w:space="0" w:color="auto"/>
              <w:bottom w:val="single" w:sz="4" w:space="0" w:color="auto"/>
              <w:right w:val="single" w:sz="4" w:space="0" w:color="auto"/>
            </w:tcBorders>
            <w:shd w:val="clear" w:color="auto" w:fill="auto"/>
            <w:noWrap/>
            <w:hideMark/>
          </w:tcPr>
          <w:p w14:paraId="10AE606E"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2</w:t>
            </w:r>
          </w:p>
        </w:tc>
        <w:tc>
          <w:tcPr>
            <w:tcW w:w="376" w:type="pct"/>
            <w:tcBorders>
              <w:top w:val="single" w:sz="4" w:space="0" w:color="auto"/>
              <w:left w:val="single" w:sz="4" w:space="0" w:color="auto"/>
              <w:bottom w:val="single" w:sz="4" w:space="0" w:color="auto"/>
              <w:right w:val="single" w:sz="4" w:space="0" w:color="auto"/>
            </w:tcBorders>
            <w:shd w:val="clear" w:color="auto" w:fill="auto"/>
            <w:noWrap/>
            <w:hideMark/>
          </w:tcPr>
          <w:p w14:paraId="0CB619C8"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1</w:t>
            </w:r>
          </w:p>
        </w:tc>
        <w:tc>
          <w:tcPr>
            <w:tcW w:w="376" w:type="pct"/>
            <w:tcBorders>
              <w:top w:val="single" w:sz="4" w:space="0" w:color="auto"/>
              <w:left w:val="single" w:sz="4" w:space="0" w:color="auto"/>
              <w:bottom w:val="single" w:sz="4" w:space="0" w:color="auto"/>
              <w:right w:val="single" w:sz="4" w:space="0" w:color="auto"/>
            </w:tcBorders>
            <w:shd w:val="clear" w:color="auto" w:fill="auto"/>
            <w:noWrap/>
            <w:hideMark/>
          </w:tcPr>
          <w:p w14:paraId="4107BB83"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1</w:t>
            </w:r>
          </w:p>
        </w:tc>
        <w:tc>
          <w:tcPr>
            <w:tcW w:w="376" w:type="pct"/>
            <w:tcBorders>
              <w:top w:val="single" w:sz="4" w:space="0" w:color="auto"/>
              <w:left w:val="single" w:sz="4" w:space="0" w:color="auto"/>
              <w:bottom w:val="single" w:sz="4" w:space="0" w:color="auto"/>
              <w:right w:val="single" w:sz="4" w:space="0" w:color="auto"/>
            </w:tcBorders>
            <w:shd w:val="clear" w:color="auto" w:fill="auto"/>
            <w:noWrap/>
            <w:hideMark/>
          </w:tcPr>
          <w:p w14:paraId="60B170B9"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1</w:t>
            </w:r>
          </w:p>
        </w:tc>
        <w:tc>
          <w:tcPr>
            <w:tcW w:w="376" w:type="pct"/>
            <w:tcBorders>
              <w:top w:val="single" w:sz="4" w:space="0" w:color="auto"/>
              <w:left w:val="single" w:sz="4" w:space="0" w:color="auto"/>
              <w:bottom w:val="single" w:sz="4" w:space="0" w:color="auto"/>
              <w:right w:val="single" w:sz="4" w:space="0" w:color="auto"/>
            </w:tcBorders>
            <w:shd w:val="clear" w:color="auto" w:fill="auto"/>
            <w:noWrap/>
            <w:hideMark/>
          </w:tcPr>
          <w:p w14:paraId="123E44C6"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1</w:t>
            </w:r>
          </w:p>
        </w:tc>
        <w:tc>
          <w:tcPr>
            <w:tcW w:w="376" w:type="pct"/>
            <w:tcBorders>
              <w:top w:val="single" w:sz="4" w:space="0" w:color="auto"/>
              <w:left w:val="single" w:sz="4" w:space="0" w:color="auto"/>
              <w:bottom w:val="single" w:sz="4" w:space="0" w:color="auto"/>
              <w:right w:val="single" w:sz="4" w:space="0" w:color="auto"/>
            </w:tcBorders>
            <w:shd w:val="clear" w:color="auto" w:fill="auto"/>
            <w:noWrap/>
            <w:hideMark/>
          </w:tcPr>
          <w:p w14:paraId="79E1120E"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1</w:t>
            </w:r>
          </w:p>
        </w:tc>
      </w:tr>
      <w:tr w:rsidR="006937AA" w:rsidRPr="006937AA" w14:paraId="3C9BF11F" w14:textId="77777777" w:rsidTr="006937AA">
        <w:trPr>
          <w:trHeight w:val="780"/>
        </w:trPr>
        <w:tc>
          <w:tcPr>
            <w:tcW w:w="528" w:type="pct"/>
            <w:vMerge/>
            <w:tcBorders>
              <w:top w:val="single" w:sz="4" w:space="0" w:color="auto"/>
              <w:left w:val="single" w:sz="4" w:space="0" w:color="auto"/>
              <w:bottom w:val="single" w:sz="4" w:space="0" w:color="000000"/>
              <w:right w:val="single" w:sz="4" w:space="0" w:color="auto"/>
            </w:tcBorders>
            <w:hideMark/>
          </w:tcPr>
          <w:p w14:paraId="74851F7F"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p>
        </w:tc>
        <w:tc>
          <w:tcPr>
            <w:tcW w:w="765" w:type="pct"/>
            <w:tcBorders>
              <w:top w:val="single" w:sz="4" w:space="0" w:color="auto"/>
              <w:left w:val="nil"/>
              <w:bottom w:val="single" w:sz="4" w:space="0" w:color="auto"/>
              <w:right w:val="single" w:sz="4" w:space="0" w:color="auto"/>
            </w:tcBorders>
            <w:shd w:val="clear" w:color="auto" w:fill="auto"/>
            <w:hideMark/>
          </w:tcPr>
          <w:p w14:paraId="321638FC" w14:textId="03D6B3D9" w:rsidR="006937AA" w:rsidRPr="006937AA" w:rsidRDefault="006937AA" w:rsidP="006937A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w:t>
            </w:r>
            <w:r w:rsidRPr="006937AA">
              <w:rPr>
                <w:rFonts w:ascii="Times New Roman" w:eastAsia="Times New Roman" w:hAnsi="Times New Roman" w:cs="Times New Roman"/>
                <w:color w:val="000000"/>
                <w:sz w:val="16"/>
                <w:szCs w:val="16"/>
              </w:rPr>
              <w:t>словия для пешеходного и велосипедного передвижения населения;</w:t>
            </w:r>
          </w:p>
        </w:tc>
        <w:tc>
          <w:tcPr>
            <w:tcW w:w="604" w:type="pct"/>
            <w:tcBorders>
              <w:top w:val="single" w:sz="4" w:space="0" w:color="auto"/>
              <w:left w:val="nil"/>
              <w:bottom w:val="single" w:sz="4" w:space="0" w:color="auto"/>
              <w:right w:val="single" w:sz="4" w:space="0" w:color="auto"/>
            </w:tcBorders>
            <w:shd w:val="clear" w:color="auto" w:fill="auto"/>
            <w:hideMark/>
          </w:tcPr>
          <w:p w14:paraId="1994DA1D" w14:textId="6B410379" w:rsidR="006937AA" w:rsidRPr="006937AA" w:rsidRDefault="006937AA" w:rsidP="006937A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6937AA">
              <w:rPr>
                <w:rFonts w:ascii="Times New Roman" w:eastAsia="Times New Roman" w:hAnsi="Times New Roman" w:cs="Times New Roman"/>
                <w:color w:val="000000"/>
                <w:sz w:val="16"/>
                <w:szCs w:val="16"/>
              </w:rPr>
              <w:t>ероприятия по внедрению интеллектуальных транспортных систем;</w:t>
            </w:r>
          </w:p>
        </w:tc>
        <w:tc>
          <w:tcPr>
            <w:tcW w:w="471" w:type="pct"/>
            <w:tcBorders>
              <w:top w:val="single" w:sz="4" w:space="0" w:color="auto"/>
              <w:left w:val="nil"/>
              <w:bottom w:val="single" w:sz="4" w:space="0" w:color="auto"/>
              <w:right w:val="single" w:sz="4" w:space="0" w:color="auto"/>
            </w:tcBorders>
            <w:shd w:val="clear" w:color="auto" w:fill="auto"/>
            <w:hideMark/>
          </w:tcPr>
          <w:p w14:paraId="7E8057B5" w14:textId="77777777" w:rsidR="006937AA" w:rsidRPr="006937AA" w:rsidRDefault="006937AA" w:rsidP="006937AA">
            <w:pPr>
              <w:spacing w:after="0" w:line="240" w:lineRule="auto"/>
              <w:rPr>
                <w:rFonts w:ascii="Times New Roman" w:eastAsia="Times New Roman" w:hAnsi="Times New Roman" w:cs="Times New Roman"/>
                <w:i/>
                <w:iCs/>
                <w:color w:val="000000"/>
                <w:sz w:val="16"/>
                <w:szCs w:val="16"/>
              </w:rPr>
            </w:pPr>
            <w:r w:rsidRPr="006937AA">
              <w:rPr>
                <w:rFonts w:ascii="Times New Roman" w:eastAsia="Times New Roman" w:hAnsi="Times New Roman" w:cs="Times New Roman"/>
                <w:i/>
                <w:iCs/>
                <w:color w:val="000000"/>
                <w:sz w:val="16"/>
                <w:szCs w:val="16"/>
              </w:rPr>
              <w:t>Число внедренных ИТС</w:t>
            </w:r>
          </w:p>
        </w:tc>
        <w:tc>
          <w:tcPr>
            <w:tcW w:w="376" w:type="pct"/>
            <w:tcBorders>
              <w:top w:val="single" w:sz="4" w:space="0" w:color="auto"/>
              <w:left w:val="nil"/>
              <w:bottom w:val="single" w:sz="4" w:space="0" w:color="auto"/>
              <w:right w:val="single" w:sz="4" w:space="0" w:color="auto"/>
            </w:tcBorders>
            <w:shd w:val="clear" w:color="auto" w:fill="auto"/>
            <w:noWrap/>
            <w:hideMark/>
          </w:tcPr>
          <w:p w14:paraId="1CB1BE68"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0 </w:t>
            </w:r>
          </w:p>
        </w:tc>
        <w:tc>
          <w:tcPr>
            <w:tcW w:w="376" w:type="pct"/>
            <w:tcBorders>
              <w:top w:val="single" w:sz="4" w:space="0" w:color="auto"/>
              <w:left w:val="nil"/>
              <w:bottom w:val="single" w:sz="4" w:space="0" w:color="auto"/>
              <w:right w:val="single" w:sz="4" w:space="0" w:color="auto"/>
            </w:tcBorders>
            <w:shd w:val="clear" w:color="auto" w:fill="auto"/>
            <w:noWrap/>
            <w:hideMark/>
          </w:tcPr>
          <w:p w14:paraId="69E254CD"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0</w:t>
            </w:r>
          </w:p>
        </w:tc>
        <w:tc>
          <w:tcPr>
            <w:tcW w:w="376" w:type="pct"/>
            <w:tcBorders>
              <w:top w:val="single" w:sz="4" w:space="0" w:color="auto"/>
              <w:left w:val="nil"/>
              <w:bottom w:val="single" w:sz="4" w:space="0" w:color="auto"/>
              <w:right w:val="single" w:sz="4" w:space="0" w:color="auto"/>
            </w:tcBorders>
            <w:shd w:val="clear" w:color="auto" w:fill="auto"/>
            <w:noWrap/>
            <w:hideMark/>
          </w:tcPr>
          <w:p w14:paraId="2ADC1F14"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0</w:t>
            </w:r>
          </w:p>
        </w:tc>
        <w:tc>
          <w:tcPr>
            <w:tcW w:w="376" w:type="pct"/>
            <w:tcBorders>
              <w:top w:val="single" w:sz="4" w:space="0" w:color="auto"/>
              <w:left w:val="nil"/>
              <w:bottom w:val="single" w:sz="4" w:space="0" w:color="auto"/>
              <w:right w:val="single" w:sz="4" w:space="0" w:color="auto"/>
            </w:tcBorders>
            <w:shd w:val="clear" w:color="auto" w:fill="auto"/>
            <w:noWrap/>
            <w:hideMark/>
          </w:tcPr>
          <w:p w14:paraId="59A11D9A"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0</w:t>
            </w:r>
          </w:p>
        </w:tc>
        <w:tc>
          <w:tcPr>
            <w:tcW w:w="376" w:type="pct"/>
            <w:tcBorders>
              <w:top w:val="single" w:sz="4" w:space="0" w:color="auto"/>
              <w:left w:val="nil"/>
              <w:bottom w:val="single" w:sz="4" w:space="0" w:color="auto"/>
              <w:right w:val="single" w:sz="4" w:space="0" w:color="auto"/>
            </w:tcBorders>
            <w:shd w:val="clear" w:color="auto" w:fill="auto"/>
            <w:noWrap/>
            <w:hideMark/>
          </w:tcPr>
          <w:p w14:paraId="14F986E6"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1</w:t>
            </w:r>
          </w:p>
        </w:tc>
        <w:tc>
          <w:tcPr>
            <w:tcW w:w="376" w:type="pct"/>
            <w:tcBorders>
              <w:top w:val="single" w:sz="4" w:space="0" w:color="auto"/>
              <w:left w:val="nil"/>
              <w:bottom w:val="single" w:sz="4" w:space="0" w:color="auto"/>
              <w:right w:val="single" w:sz="4" w:space="0" w:color="auto"/>
            </w:tcBorders>
            <w:shd w:val="clear" w:color="auto" w:fill="auto"/>
            <w:noWrap/>
            <w:hideMark/>
          </w:tcPr>
          <w:p w14:paraId="43B8D2E3"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1</w:t>
            </w:r>
          </w:p>
        </w:tc>
        <w:tc>
          <w:tcPr>
            <w:tcW w:w="376" w:type="pct"/>
            <w:tcBorders>
              <w:top w:val="single" w:sz="4" w:space="0" w:color="auto"/>
              <w:left w:val="nil"/>
              <w:bottom w:val="single" w:sz="4" w:space="0" w:color="auto"/>
              <w:right w:val="single" w:sz="4" w:space="0" w:color="auto"/>
            </w:tcBorders>
            <w:shd w:val="clear" w:color="auto" w:fill="auto"/>
            <w:noWrap/>
            <w:hideMark/>
          </w:tcPr>
          <w:p w14:paraId="247F242F"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1</w:t>
            </w:r>
          </w:p>
        </w:tc>
      </w:tr>
      <w:tr w:rsidR="006937AA" w:rsidRPr="006937AA" w14:paraId="110BCB4C" w14:textId="77777777" w:rsidTr="006937AA">
        <w:trPr>
          <w:trHeight w:val="439"/>
        </w:trPr>
        <w:tc>
          <w:tcPr>
            <w:tcW w:w="528" w:type="pct"/>
            <w:vMerge/>
            <w:tcBorders>
              <w:top w:val="single" w:sz="4" w:space="0" w:color="auto"/>
              <w:left w:val="single" w:sz="4" w:space="0" w:color="auto"/>
              <w:bottom w:val="single" w:sz="4" w:space="0" w:color="000000"/>
              <w:right w:val="single" w:sz="4" w:space="0" w:color="auto"/>
            </w:tcBorders>
            <w:hideMark/>
          </w:tcPr>
          <w:p w14:paraId="457E0821"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p>
        </w:tc>
        <w:tc>
          <w:tcPr>
            <w:tcW w:w="765" w:type="pct"/>
            <w:vMerge w:val="restart"/>
            <w:tcBorders>
              <w:top w:val="nil"/>
              <w:left w:val="single" w:sz="4" w:space="0" w:color="auto"/>
              <w:bottom w:val="single" w:sz="4" w:space="0" w:color="000000"/>
              <w:right w:val="single" w:sz="4" w:space="0" w:color="auto"/>
            </w:tcBorders>
            <w:shd w:val="clear" w:color="auto" w:fill="auto"/>
            <w:hideMark/>
          </w:tcPr>
          <w:p w14:paraId="0F0AB9FA" w14:textId="096A2236" w:rsidR="006937AA" w:rsidRPr="006937AA" w:rsidRDefault="006937AA" w:rsidP="006937A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Э</w:t>
            </w:r>
            <w:r w:rsidRPr="006937AA">
              <w:rPr>
                <w:rFonts w:ascii="Times New Roman" w:eastAsia="Times New Roman" w:hAnsi="Times New Roman" w:cs="Times New Roman"/>
                <w:color w:val="000000"/>
                <w:sz w:val="16"/>
                <w:szCs w:val="16"/>
              </w:rPr>
              <w:t>ффективность функционирования действующей транспортной инфраструктуры.</w:t>
            </w:r>
          </w:p>
        </w:tc>
        <w:tc>
          <w:tcPr>
            <w:tcW w:w="604" w:type="pct"/>
            <w:tcBorders>
              <w:top w:val="nil"/>
              <w:left w:val="nil"/>
              <w:bottom w:val="single" w:sz="4" w:space="0" w:color="auto"/>
              <w:right w:val="single" w:sz="4" w:space="0" w:color="auto"/>
            </w:tcBorders>
            <w:shd w:val="clear" w:color="auto" w:fill="auto"/>
            <w:hideMark/>
          </w:tcPr>
          <w:p w14:paraId="298D5316" w14:textId="0C630376" w:rsidR="006937AA" w:rsidRPr="006937AA" w:rsidRDefault="006937AA" w:rsidP="006937A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6937AA">
              <w:rPr>
                <w:rFonts w:ascii="Times New Roman" w:eastAsia="Times New Roman" w:hAnsi="Times New Roman" w:cs="Times New Roman"/>
                <w:color w:val="000000"/>
                <w:sz w:val="16"/>
                <w:szCs w:val="16"/>
              </w:rPr>
              <w:t>ероприятия по снижению негативного воздействия транспорта на окружающую среду и здоровье населения;</w:t>
            </w:r>
          </w:p>
        </w:tc>
        <w:tc>
          <w:tcPr>
            <w:tcW w:w="471" w:type="pct"/>
            <w:tcBorders>
              <w:top w:val="nil"/>
              <w:left w:val="nil"/>
              <w:bottom w:val="single" w:sz="4" w:space="0" w:color="auto"/>
              <w:right w:val="nil"/>
            </w:tcBorders>
            <w:shd w:val="clear" w:color="auto" w:fill="auto"/>
            <w:hideMark/>
          </w:tcPr>
          <w:p w14:paraId="2DB92D5D" w14:textId="77777777" w:rsidR="006937AA" w:rsidRPr="006937AA" w:rsidRDefault="006937AA" w:rsidP="006937AA">
            <w:pPr>
              <w:spacing w:after="0" w:line="240" w:lineRule="auto"/>
              <w:rPr>
                <w:rFonts w:ascii="Times New Roman" w:eastAsia="Times New Roman" w:hAnsi="Times New Roman" w:cs="Times New Roman"/>
                <w:sz w:val="16"/>
                <w:szCs w:val="16"/>
              </w:rPr>
            </w:pPr>
            <w:r w:rsidRPr="006937AA">
              <w:rPr>
                <w:rFonts w:ascii="Times New Roman" w:eastAsia="Times New Roman" w:hAnsi="Times New Roman" w:cs="Times New Roman"/>
                <w:sz w:val="16"/>
                <w:szCs w:val="16"/>
              </w:rPr>
              <w:t xml:space="preserve">Применение экологических добавок в дорожном полотне </w:t>
            </w:r>
          </w:p>
        </w:tc>
        <w:tc>
          <w:tcPr>
            <w:tcW w:w="376" w:type="pct"/>
            <w:tcBorders>
              <w:top w:val="nil"/>
              <w:left w:val="single" w:sz="4" w:space="0" w:color="auto"/>
              <w:bottom w:val="single" w:sz="4" w:space="0" w:color="auto"/>
              <w:right w:val="single" w:sz="4" w:space="0" w:color="auto"/>
            </w:tcBorders>
            <w:shd w:val="clear" w:color="auto" w:fill="auto"/>
            <w:noWrap/>
            <w:hideMark/>
          </w:tcPr>
          <w:p w14:paraId="340E0F5E"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0 </w:t>
            </w:r>
          </w:p>
        </w:tc>
        <w:tc>
          <w:tcPr>
            <w:tcW w:w="376" w:type="pct"/>
            <w:tcBorders>
              <w:top w:val="nil"/>
              <w:left w:val="nil"/>
              <w:bottom w:val="single" w:sz="4" w:space="0" w:color="auto"/>
              <w:right w:val="single" w:sz="4" w:space="0" w:color="auto"/>
            </w:tcBorders>
            <w:shd w:val="clear" w:color="auto" w:fill="auto"/>
            <w:noWrap/>
            <w:hideMark/>
          </w:tcPr>
          <w:p w14:paraId="1A706709"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0</w:t>
            </w:r>
          </w:p>
        </w:tc>
        <w:tc>
          <w:tcPr>
            <w:tcW w:w="376" w:type="pct"/>
            <w:tcBorders>
              <w:top w:val="nil"/>
              <w:left w:val="nil"/>
              <w:bottom w:val="single" w:sz="4" w:space="0" w:color="auto"/>
              <w:right w:val="single" w:sz="4" w:space="0" w:color="auto"/>
            </w:tcBorders>
            <w:shd w:val="clear" w:color="auto" w:fill="auto"/>
            <w:noWrap/>
            <w:hideMark/>
          </w:tcPr>
          <w:p w14:paraId="652D8E99"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0</w:t>
            </w:r>
          </w:p>
        </w:tc>
        <w:tc>
          <w:tcPr>
            <w:tcW w:w="376" w:type="pct"/>
            <w:tcBorders>
              <w:top w:val="nil"/>
              <w:left w:val="nil"/>
              <w:bottom w:val="single" w:sz="4" w:space="0" w:color="auto"/>
              <w:right w:val="single" w:sz="4" w:space="0" w:color="auto"/>
            </w:tcBorders>
            <w:shd w:val="clear" w:color="auto" w:fill="auto"/>
            <w:noWrap/>
            <w:hideMark/>
          </w:tcPr>
          <w:p w14:paraId="1FC4649E"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0</w:t>
            </w:r>
          </w:p>
        </w:tc>
        <w:tc>
          <w:tcPr>
            <w:tcW w:w="376" w:type="pct"/>
            <w:tcBorders>
              <w:top w:val="nil"/>
              <w:left w:val="nil"/>
              <w:bottom w:val="single" w:sz="4" w:space="0" w:color="auto"/>
              <w:right w:val="single" w:sz="4" w:space="0" w:color="auto"/>
            </w:tcBorders>
            <w:shd w:val="clear" w:color="auto" w:fill="auto"/>
            <w:noWrap/>
            <w:hideMark/>
          </w:tcPr>
          <w:p w14:paraId="4C54BD7E"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0</w:t>
            </w:r>
          </w:p>
        </w:tc>
        <w:tc>
          <w:tcPr>
            <w:tcW w:w="376" w:type="pct"/>
            <w:tcBorders>
              <w:top w:val="nil"/>
              <w:left w:val="nil"/>
              <w:bottom w:val="single" w:sz="4" w:space="0" w:color="auto"/>
              <w:right w:val="single" w:sz="4" w:space="0" w:color="auto"/>
            </w:tcBorders>
            <w:shd w:val="clear" w:color="auto" w:fill="auto"/>
            <w:noWrap/>
            <w:hideMark/>
          </w:tcPr>
          <w:p w14:paraId="69F6582C"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0</w:t>
            </w:r>
          </w:p>
        </w:tc>
        <w:tc>
          <w:tcPr>
            <w:tcW w:w="376" w:type="pct"/>
            <w:tcBorders>
              <w:top w:val="nil"/>
              <w:left w:val="nil"/>
              <w:bottom w:val="single" w:sz="4" w:space="0" w:color="auto"/>
              <w:right w:val="single" w:sz="4" w:space="0" w:color="auto"/>
            </w:tcBorders>
            <w:shd w:val="clear" w:color="auto" w:fill="auto"/>
            <w:noWrap/>
            <w:hideMark/>
          </w:tcPr>
          <w:p w14:paraId="2AA1822D"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1</w:t>
            </w:r>
          </w:p>
        </w:tc>
      </w:tr>
      <w:tr w:rsidR="006937AA" w:rsidRPr="006937AA" w14:paraId="1BF609C7" w14:textId="77777777" w:rsidTr="006937AA">
        <w:trPr>
          <w:trHeight w:val="1080"/>
        </w:trPr>
        <w:tc>
          <w:tcPr>
            <w:tcW w:w="528" w:type="pct"/>
            <w:vMerge/>
            <w:tcBorders>
              <w:top w:val="single" w:sz="4" w:space="0" w:color="auto"/>
              <w:left w:val="single" w:sz="4" w:space="0" w:color="auto"/>
              <w:bottom w:val="single" w:sz="4" w:space="0" w:color="000000"/>
              <w:right w:val="single" w:sz="4" w:space="0" w:color="auto"/>
            </w:tcBorders>
            <w:hideMark/>
          </w:tcPr>
          <w:p w14:paraId="0C82D903"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p>
        </w:tc>
        <w:tc>
          <w:tcPr>
            <w:tcW w:w="765" w:type="pct"/>
            <w:vMerge/>
            <w:tcBorders>
              <w:top w:val="nil"/>
              <w:left w:val="single" w:sz="4" w:space="0" w:color="auto"/>
              <w:bottom w:val="single" w:sz="4" w:space="0" w:color="000000"/>
              <w:right w:val="single" w:sz="4" w:space="0" w:color="auto"/>
            </w:tcBorders>
            <w:hideMark/>
          </w:tcPr>
          <w:p w14:paraId="12CBF6A0"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p>
        </w:tc>
        <w:tc>
          <w:tcPr>
            <w:tcW w:w="604" w:type="pct"/>
            <w:tcBorders>
              <w:top w:val="nil"/>
              <w:left w:val="nil"/>
              <w:bottom w:val="single" w:sz="4" w:space="0" w:color="auto"/>
              <w:right w:val="single" w:sz="4" w:space="0" w:color="auto"/>
            </w:tcBorders>
            <w:shd w:val="clear" w:color="auto" w:fill="auto"/>
            <w:hideMark/>
          </w:tcPr>
          <w:p w14:paraId="35C103E2" w14:textId="4E815DFD" w:rsidR="006937AA" w:rsidRPr="006937AA" w:rsidRDefault="006937AA" w:rsidP="006937A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6937AA">
              <w:rPr>
                <w:rFonts w:ascii="Times New Roman" w:eastAsia="Times New Roman" w:hAnsi="Times New Roman" w:cs="Times New Roman"/>
                <w:color w:val="000000"/>
                <w:sz w:val="16"/>
                <w:szCs w:val="16"/>
              </w:rPr>
              <w:t>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c>
        <w:tc>
          <w:tcPr>
            <w:tcW w:w="471" w:type="pct"/>
            <w:tcBorders>
              <w:top w:val="nil"/>
              <w:left w:val="nil"/>
              <w:bottom w:val="single" w:sz="4" w:space="0" w:color="auto"/>
              <w:right w:val="single" w:sz="4" w:space="0" w:color="auto"/>
            </w:tcBorders>
            <w:shd w:val="clear" w:color="auto" w:fill="auto"/>
            <w:hideMark/>
          </w:tcPr>
          <w:p w14:paraId="48BED1F0" w14:textId="06C38CAA" w:rsidR="006937AA" w:rsidRPr="006937AA" w:rsidRDefault="007F00ED" w:rsidP="006937AA">
            <w:pPr>
              <w:spacing w:after="0" w:line="240" w:lineRule="auto"/>
              <w:rPr>
                <w:rFonts w:ascii="Times New Roman" w:eastAsia="Times New Roman" w:hAnsi="Times New Roman" w:cs="Times New Roman"/>
                <w:i/>
                <w:iCs/>
                <w:color w:val="000000"/>
                <w:sz w:val="16"/>
                <w:szCs w:val="16"/>
              </w:rPr>
            </w:pPr>
            <w:r w:rsidRPr="006937AA">
              <w:rPr>
                <w:rFonts w:ascii="Times New Roman" w:eastAsia="Times New Roman" w:hAnsi="Times New Roman" w:cs="Times New Roman"/>
                <w:i/>
                <w:iCs/>
                <w:color w:val="000000"/>
                <w:sz w:val="16"/>
                <w:szCs w:val="16"/>
              </w:rPr>
              <w:t>У</w:t>
            </w:r>
            <w:r w:rsidR="006937AA" w:rsidRPr="006937AA">
              <w:rPr>
                <w:rFonts w:ascii="Times New Roman" w:eastAsia="Times New Roman" w:hAnsi="Times New Roman" w:cs="Times New Roman"/>
                <w:i/>
                <w:iCs/>
                <w:color w:val="000000"/>
                <w:sz w:val="16"/>
                <w:szCs w:val="16"/>
              </w:rPr>
              <w:t>довлетворенность населения качеством транспортной инфраструктуры</w:t>
            </w:r>
          </w:p>
        </w:tc>
        <w:tc>
          <w:tcPr>
            <w:tcW w:w="376" w:type="pct"/>
            <w:tcBorders>
              <w:top w:val="nil"/>
              <w:left w:val="nil"/>
              <w:bottom w:val="single" w:sz="4" w:space="0" w:color="auto"/>
              <w:right w:val="single" w:sz="4" w:space="0" w:color="auto"/>
            </w:tcBorders>
            <w:shd w:val="clear" w:color="auto" w:fill="auto"/>
            <w:hideMark/>
          </w:tcPr>
          <w:p w14:paraId="5B88C00C"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процент опрошенных</w:t>
            </w:r>
          </w:p>
        </w:tc>
        <w:tc>
          <w:tcPr>
            <w:tcW w:w="376" w:type="pct"/>
            <w:tcBorders>
              <w:top w:val="nil"/>
              <w:left w:val="nil"/>
              <w:bottom w:val="single" w:sz="4" w:space="0" w:color="auto"/>
              <w:right w:val="single" w:sz="4" w:space="0" w:color="auto"/>
            </w:tcBorders>
            <w:shd w:val="clear" w:color="auto" w:fill="auto"/>
            <w:hideMark/>
          </w:tcPr>
          <w:p w14:paraId="283C80BA"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процент опрошенных</w:t>
            </w:r>
          </w:p>
        </w:tc>
        <w:tc>
          <w:tcPr>
            <w:tcW w:w="376" w:type="pct"/>
            <w:tcBorders>
              <w:top w:val="nil"/>
              <w:left w:val="nil"/>
              <w:bottom w:val="single" w:sz="4" w:space="0" w:color="auto"/>
              <w:right w:val="single" w:sz="4" w:space="0" w:color="auto"/>
            </w:tcBorders>
            <w:shd w:val="clear" w:color="auto" w:fill="auto"/>
            <w:hideMark/>
          </w:tcPr>
          <w:p w14:paraId="3423166B"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процент опрошенных</w:t>
            </w:r>
          </w:p>
        </w:tc>
        <w:tc>
          <w:tcPr>
            <w:tcW w:w="376" w:type="pct"/>
            <w:tcBorders>
              <w:top w:val="nil"/>
              <w:left w:val="nil"/>
              <w:bottom w:val="single" w:sz="4" w:space="0" w:color="auto"/>
              <w:right w:val="single" w:sz="4" w:space="0" w:color="auto"/>
            </w:tcBorders>
            <w:shd w:val="clear" w:color="auto" w:fill="auto"/>
            <w:hideMark/>
          </w:tcPr>
          <w:p w14:paraId="411FDF36"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процент опрошенных</w:t>
            </w:r>
          </w:p>
        </w:tc>
        <w:tc>
          <w:tcPr>
            <w:tcW w:w="376" w:type="pct"/>
            <w:tcBorders>
              <w:top w:val="nil"/>
              <w:left w:val="nil"/>
              <w:bottom w:val="single" w:sz="4" w:space="0" w:color="auto"/>
              <w:right w:val="single" w:sz="4" w:space="0" w:color="auto"/>
            </w:tcBorders>
            <w:shd w:val="clear" w:color="auto" w:fill="auto"/>
            <w:hideMark/>
          </w:tcPr>
          <w:p w14:paraId="7EC2FA5F"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процент опрошенных</w:t>
            </w:r>
          </w:p>
        </w:tc>
        <w:tc>
          <w:tcPr>
            <w:tcW w:w="376" w:type="pct"/>
            <w:tcBorders>
              <w:top w:val="nil"/>
              <w:left w:val="nil"/>
              <w:bottom w:val="single" w:sz="4" w:space="0" w:color="auto"/>
              <w:right w:val="single" w:sz="4" w:space="0" w:color="auto"/>
            </w:tcBorders>
            <w:shd w:val="clear" w:color="auto" w:fill="auto"/>
            <w:hideMark/>
          </w:tcPr>
          <w:p w14:paraId="190C13F6"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процент опрошенных</w:t>
            </w:r>
          </w:p>
        </w:tc>
        <w:tc>
          <w:tcPr>
            <w:tcW w:w="376" w:type="pct"/>
            <w:tcBorders>
              <w:top w:val="nil"/>
              <w:left w:val="nil"/>
              <w:bottom w:val="single" w:sz="4" w:space="0" w:color="auto"/>
              <w:right w:val="single" w:sz="4" w:space="0" w:color="auto"/>
            </w:tcBorders>
            <w:shd w:val="clear" w:color="auto" w:fill="auto"/>
            <w:hideMark/>
          </w:tcPr>
          <w:p w14:paraId="7F668B2C"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процент опрошенных</w:t>
            </w:r>
          </w:p>
        </w:tc>
      </w:tr>
      <w:tr w:rsidR="006937AA" w:rsidRPr="006937AA" w14:paraId="5FEC3300" w14:textId="77777777" w:rsidTr="006937AA">
        <w:trPr>
          <w:trHeight w:val="439"/>
        </w:trPr>
        <w:tc>
          <w:tcPr>
            <w:tcW w:w="528" w:type="pct"/>
            <w:vMerge/>
            <w:tcBorders>
              <w:top w:val="single" w:sz="4" w:space="0" w:color="auto"/>
              <w:left w:val="single" w:sz="4" w:space="0" w:color="auto"/>
              <w:bottom w:val="single" w:sz="4" w:space="0" w:color="000000"/>
              <w:right w:val="single" w:sz="4" w:space="0" w:color="auto"/>
            </w:tcBorders>
            <w:hideMark/>
          </w:tcPr>
          <w:p w14:paraId="48E1D542"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p>
        </w:tc>
        <w:tc>
          <w:tcPr>
            <w:tcW w:w="765" w:type="pct"/>
            <w:vMerge/>
            <w:tcBorders>
              <w:top w:val="nil"/>
              <w:left w:val="single" w:sz="4" w:space="0" w:color="auto"/>
              <w:bottom w:val="single" w:sz="4" w:space="0" w:color="000000"/>
              <w:right w:val="single" w:sz="4" w:space="0" w:color="auto"/>
            </w:tcBorders>
            <w:hideMark/>
          </w:tcPr>
          <w:p w14:paraId="1ABF2723"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p>
        </w:tc>
        <w:tc>
          <w:tcPr>
            <w:tcW w:w="604" w:type="pct"/>
            <w:vMerge w:val="restart"/>
            <w:tcBorders>
              <w:top w:val="nil"/>
              <w:left w:val="single" w:sz="4" w:space="0" w:color="auto"/>
              <w:bottom w:val="single" w:sz="4" w:space="0" w:color="000000"/>
              <w:right w:val="single" w:sz="4" w:space="0" w:color="auto"/>
            </w:tcBorders>
            <w:shd w:val="clear" w:color="auto" w:fill="auto"/>
            <w:hideMark/>
          </w:tcPr>
          <w:p w14:paraId="324D1B3E" w14:textId="4584091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 xml:space="preserve">Мероприятия по развитию транспортной инфраструктуры по видам транспорта </w:t>
            </w:r>
            <w:r w:rsidR="007F00ED">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 xml:space="preserve"> </w:t>
            </w:r>
            <w:r w:rsidRPr="006937AA">
              <w:rPr>
                <w:rFonts w:ascii="Times New Roman" w:eastAsia="Times New Roman" w:hAnsi="Times New Roman" w:cs="Times New Roman"/>
                <w:color w:val="000000"/>
                <w:sz w:val="16"/>
                <w:szCs w:val="16"/>
              </w:rPr>
              <w:t>сегмент речной транспорт</w:t>
            </w:r>
          </w:p>
        </w:tc>
        <w:tc>
          <w:tcPr>
            <w:tcW w:w="471" w:type="pct"/>
            <w:tcBorders>
              <w:top w:val="nil"/>
              <w:left w:val="nil"/>
              <w:bottom w:val="single" w:sz="4" w:space="0" w:color="auto"/>
              <w:right w:val="nil"/>
            </w:tcBorders>
            <w:shd w:val="clear" w:color="auto" w:fill="auto"/>
            <w:hideMark/>
          </w:tcPr>
          <w:p w14:paraId="531AF5D6" w14:textId="77777777" w:rsidR="006937AA" w:rsidRPr="006937AA" w:rsidRDefault="006937AA" w:rsidP="006937AA">
            <w:pPr>
              <w:spacing w:after="0" w:line="240" w:lineRule="auto"/>
              <w:rPr>
                <w:rFonts w:ascii="Times New Roman" w:eastAsia="Times New Roman" w:hAnsi="Times New Roman" w:cs="Times New Roman"/>
                <w:sz w:val="16"/>
                <w:szCs w:val="16"/>
              </w:rPr>
            </w:pPr>
            <w:r w:rsidRPr="006937AA">
              <w:rPr>
                <w:rFonts w:ascii="Times New Roman" w:eastAsia="Times New Roman" w:hAnsi="Times New Roman" w:cs="Times New Roman"/>
                <w:sz w:val="16"/>
                <w:szCs w:val="16"/>
              </w:rPr>
              <w:t>Реконструкция 4 причалов</w:t>
            </w:r>
          </w:p>
        </w:tc>
        <w:tc>
          <w:tcPr>
            <w:tcW w:w="376" w:type="pct"/>
            <w:tcBorders>
              <w:top w:val="nil"/>
              <w:left w:val="single" w:sz="4" w:space="0" w:color="auto"/>
              <w:bottom w:val="single" w:sz="4" w:space="0" w:color="auto"/>
              <w:right w:val="single" w:sz="4" w:space="0" w:color="auto"/>
            </w:tcBorders>
            <w:shd w:val="clear" w:color="auto" w:fill="auto"/>
            <w:noWrap/>
            <w:hideMark/>
          </w:tcPr>
          <w:p w14:paraId="4C55E430"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0</w:t>
            </w:r>
          </w:p>
        </w:tc>
        <w:tc>
          <w:tcPr>
            <w:tcW w:w="376" w:type="pct"/>
            <w:tcBorders>
              <w:top w:val="nil"/>
              <w:left w:val="nil"/>
              <w:bottom w:val="single" w:sz="4" w:space="0" w:color="auto"/>
              <w:right w:val="single" w:sz="4" w:space="0" w:color="auto"/>
            </w:tcBorders>
            <w:shd w:val="clear" w:color="auto" w:fill="auto"/>
            <w:noWrap/>
            <w:hideMark/>
          </w:tcPr>
          <w:p w14:paraId="161FF04A"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0</w:t>
            </w:r>
          </w:p>
        </w:tc>
        <w:tc>
          <w:tcPr>
            <w:tcW w:w="376" w:type="pct"/>
            <w:tcBorders>
              <w:top w:val="nil"/>
              <w:left w:val="nil"/>
              <w:bottom w:val="single" w:sz="4" w:space="0" w:color="auto"/>
              <w:right w:val="single" w:sz="4" w:space="0" w:color="auto"/>
            </w:tcBorders>
            <w:shd w:val="clear" w:color="auto" w:fill="auto"/>
            <w:noWrap/>
            <w:hideMark/>
          </w:tcPr>
          <w:p w14:paraId="6251FB1B"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0</w:t>
            </w:r>
          </w:p>
        </w:tc>
        <w:tc>
          <w:tcPr>
            <w:tcW w:w="376" w:type="pct"/>
            <w:tcBorders>
              <w:top w:val="nil"/>
              <w:left w:val="nil"/>
              <w:bottom w:val="single" w:sz="4" w:space="0" w:color="auto"/>
              <w:right w:val="single" w:sz="4" w:space="0" w:color="auto"/>
            </w:tcBorders>
            <w:shd w:val="clear" w:color="auto" w:fill="auto"/>
            <w:noWrap/>
            <w:hideMark/>
          </w:tcPr>
          <w:p w14:paraId="7E1B2BCC"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0</w:t>
            </w:r>
          </w:p>
        </w:tc>
        <w:tc>
          <w:tcPr>
            <w:tcW w:w="376" w:type="pct"/>
            <w:tcBorders>
              <w:top w:val="nil"/>
              <w:left w:val="nil"/>
              <w:bottom w:val="single" w:sz="4" w:space="0" w:color="auto"/>
              <w:right w:val="single" w:sz="4" w:space="0" w:color="auto"/>
            </w:tcBorders>
            <w:shd w:val="clear" w:color="auto" w:fill="auto"/>
            <w:noWrap/>
            <w:hideMark/>
          </w:tcPr>
          <w:p w14:paraId="736C2E03"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0</w:t>
            </w:r>
          </w:p>
        </w:tc>
        <w:tc>
          <w:tcPr>
            <w:tcW w:w="376" w:type="pct"/>
            <w:tcBorders>
              <w:top w:val="nil"/>
              <w:left w:val="nil"/>
              <w:bottom w:val="single" w:sz="4" w:space="0" w:color="auto"/>
              <w:right w:val="single" w:sz="4" w:space="0" w:color="auto"/>
            </w:tcBorders>
            <w:shd w:val="clear" w:color="auto" w:fill="auto"/>
            <w:noWrap/>
            <w:hideMark/>
          </w:tcPr>
          <w:p w14:paraId="182E2181"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1</w:t>
            </w:r>
          </w:p>
        </w:tc>
        <w:tc>
          <w:tcPr>
            <w:tcW w:w="376" w:type="pct"/>
            <w:tcBorders>
              <w:top w:val="nil"/>
              <w:left w:val="nil"/>
              <w:bottom w:val="single" w:sz="4" w:space="0" w:color="auto"/>
              <w:right w:val="single" w:sz="4" w:space="0" w:color="auto"/>
            </w:tcBorders>
            <w:shd w:val="clear" w:color="auto" w:fill="auto"/>
            <w:noWrap/>
            <w:hideMark/>
          </w:tcPr>
          <w:p w14:paraId="3CC80171"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1</w:t>
            </w:r>
          </w:p>
        </w:tc>
      </w:tr>
      <w:tr w:rsidR="006937AA" w:rsidRPr="006937AA" w14:paraId="4F8CE5DA" w14:textId="77777777" w:rsidTr="006937AA">
        <w:trPr>
          <w:trHeight w:val="900"/>
        </w:trPr>
        <w:tc>
          <w:tcPr>
            <w:tcW w:w="528" w:type="pct"/>
            <w:vMerge/>
            <w:tcBorders>
              <w:top w:val="single" w:sz="4" w:space="0" w:color="auto"/>
              <w:left w:val="single" w:sz="4" w:space="0" w:color="auto"/>
              <w:bottom w:val="single" w:sz="4" w:space="0" w:color="000000"/>
              <w:right w:val="single" w:sz="4" w:space="0" w:color="auto"/>
            </w:tcBorders>
            <w:hideMark/>
          </w:tcPr>
          <w:p w14:paraId="036D76DF"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p>
        </w:tc>
        <w:tc>
          <w:tcPr>
            <w:tcW w:w="765" w:type="pct"/>
            <w:vMerge/>
            <w:tcBorders>
              <w:top w:val="nil"/>
              <w:left w:val="single" w:sz="4" w:space="0" w:color="auto"/>
              <w:bottom w:val="single" w:sz="4" w:space="0" w:color="000000"/>
              <w:right w:val="single" w:sz="4" w:space="0" w:color="auto"/>
            </w:tcBorders>
            <w:hideMark/>
          </w:tcPr>
          <w:p w14:paraId="197603C2"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p>
        </w:tc>
        <w:tc>
          <w:tcPr>
            <w:tcW w:w="604" w:type="pct"/>
            <w:vMerge/>
            <w:tcBorders>
              <w:top w:val="nil"/>
              <w:left w:val="single" w:sz="4" w:space="0" w:color="auto"/>
              <w:bottom w:val="single" w:sz="4" w:space="0" w:color="000000"/>
              <w:right w:val="single" w:sz="4" w:space="0" w:color="auto"/>
            </w:tcBorders>
            <w:hideMark/>
          </w:tcPr>
          <w:p w14:paraId="5F7AEC89"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p>
        </w:tc>
        <w:tc>
          <w:tcPr>
            <w:tcW w:w="471" w:type="pct"/>
            <w:tcBorders>
              <w:top w:val="nil"/>
              <w:left w:val="nil"/>
              <w:bottom w:val="single" w:sz="4" w:space="0" w:color="auto"/>
              <w:right w:val="nil"/>
            </w:tcBorders>
            <w:shd w:val="clear" w:color="auto" w:fill="auto"/>
            <w:hideMark/>
          </w:tcPr>
          <w:p w14:paraId="09D1336B" w14:textId="77777777" w:rsidR="006937AA" w:rsidRPr="006937AA" w:rsidRDefault="006937AA" w:rsidP="006937AA">
            <w:pPr>
              <w:spacing w:after="0" w:line="240" w:lineRule="auto"/>
              <w:rPr>
                <w:rFonts w:ascii="Times New Roman" w:eastAsia="Times New Roman" w:hAnsi="Times New Roman" w:cs="Times New Roman"/>
                <w:sz w:val="16"/>
                <w:szCs w:val="16"/>
              </w:rPr>
            </w:pPr>
            <w:r w:rsidRPr="006937AA">
              <w:rPr>
                <w:rFonts w:ascii="Times New Roman" w:eastAsia="Times New Roman" w:hAnsi="Times New Roman" w:cs="Times New Roman"/>
                <w:sz w:val="16"/>
                <w:szCs w:val="16"/>
              </w:rPr>
              <w:t>Строительство 4 стоянок маломерного флота</w:t>
            </w:r>
          </w:p>
        </w:tc>
        <w:tc>
          <w:tcPr>
            <w:tcW w:w="376" w:type="pct"/>
            <w:tcBorders>
              <w:top w:val="nil"/>
              <w:left w:val="single" w:sz="4" w:space="0" w:color="auto"/>
              <w:bottom w:val="single" w:sz="4" w:space="0" w:color="auto"/>
              <w:right w:val="single" w:sz="4" w:space="0" w:color="auto"/>
            </w:tcBorders>
            <w:shd w:val="clear" w:color="auto" w:fill="auto"/>
            <w:noWrap/>
            <w:hideMark/>
          </w:tcPr>
          <w:p w14:paraId="39AE35B6"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0</w:t>
            </w:r>
          </w:p>
        </w:tc>
        <w:tc>
          <w:tcPr>
            <w:tcW w:w="376" w:type="pct"/>
            <w:tcBorders>
              <w:top w:val="nil"/>
              <w:left w:val="nil"/>
              <w:bottom w:val="single" w:sz="4" w:space="0" w:color="auto"/>
              <w:right w:val="single" w:sz="4" w:space="0" w:color="auto"/>
            </w:tcBorders>
            <w:shd w:val="clear" w:color="auto" w:fill="auto"/>
            <w:noWrap/>
            <w:hideMark/>
          </w:tcPr>
          <w:p w14:paraId="6B4F568A"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0</w:t>
            </w:r>
          </w:p>
        </w:tc>
        <w:tc>
          <w:tcPr>
            <w:tcW w:w="376" w:type="pct"/>
            <w:tcBorders>
              <w:top w:val="nil"/>
              <w:left w:val="nil"/>
              <w:bottom w:val="single" w:sz="4" w:space="0" w:color="auto"/>
              <w:right w:val="single" w:sz="4" w:space="0" w:color="auto"/>
            </w:tcBorders>
            <w:shd w:val="clear" w:color="auto" w:fill="auto"/>
            <w:noWrap/>
            <w:hideMark/>
          </w:tcPr>
          <w:p w14:paraId="5DB7DAA7"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0</w:t>
            </w:r>
          </w:p>
        </w:tc>
        <w:tc>
          <w:tcPr>
            <w:tcW w:w="376" w:type="pct"/>
            <w:tcBorders>
              <w:top w:val="nil"/>
              <w:left w:val="nil"/>
              <w:bottom w:val="single" w:sz="4" w:space="0" w:color="auto"/>
              <w:right w:val="single" w:sz="4" w:space="0" w:color="auto"/>
            </w:tcBorders>
            <w:shd w:val="clear" w:color="auto" w:fill="auto"/>
            <w:noWrap/>
            <w:hideMark/>
          </w:tcPr>
          <w:p w14:paraId="714C0F82"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0</w:t>
            </w:r>
          </w:p>
        </w:tc>
        <w:tc>
          <w:tcPr>
            <w:tcW w:w="376" w:type="pct"/>
            <w:tcBorders>
              <w:top w:val="nil"/>
              <w:left w:val="nil"/>
              <w:bottom w:val="single" w:sz="4" w:space="0" w:color="auto"/>
              <w:right w:val="single" w:sz="4" w:space="0" w:color="auto"/>
            </w:tcBorders>
            <w:shd w:val="clear" w:color="auto" w:fill="auto"/>
            <w:noWrap/>
            <w:hideMark/>
          </w:tcPr>
          <w:p w14:paraId="0DFBDC13"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0</w:t>
            </w:r>
          </w:p>
        </w:tc>
        <w:tc>
          <w:tcPr>
            <w:tcW w:w="376" w:type="pct"/>
            <w:tcBorders>
              <w:top w:val="nil"/>
              <w:left w:val="nil"/>
              <w:bottom w:val="single" w:sz="4" w:space="0" w:color="auto"/>
              <w:right w:val="single" w:sz="4" w:space="0" w:color="auto"/>
            </w:tcBorders>
            <w:shd w:val="clear" w:color="auto" w:fill="auto"/>
            <w:noWrap/>
            <w:hideMark/>
          </w:tcPr>
          <w:p w14:paraId="12368378"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1</w:t>
            </w:r>
          </w:p>
        </w:tc>
        <w:tc>
          <w:tcPr>
            <w:tcW w:w="376" w:type="pct"/>
            <w:tcBorders>
              <w:top w:val="nil"/>
              <w:left w:val="nil"/>
              <w:bottom w:val="single" w:sz="4" w:space="0" w:color="auto"/>
              <w:right w:val="single" w:sz="4" w:space="0" w:color="auto"/>
            </w:tcBorders>
            <w:shd w:val="clear" w:color="auto" w:fill="auto"/>
            <w:noWrap/>
            <w:hideMark/>
          </w:tcPr>
          <w:p w14:paraId="505E5FC5" w14:textId="77777777" w:rsidR="006937AA" w:rsidRPr="006937AA" w:rsidRDefault="006937AA" w:rsidP="006937AA">
            <w:pPr>
              <w:spacing w:after="0" w:line="240" w:lineRule="auto"/>
              <w:rPr>
                <w:rFonts w:ascii="Times New Roman" w:eastAsia="Times New Roman" w:hAnsi="Times New Roman" w:cs="Times New Roman"/>
                <w:color w:val="000000"/>
                <w:sz w:val="16"/>
                <w:szCs w:val="16"/>
              </w:rPr>
            </w:pPr>
            <w:r w:rsidRPr="006937AA">
              <w:rPr>
                <w:rFonts w:ascii="Times New Roman" w:eastAsia="Times New Roman" w:hAnsi="Times New Roman" w:cs="Times New Roman"/>
                <w:color w:val="000000"/>
                <w:sz w:val="16"/>
                <w:szCs w:val="16"/>
              </w:rPr>
              <w:t>1</w:t>
            </w:r>
          </w:p>
        </w:tc>
      </w:tr>
    </w:tbl>
    <w:p w14:paraId="3C8C7F9E" w14:textId="77777777" w:rsidR="00083A3E" w:rsidRPr="00BF6A8B" w:rsidRDefault="00083A3E" w:rsidP="00083A3E">
      <w:pPr>
        <w:rPr>
          <w:highlight w:val="green"/>
        </w:rPr>
      </w:pPr>
    </w:p>
    <w:p w14:paraId="75089554" w14:textId="77777777" w:rsidR="003978DD" w:rsidRPr="00BF6A8B" w:rsidRDefault="003978DD" w:rsidP="00073840">
      <w:pPr>
        <w:rPr>
          <w:highlight w:val="green"/>
        </w:rPr>
      </w:pPr>
    </w:p>
    <w:p w14:paraId="6555BBE9" w14:textId="77777777" w:rsidR="003978DD" w:rsidRDefault="003978DD" w:rsidP="00FD61EB">
      <w:pPr>
        <w:pStyle w:val="4"/>
        <w:jc w:val="both"/>
        <w:sectPr w:rsidR="003978DD" w:rsidSect="00E56651">
          <w:pgSz w:w="16838" w:h="11906" w:orient="landscape"/>
          <w:pgMar w:top="1701" w:right="1134" w:bottom="850" w:left="1134" w:header="708" w:footer="708" w:gutter="0"/>
          <w:cols w:space="708"/>
          <w:docGrid w:linePitch="360"/>
        </w:sectPr>
      </w:pPr>
    </w:p>
    <w:p w14:paraId="2516D85A" w14:textId="755D7F5C" w:rsidR="00430A18" w:rsidRPr="00073840" w:rsidRDefault="00430A18" w:rsidP="007F00ED">
      <w:pPr>
        <w:pStyle w:val="1"/>
        <w:numPr>
          <w:ilvl w:val="0"/>
          <w:numId w:val="4"/>
        </w:numPr>
        <w:jc w:val="center"/>
        <w:rPr>
          <w:b w:val="0"/>
          <w:color w:val="000000"/>
          <w:sz w:val="24"/>
          <w:szCs w:val="24"/>
        </w:rPr>
      </w:pPr>
      <w:bookmarkStart w:id="37" w:name="dst100074"/>
      <w:bookmarkEnd w:id="37"/>
      <w:r w:rsidRPr="00073840">
        <w:rPr>
          <w:rStyle w:val="40"/>
          <w:rFonts w:eastAsiaTheme="minorHAnsi"/>
          <w:b/>
        </w:rPr>
        <w:lastRenderedPageBreak/>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w:t>
      </w:r>
      <w:r w:rsidR="00926049" w:rsidRPr="00073840">
        <w:rPr>
          <w:rStyle w:val="40"/>
          <w:rFonts w:eastAsiaTheme="minorHAnsi"/>
          <w:b/>
        </w:rPr>
        <w:t>уктуры на территории поселения</w:t>
      </w:r>
    </w:p>
    <w:p w14:paraId="7876AE16" w14:textId="77777777" w:rsidR="00845B92" w:rsidRDefault="00845B92" w:rsidP="004553FC">
      <w:pPr>
        <w:spacing w:after="0"/>
        <w:ind w:firstLine="708"/>
        <w:rPr>
          <w:rFonts w:ascii="Times New Roman" w:hAnsi="Times New Roman" w:cs="Times New Roman"/>
          <w:sz w:val="24"/>
          <w:szCs w:val="24"/>
        </w:rPr>
      </w:pPr>
    </w:p>
    <w:p w14:paraId="7C018770" w14:textId="77777777" w:rsidR="00D575F2" w:rsidRPr="00845B92" w:rsidRDefault="00D575F2" w:rsidP="004553FC">
      <w:pPr>
        <w:spacing w:after="0" w:line="240" w:lineRule="auto"/>
        <w:ind w:firstLine="708"/>
        <w:jc w:val="both"/>
        <w:rPr>
          <w:rFonts w:ascii="Times New Roman" w:eastAsia="Times New Roman" w:hAnsi="Times New Roman"/>
          <w:sz w:val="24"/>
          <w:szCs w:val="24"/>
        </w:rPr>
      </w:pPr>
      <w:r w:rsidRPr="003C7F0B">
        <w:rPr>
          <w:rFonts w:ascii="Times New Roman" w:hAnsi="Times New Roman" w:cs="Times New Roman"/>
          <w:sz w:val="24"/>
          <w:szCs w:val="24"/>
        </w:rPr>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14:paraId="61B5C0DB" w14:textId="77777777" w:rsidR="00D575F2" w:rsidRPr="003C7F0B" w:rsidRDefault="00D575F2" w:rsidP="004553FC">
      <w:pPr>
        <w:spacing w:after="0" w:line="240" w:lineRule="auto"/>
        <w:ind w:firstLine="708"/>
        <w:jc w:val="both"/>
        <w:rPr>
          <w:rFonts w:ascii="Times New Roman" w:hAnsi="Times New Roman" w:cs="Times New Roman"/>
          <w:sz w:val="24"/>
          <w:szCs w:val="24"/>
        </w:rPr>
      </w:pPr>
      <w:r w:rsidRPr="003C7F0B">
        <w:rPr>
          <w:rFonts w:ascii="Times New Roman" w:hAnsi="Times New Roman" w:cs="Times New Roman"/>
          <w:sz w:val="24"/>
          <w:szCs w:val="24"/>
        </w:rPr>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14:paraId="14B4846D" w14:textId="77777777" w:rsidR="00D575F2" w:rsidRPr="003C7F0B" w:rsidRDefault="00D575F2" w:rsidP="006937AA">
      <w:pPr>
        <w:spacing w:after="0" w:line="240" w:lineRule="auto"/>
        <w:ind w:firstLine="851"/>
        <w:jc w:val="both"/>
        <w:rPr>
          <w:rFonts w:ascii="Times New Roman" w:hAnsi="Times New Roman" w:cs="Times New Roman"/>
          <w:sz w:val="24"/>
          <w:szCs w:val="24"/>
        </w:rPr>
      </w:pPr>
      <w:r w:rsidRPr="003C7F0B">
        <w:rPr>
          <w:rFonts w:ascii="Times New Roman" w:hAnsi="Times New Roman" w:cs="Times New Roman"/>
          <w:sz w:val="24"/>
          <w:szCs w:val="24"/>
        </w:rPr>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городских поселений и городских округов. 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w:t>
      </w:r>
    </w:p>
    <w:p w14:paraId="6C490E88" w14:textId="77777777" w:rsidR="00D575F2" w:rsidRPr="00B31461" w:rsidRDefault="00D575F2" w:rsidP="00D575F2">
      <w:pPr>
        <w:spacing w:after="0" w:line="240" w:lineRule="auto"/>
        <w:ind w:firstLine="851"/>
        <w:jc w:val="both"/>
        <w:rPr>
          <w:rFonts w:ascii="Times New Roman" w:hAnsi="Times New Roman" w:cs="Times New Roman"/>
          <w:sz w:val="24"/>
          <w:szCs w:val="24"/>
        </w:rPr>
      </w:pPr>
      <w:r w:rsidRPr="00B31461">
        <w:rPr>
          <w:rFonts w:ascii="Times New Roman" w:hAnsi="Times New Roman" w:cs="Times New Roman"/>
          <w:sz w:val="24"/>
          <w:szCs w:val="24"/>
        </w:rPr>
        <w:t xml:space="preserve">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w:t>
      </w:r>
      <w:r w:rsidR="00B31461">
        <w:rPr>
          <w:rFonts w:ascii="Times New Roman" w:hAnsi="Times New Roman" w:cs="Times New Roman"/>
          <w:sz w:val="24"/>
          <w:szCs w:val="24"/>
        </w:rPr>
        <w:t>транспортной</w:t>
      </w:r>
      <w:r w:rsidRPr="00B31461">
        <w:rPr>
          <w:rFonts w:ascii="Times New Roman" w:hAnsi="Times New Roman" w:cs="Times New Roman"/>
          <w:sz w:val="24"/>
          <w:szCs w:val="24"/>
        </w:rPr>
        <w:t xml:space="preserve"> инфраструктуры городских округов и поселений (соответственно).</w:t>
      </w:r>
    </w:p>
    <w:p w14:paraId="49BF5571" w14:textId="77777777" w:rsidR="00D575F2" w:rsidRPr="00B31461" w:rsidRDefault="00D575F2" w:rsidP="00D575F2">
      <w:pPr>
        <w:spacing w:after="0" w:line="240" w:lineRule="auto"/>
        <w:ind w:firstLine="851"/>
        <w:jc w:val="both"/>
        <w:rPr>
          <w:rFonts w:ascii="Times New Roman" w:hAnsi="Times New Roman" w:cs="Times New Roman"/>
          <w:sz w:val="24"/>
          <w:szCs w:val="24"/>
        </w:rPr>
      </w:pPr>
      <w:r w:rsidRPr="00B31461">
        <w:rPr>
          <w:rFonts w:ascii="Times New Roman" w:hAnsi="Times New Roman" w:cs="Times New Roman"/>
          <w:sz w:val="24"/>
          <w:szCs w:val="24"/>
        </w:rPr>
        <w:t xml:space="preserve">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w:t>
      </w:r>
      <w:r w:rsidR="00B31461">
        <w:rPr>
          <w:rFonts w:ascii="Times New Roman" w:hAnsi="Times New Roman" w:cs="Times New Roman"/>
          <w:sz w:val="24"/>
          <w:szCs w:val="24"/>
        </w:rPr>
        <w:t>транспортной</w:t>
      </w:r>
      <w:r w:rsidRPr="00B31461">
        <w:rPr>
          <w:rFonts w:ascii="Times New Roman" w:hAnsi="Times New Roman" w:cs="Times New Roman"/>
          <w:sz w:val="24"/>
          <w:szCs w:val="24"/>
        </w:rPr>
        <w:t xml:space="preserve"> инфраструктуры муниципальных образований.</w:t>
      </w:r>
    </w:p>
    <w:p w14:paraId="4C3DA864" w14:textId="77777777" w:rsidR="00D575F2" w:rsidRPr="00B31461" w:rsidRDefault="00D575F2" w:rsidP="00D575F2">
      <w:pPr>
        <w:spacing w:after="0" w:line="240" w:lineRule="auto"/>
        <w:ind w:firstLine="851"/>
        <w:jc w:val="both"/>
        <w:rPr>
          <w:rFonts w:ascii="Times New Roman" w:hAnsi="Times New Roman" w:cs="Times New Roman"/>
          <w:sz w:val="24"/>
          <w:szCs w:val="24"/>
        </w:rPr>
      </w:pPr>
      <w:r w:rsidRPr="00B31461">
        <w:rPr>
          <w:rFonts w:ascii="Times New Roman" w:hAnsi="Times New Roman" w:cs="Times New Roman"/>
          <w:sz w:val="24"/>
          <w:szCs w:val="24"/>
        </w:rPr>
        <w:t>Следует отметить, что разработка и утверждение программ комплексного развития социальной инфраструктуры сельских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 Федерального закона от 6 октября 2003 г. № 131-ФЗ «Об общих принципах организации местного самоуправления в Российской Федерации», пунктом 4 Требований к программам комплексного развития социальной инфраструктуры поселений, городских округов, утвержденных постановлением Правительства Российской Федерации от 1 октября 2015 г. № 1050). В то же время, разработка и утверждение таких программ в отношении городских округов и городских поселений, по общему правилами, должна обеспечиваться органами местного самоуправления соответствующих муниципальных образований.</w:t>
      </w:r>
    </w:p>
    <w:p w14:paraId="7471E415" w14:textId="77777777" w:rsidR="00D575F2" w:rsidRPr="00B31461" w:rsidRDefault="00D575F2" w:rsidP="00D575F2">
      <w:pPr>
        <w:spacing w:after="0" w:line="240" w:lineRule="auto"/>
        <w:ind w:firstLine="851"/>
        <w:jc w:val="both"/>
        <w:rPr>
          <w:rFonts w:ascii="Times New Roman" w:hAnsi="Times New Roman" w:cs="Times New Roman"/>
          <w:sz w:val="24"/>
          <w:szCs w:val="24"/>
        </w:rPr>
      </w:pPr>
      <w:r w:rsidRPr="00B31461">
        <w:rPr>
          <w:rFonts w:ascii="Times New Roman" w:hAnsi="Times New Roman" w:cs="Times New Roman"/>
          <w:sz w:val="24"/>
          <w:szCs w:val="24"/>
        </w:rPr>
        <w:t xml:space="preserve">Программа комплексного развития </w:t>
      </w:r>
      <w:r w:rsidR="00B31461" w:rsidRPr="00B31461">
        <w:rPr>
          <w:rFonts w:ascii="Times New Roman" w:hAnsi="Times New Roman" w:cs="Times New Roman"/>
          <w:sz w:val="24"/>
          <w:szCs w:val="24"/>
        </w:rPr>
        <w:t>транспортной</w:t>
      </w:r>
      <w:r w:rsidRPr="00B31461">
        <w:rPr>
          <w:rFonts w:ascii="Times New Roman" w:hAnsi="Times New Roman" w:cs="Times New Roman"/>
          <w:sz w:val="24"/>
          <w:szCs w:val="24"/>
        </w:rPr>
        <w:t xml:space="preserve">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w:t>
      </w:r>
      <w:r w:rsidR="00B31461" w:rsidRPr="00B31461">
        <w:rPr>
          <w:rFonts w:ascii="Times New Roman" w:hAnsi="Times New Roman" w:cs="Times New Roman"/>
          <w:sz w:val="24"/>
          <w:szCs w:val="24"/>
        </w:rPr>
        <w:t xml:space="preserve">транспортной </w:t>
      </w:r>
      <w:r w:rsidRPr="00B31461">
        <w:rPr>
          <w:rFonts w:ascii="Times New Roman" w:hAnsi="Times New Roman" w:cs="Times New Roman"/>
          <w:sz w:val="24"/>
          <w:szCs w:val="24"/>
        </w:rPr>
        <w:t xml:space="preserve">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w:t>
      </w:r>
      <w:r w:rsidRPr="00B31461">
        <w:rPr>
          <w:rFonts w:ascii="Times New Roman" w:hAnsi="Times New Roman" w:cs="Times New Roman"/>
          <w:sz w:val="24"/>
          <w:szCs w:val="24"/>
        </w:rPr>
        <w:lastRenderedPageBreak/>
        <w:t xml:space="preserve">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w:t>
      </w:r>
      <w:r w:rsidR="00B31461">
        <w:rPr>
          <w:rFonts w:ascii="Times New Roman" w:hAnsi="Times New Roman" w:cs="Times New Roman"/>
          <w:sz w:val="24"/>
          <w:szCs w:val="24"/>
        </w:rPr>
        <w:t>транспортной</w:t>
      </w:r>
      <w:r w:rsidRPr="00B31461">
        <w:rPr>
          <w:rFonts w:ascii="Times New Roman" w:hAnsi="Times New Roman" w:cs="Times New Roman"/>
          <w:sz w:val="24"/>
          <w:szCs w:val="24"/>
        </w:rPr>
        <w:t xml:space="preserve"> инфраструктуры.</w:t>
      </w:r>
    </w:p>
    <w:p w14:paraId="5047FF13" w14:textId="77777777" w:rsidR="00D575F2" w:rsidRPr="00B31461" w:rsidRDefault="00D575F2" w:rsidP="00D575F2">
      <w:pPr>
        <w:spacing w:after="0" w:line="240" w:lineRule="auto"/>
        <w:ind w:firstLine="851"/>
        <w:jc w:val="both"/>
        <w:rPr>
          <w:rFonts w:ascii="Times New Roman" w:hAnsi="Times New Roman" w:cs="Times New Roman"/>
          <w:sz w:val="24"/>
          <w:szCs w:val="24"/>
        </w:rPr>
      </w:pPr>
      <w:r w:rsidRPr="00B31461">
        <w:rPr>
          <w:rFonts w:ascii="Times New Roman" w:hAnsi="Times New Roman" w:cs="Times New Roman"/>
          <w:sz w:val="24"/>
          <w:szCs w:val="24"/>
        </w:rPr>
        <w:t xml:space="preserve">Положения Градостроительного кодекса РФ и существование отдельных Требований указывает на то, что программа комплексного развития </w:t>
      </w:r>
      <w:r w:rsidR="00B31461">
        <w:rPr>
          <w:rFonts w:ascii="Times New Roman" w:hAnsi="Times New Roman" w:cs="Times New Roman"/>
          <w:sz w:val="24"/>
          <w:szCs w:val="24"/>
        </w:rPr>
        <w:t>транспортной</w:t>
      </w:r>
      <w:r w:rsidRPr="00B31461">
        <w:rPr>
          <w:rFonts w:ascii="Times New Roman" w:hAnsi="Times New Roman" w:cs="Times New Roman"/>
          <w:sz w:val="24"/>
          <w:szCs w:val="24"/>
        </w:rPr>
        <w:t xml:space="preserve"> инфраструктуры по своему статусу не идентична муниципальной программе, предусматривающей мероприятия по созданию объектов местного значения в сфере </w:t>
      </w:r>
      <w:r w:rsidR="00B31461">
        <w:rPr>
          <w:rFonts w:ascii="Times New Roman" w:hAnsi="Times New Roman" w:cs="Times New Roman"/>
          <w:sz w:val="24"/>
          <w:szCs w:val="24"/>
        </w:rPr>
        <w:t>транспортной</w:t>
      </w:r>
      <w:r w:rsidRPr="00B31461">
        <w:rPr>
          <w:rFonts w:ascii="Times New Roman" w:hAnsi="Times New Roman" w:cs="Times New Roman"/>
          <w:sz w:val="24"/>
          <w:szCs w:val="24"/>
        </w:rPr>
        <w:t xml:space="preserve"> инфраструктуры.</w:t>
      </w:r>
    </w:p>
    <w:p w14:paraId="75116912" w14:textId="77777777" w:rsidR="00D575F2" w:rsidRPr="00B31461" w:rsidRDefault="00D575F2" w:rsidP="00D575F2">
      <w:pPr>
        <w:spacing w:after="0" w:line="240" w:lineRule="auto"/>
        <w:ind w:firstLine="851"/>
        <w:jc w:val="both"/>
        <w:rPr>
          <w:rFonts w:ascii="Times New Roman" w:hAnsi="Times New Roman" w:cs="Times New Roman"/>
          <w:sz w:val="24"/>
          <w:szCs w:val="24"/>
        </w:rPr>
      </w:pPr>
      <w:r w:rsidRPr="00B31461">
        <w:rPr>
          <w:rFonts w:ascii="Times New Roman" w:hAnsi="Times New Roman" w:cs="Times New Roman"/>
          <w:sz w:val="24"/>
          <w:szCs w:val="24"/>
        </w:rPr>
        <w:t xml:space="preserve">Программа комплексного развития </w:t>
      </w:r>
      <w:r w:rsidR="00B31461" w:rsidRPr="00B31461">
        <w:rPr>
          <w:rFonts w:ascii="Times New Roman" w:hAnsi="Times New Roman" w:cs="Times New Roman"/>
          <w:sz w:val="24"/>
          <w:szCs w:val="24"/>
        </w:rPr>
        <w:t>транспортной</w:t>
      </w:r>
      <w:r w:rsidRPr="00B31461">
        <w:rPr>
          <w:rFonts w:ascii="Times New Roman" w:hAnsi="Times New Roman" w:cs="Times New Roman"/>
          <w:sz w:val="24"/>
          <w:szCs w:val="24"/>
        </w:rPr>
        <w:t xml:space="preserve">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w:t>
      </w:r>
      <w:r w:rsidR="00B31461" w:rsidRPr="00B31461">
        <w:rPr>
          <w:rFonts w:ascii="Times New Roman" w:hAnsi="Times New Roman" w:cs="Times New Roman"/>
          <w:sz w:val="24"/>
          <w:szCs w:val="24"/>
        </w:rPr>
        <w:t>трансп</w:t>
      </w:r>
      <w:r w:rsidR="00B31461">
        <w:rPr>
          <w:rFonts w:ascii="Times New Roman" w:hAnsi="Times New Roman" w:cs="Times New Roman"/>
          <w:sz w:val="24"/>
          <w:szCs w:val="24"/>
        </w:rPr>
        <w:t>о</w:t>
      </w:r>
      <w:r w:rsidR="00B31461" w:rsidRPr="00B31461">
        <w:rPr>
          <w:rFonts w:ascii="Times New Roman" w:hAnsi="Times New Roman" w:cs="Times New Roman"/>
          <w:sz w:val="24"/>
          <w:szCs w:val="24"/>
        </w:rPr>
        <w:t>ртной</w:t>
      </w:r>
      <w:r w:rsidRPr="00B31461">
        <w:rPr>
          <w:rFonts w:ascii="Times New Roman" w:hAnsi="Times New Roman" w:cs="Times New Roman"/>
          <w:sz w:val="24"/>
          <w:szCs w:val="24"/>
        </w:rPr>
        <w:t xml:space="preserve"> инфраструктуры различных видов.</w:t>
      </w:r>
    </w:p>
    <w:p w14:paraId="37F8CA54" w14:textId="77777777" w:rsidR="00D575F2" w:rsidRPr="00B31461" w:rsidRDefault="00D575F2" w:rsidP="00D575F2">
      <w:pPr>
        <w:spacing w:after="0" w:line="240" w:lineRule="auto"/>
        <w:ind w:firstLine="851"/>
        <w:jc w:val="both"/>
        <w:rPr>
          <w:rFonts w:ascii="Times New Roman" w:hAnsi="Times New Roman" w:cs="Times New Roman"/>
          <w:sz w:val="24"/>
          <w:szCs w:val="24"/>
        </w:rPr>
      </w:pPr>
      <w:r w:rsidRPr="00B31461">
        <w:rPr>
          <w:rFonts w:ascii="Times New Roman" w:hAnsi="Times New Roman" w:cs="Times New Roman"/>
          <w:sz w:val="24"/>
          <w:szCs w:val="24"/>
        </w:rPr>
        <w:t xml:space="preserve">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w:t>
      </w:r>
      <w:r w:rsidR="00B31461">
        <w:rPr>
          <w:rFonts w:ascii="Times New Roman" w:hAnsi="Times New Roman" w:cs="Times New Roman"/>
          <w:sz w:val="24"/>
          <w:szCs w:val="24"/>
        </w:rPr>
        <w:t>транспортной</w:t>
      </w:r>
      <w:r w:rsidRPr="00B31461">
        <w:rPr>
          <w:rFonts w:ascii="Times New Roman" w:hAnsi="Times New Roman" w:cs="Times New Roman"/>
          <w:sz w:val="24"/>
          <w:szCs w:val="24"/>
        </w:rPr>
        <w:t xml:space="preserve">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14:paraId="5E76DCD8" w14:textId="77777777" w:rsidR="00D575F2" w:rsidRPr="00B31461" w:rsidRDefault="00D575F2" w:rsidP="00D575F2">
      <w:pPr>
        <w:spacing w:after="0" w:line="240" w:lineRule="auto"/>
        <w:ind w:firstLine="851"/>
        <w:jc w:val="both"/>
        <w:rPr>
          <w:rFonts w:ascii="Times New Roman" w:hAnsi="Times New Roman" w:cs="Times New Roman"/>
          <w:sz w:val="24"/>
          <w:szCs w:val="24"/>
        </w:rPr>
      </w:pPr>
      <w:r w:rsidRPr="00B31461">
        <w:rPr>
          <w:rFonts w:ascii="Times New Roman" w:hAnsi="Times New Roman" w:cs="Times New Roman"/>
          <w:sz w:val="24"/>
          <w:szCs w:val="24"/>
        </w:rPr>
        <w:t xml:space="preserve">Основными направлениями совершенствования нормативно-правовой базы, необходимой для функционирования и развития </w:t>
      </w:r>
      <w:r w:rsidR="00B31461" w:rsidRPr="00B31461">
        <w:rPr>
          <w:rFonts w:ascii="Times New Roman" w:hAnsi="Times New Roman" w:cs="Times New Roman"/>
          <w:sz w:val="24"/>
          <w:szCs w:val="24"/>
        </w:rPr>
        <w:t>транспортной</w:t>
      </w:r>
      <w:r w:rsidRPr="00B31461">
        <w:rPr>
          <w:rFonts w:ascii="Times New Roman" w:hAnsi="Times New Roman" w:cs="Times New Roman"/>
          <w:sz w:val="24"/>
          <w:szCs w:val="24"/>
        </w:rPr>
        <w:t xml:space="preserve"> инфраструктуры поселения являются:</w:t>
      </w:r>
      <w:bookmarkStart w:id="38" w:name="88322"/>
      <w:bookmarkEnd w:id="38"/>
    </w:p>
    <w:p w14:paraId="11032CA1" w14:textId="77777777" w:rsidR="00D575F2" w:rsidRPr="00B31461" w:rsidRDefault="00285C2F" w:rsidP="00D575F2">
      <w:pPr>
        <w:spacing w:after="0" w:line="240" w:lineRule="auto"/>
        <w:ind w:firstLine="851"/>
        <w:jc w:val="both"/>
        <w:rPr>
          <w:rFonts w:ascii="Times New Roman" w:hAnsi="Times New Roman" w:cs="Times New Roman"/>
          <w:sz w:val="24"/>
          <w:szCs w:val="24"/>
        </w:rPr>
      </w:pPr>
      <w:r w:rsidRPr="00B31461">
        <w:rPr>
          <w:rFonts w:ascii="Times New Roman" w:hAnsi="Times New Roman" w:cs="Times New Roman"/>
          <w:sz w:val="24"/>
          <w:szCs w:val="24"/>
        </w:rPr>
        <w:t xml:space="preserve">- </w:t>
      </w:r>
      <w:r w:rsidR="00D575F2" w:rsidRPr="00B31461">
        <w:rPr>
          <w:rFonts w:ascii="Times New Roman" w:hAnsi="Times New Roman" w:cs="Times New Roman"/>
          <w:sz w:val="24"/>
          <w:szCs w:val="24"/>
        </w:rPr>
        <w:t xml:space="preserve">применение экономических мер, стимулирующих инвестиции в объекты </w:t>
      </w:r>
      <w:r w:rsidR="00B31461" w:rsidRPr="00B31461">
        <w:rPr>
          <w:rFonts w:ascii="Times New Roman" w:hAnsi="Times New Roman" w:cs="Times New Roman"/>
          <w:sz w:val="24"/>
          <w:szCs w:val="24"/>
        </w:rPr>
        <w:t>транспортной</w:t>
      </w:r>
      <w:r w:rsidR="00D575F2" w:rsidRPr="00B31461">
        <w:rPr>
          <w:rFonts w:ascii="Times New Roman" w:hAnsi="Times New Roman" w:cs="Times New Roman"/>
          <w:sz w:val="24"/>
          <w:szCs w:val="24"/>
        </w:rPr>
        <w:t xml:space="preserve"> инфраструктуры;</w:t>
      </w:r>
    </w:p>
    <w:p w14:paraId="41D3CE04" w14:textId="77777777" w:rsidR="00D575F2" w:rsidRPr="00B31461" w:rsidRDefault="00285C2F" w:rsidP="00D575F2">
      <w:pPr>
        <w:spacing w:after="0" w:line="240" w:lineRule="auto"/>
        <w:ind w:firstLine="851"/>
        <w:jc w:val="both"/>
        <w:rPr>
          <w:rFonts w:ascii="Times New Roman" w:hAnsi="Times New Roman" w:cs="Times New Roman"/>
          <w:sz w:val="24"/>
          <w:szCs w:val="24"/>
        </w:rPr>
      </w:pPr>
      <w:r w:rsidRPr="00B31461">
        <w:rPr>
          <w:rFonts w:ascii="Times New Roman" w:hAnsi="Times New Roman" w:cs="Times New Roman"/>
          <w:sz w:val="24"/>
          <w:szCs w:val="24"/>
        </w:rPr>
        <w:t xml:space="preserve">- </w:t>
      </w:r>
      <w:r w:rsidR="00D575F2" w:rsidRPr="00B31461">
        <w:rPr>
          <w:rFonts w:ascii="Times New Roman" w:hAnsi="Times New Roman" w:cs="Times New Roman"/>
          <w:sz w:val="24"/>
          <w:szCs w:val="24"/>
        </w:rPr>
        <w:t xml:space="preserve">координация мероприятий и проектов строительства и реконструкции объектов </w:t>
      </w:r>
      <w:r w:rsidR="00B31461" w:rsidRPr="00B31461">
        <w:rPr>
          <w:rFonts w:ascii="Times New Roman" w:hAnsi="Times New Roman" w:cs="Times New Roman"/>
          <w:sz w:val="24"/>
          <w:szCs w:val="24"/>
        </w:rPr>
        <w:t>транспортной</w:t>
      </w:r>
      <w:r w:rsidR="00D575F2" w:rsidRPr="00B31461">
        <w:rPr>
          <w:rFonts w:ascii="Times New Roman" w:hAnsi="Times New Roman" w:cs="Times New Roman"/>
          <w:sz w:val="24"/>
          <w:szCs w:val="24"/>
        </w:rPr>
        <w:t xml:space="preserve"> инфраструктуры между органами государственной власти (по уровню вертикальной интеграции) и бизнеса;</w:t>
      </w:r>
    </w:p>
    <w:p w14:paraId="75934BC3" w14:textId="77777777" w:rsidR="00D575F2" w:rsidRPr="00B31461" w:rsidRDefault="00285C2F" w:rsidP="00D575F2">
      <w:pPr>
        <w:spacing w:after="0" w:line="240" w:lineRule="auto"/>
        <w:ind w:firstLine="851"/>
        <w:jc w:val="both"/>
        <w:rPr>
          <w:rFonts w:ascii="Times New Roman" w:hAnsi="Times New Roman" w:cs="Times New Roman"/>
          <w:sz w:val="24"/>
          <w:szCs w:val="24"/>
        </w:rPr>
      </w:pPr>
      <w:r w:rsidRPr="00B31461">
        <w:rPr>
          <w:rFonts w:ascii="Times New Roman" w:hAnsi="Times New Roman" w:cs="Times New Roman"/>
          <w:sz w:val="24"/>
          <w:szCs w:val="24"/>
        </w:rPr>
        <w:t xml:space="preserve">- </w:t>
      </w:r>
      <w:r w:rsidR="00D575F2" w:rsidRPr="00B31461">
        <w:rPr>
          <w:rFonts w:ascii="Times New Roman" w:hAnsi="Times New Roman" w:cs="Times New Roman"/>
          <w:sz w:val="24"/>
          <w:szCs w:val="24"/>
        </w:rPr>
        <w:t xml:space="preserve">координация усилий федеральных органов исполнительной власти, </w:t>
      </w:r>
      <w:bookmarkStart w:id="39" w:name="3f867"/>
      <w:bookmarkEnd w:id="39"/>
      <w:r w:rsidR="00D575F2" w:rsidRPr="00B31461">
        <w:rPr>
          <w:rFonts w:ascii="Times New Roman" w:hAnsi="Times New Roman" w:cs="Times New Roman"/>
          <w:sz w:val="24"/>
          <w:szCs w:val="24"/>
        </w:rPr>
        <w:t>органов исполнительной власти ХМАО – Югра,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14:paraId="2ECE6FA7" w14:textId="77777777" w:rsidR="00D575F2" w:rsidRPr="00B31461" w:rsidRDefault="00285C2F" w:rsidP="00D575F2">
      <w:pPr>
        <w:spacing w:after="0" w:line="240" w:lineRule="auto"/>
        <w:ind w:firstLine="851"/>
        <w:jc w:val="both"/>
        <w:rPr>
          <w:rFonts w:ascii="Times New Roman" w:hAnsi="Times New Roman" w:cs="Times New Roman"/>
          <w:sz w:val="24"/>
          <w:szCs w:val="24"/>
        </w:rPr>
      </w:pPr>
      <w:r w:rsidRPr="00B31461">
        <w:rPr>
          <w:rFonts w:ascii="Times New Roman" w:hAnsi="Times New Roman" w:cs="Times New Roman"/>
          <w:sz w:val="24"/>
          <w:szCs w:val="24"/>
        </w:rPr>
        <w:t xml:space="preserve">- </w:t>
      </w:r>
      <w:r w:rsidR="00D575F2" w:rsidRPr="00B31461">
        <w:rPr>
          <w:rFonts w:ascii="Times New Roman" w:hAnsi="Times New Roman" w:cs="Times New Roman"/>
          <w:sz w:val="24"/>
          <w:szCs w:val="24"/>
        </w:rPr>
        <w:t xml:space="preserve">запуск системы статистического наблюдения и мониторинга необходимой обеспеченности учреждениями </w:t>
      </w:r>
      <w:r w:rsidR="00B31461" w:rsidRPr="00B31461">
        <w:rPr>
          <w:rFonts w:ascii="Times New Roman" w:hAnsi="Times New Roman" w:cs="Times New Roman"/>
          <w:sz w:val="24"/>
          <w:szCs w:val="24"/>
        </w:rPr>
        <w:t>транспортной</w:t>
      </w:r>
      <w:r w:rsidR="00D575F2" w:rsidRPr="00B31461">
        <w:rPr>
          <w:rFonts w:ascii="Times New Roman" w:hAnsi="Times New Roman" w:cs="Times New Roman"/>
          <w:sz w:val="24"/>
          <w:szCs w:val="24"/>
        </w:rPr>
        <w:t xml:space="preserve"> инфраструктуры поселений в соответствии с утвержденными и обновляющимися нормативами; </w:t>
      </w:r>
    </w:p>
    <w:p w14:paraId="409E1E3A" w14:textId="77777777" w:rsidR="00D575F2" w:rsidRPr="00B31461" w:rsidRDefault="00285C2F" w:rsidP="00D575F2">
      <w:pPr>
        <w:spacing w:after="0" w:line="240" w:lineRule="auto"/>
        <w:ind w:firstLine="851"/>
        <w:jc w:val="both"/>
        <w:rPr>
          <w:rFonts w:ascii="Times New Roman" w:hAnsi="Times New Roman" w:cs="Times New Roman"/>
          <w:sz w:val="24"/>
          <w:szCs w:val="24"/>
        </w:rPr>
      </w:pPr>
      <w:r w:rsidRPr="00B31461">
        <w:rPr>
          <w:rFonts w:ascii="Times New Roman" w:hAnsi="Times New Roman" w:cs="Times New Roman"/>
          <w:sz w:val="24"/>
          <w:szCs w:val="24"/>
        </w:rPr>
        <w:t xml:space="preserve">- </w:t>
      </w:r>
      <w:r w:rsidR="00D575F2" w:rsidRPr="00B31461">
        <w:rPr>
          <w:rFonts w:ascii="Times New Roman" w:hAnsi="Times New Roman" w:cs="Times New Roman"/>
          <w:sz w:val="24"/>
          <w:szCs w:val="24"/>
        </w:rPr>
        <w:t>разработка стандартов и регламентов эксплуатации и (или)</w:t>
      </w:r>
      <w:bookmarkStart w:id="40" w:name="d56ee"/>
      <w:bookmarkEnd w:id="40"/>
      <w:r w:rsidR="00D575F2" w:rsidRPr="00B31461">
        <w:rPr>
          <w:rFonts w:ascii="Times New Roman" w:hAnsi="Times New Roman" w:cs="Times New Roman"/>
          <w:sz w:val="24"/>
          <w:szCs w:val="24"/>
        </w:rPr>
        <w:t xml:space="preserve"> использования объектов </w:t>
      </w:r>
      <w:r w:rsidR="00B31461" w:rsidRPr="00B31461">
        <w:rPr>
          <w:rFonts w:ascii="Times New Roman" w:hAnsi="Times New Roman" w:cs="Times New Roman"/>
          <w:sz w:val="24"/>
          <w:szCs w:val="24"/>
        </w:rPr>
        <w:t>транспортной</w:t>
      </w:r>
      <w:r w:rsidR="00D575F2" w:rsidRPr="00B31461">
        <w:rPr>
          <w:rFonts w:ascii="Times New Roman" w:hAnsi="Times New Roman" w:cs="Times New Roman"/>
          <w:sz w:val="24"/>
          <w:szCs w:val="24"/>
        </w:rPr>
        <w:t xml:space="preserve"> инфраструктуры на всех этапах жизненного цикла объектов;</w:t>
      </w:r>
    </w:p>
    <w:p w14:paraId="0CFA78A1" w14:textId="59550527" w:rsidR="00D575F2" w:rsidRPr="00B31461" w:rsidRDefault="00285C2F" w:rsidP="00D575F2">
      <w:pPr>
        <w:spacing w:after="0" w:line="240" w:lineRule="auto"/>
        <w:ind w:firstLine="851"/>
        <w:jc w:val="both"/>
        <w:rPr>
          <w:rFonts w:ascii="Times New Roman" w:hAnsi="Times New Roman" w:cs="Times New Roman"/>
          <w:sz w:val="24"/>
          <w:szCs w:val="24"/>
        </w:rPr>
      </w:pPr>
      <w:r w:rsidRPr="00B31461">
        <w:rPr>
          <w:rFonts w:ascii="Times New Roman" w:hAnsi="Times New Roman" w:cs="Times New Roman"/>
          <w:sz w:val="24"/>
          <w:szCs w:val="24"/>
        </w:rPr>
        <w:t xml:space="preserve">- </w:t>
      </w:r>
      <w:r w:rsidR="00D575F2" w:rsidRPr="00B31461">
        <w:rPr>
          <w:rFonts w:ascii="Times New Roman" w:hAnsi="Times New Roman" w:cs="Times New Roman"/>
          <w:sz w:val="24"/>
          <w:szCs w:val="24"/>
        </w:rPr>
        <w:t xml:space="preserve">разработка предложений для исполнительных органов власти ХМАО </w:t>
      </w:r>
      <w:r w:rsidR="007F00ED">
        <w:rPr>
          <w:rFonts w:ascii="Times New Roman" w:hAnsi="Times New Roman" w:cs="Times New Roman"/>
          <w:sz w:val="24"/>
          <w:szCs w:val="24"/>
        </w:rPr>
        <w:t>–</w:t>
      </w:r>
      <w:r w:rsidR="00D575F2" w:rsidRPr="00B31461">
        <w:rPr>
          <w:rFonts w:ascii="Times New Roman" w:hAnsi="Times New Roman" w:cs="Times New Roman"/>
          <w:sz w:val="24"/>
          <w:szCs w:val="24"/>
        </w:rPr>
        <w:t xml:space="preserve"> Югра по включению мероприятий, связанных с развитием объектов </w:t>
      </w:r>
      <w:r w:rsidR="00B31461" w:rsidRPr="00B31461">
        <w:rPr>
          <w:rFonts w:ascii="Times New Roman" w:hAnsi="Times New Roman" w:cs="Times New Roman"/>
          <w:sz w:val="24"/>
          <w:szCs w:val="24"/>
        </w:rPr>
        <w:t>транспортной</w:t>
      </w:r>
      <w:r w:rsidR="00D575F2" w:rsidRPr="00B31461">
        <w:rPr>
          <w:rFonts w:ascii="Times New Roman" w:hAnsi="Times New Roman" w:cs="Times New Roman"/>
          <w:sz w:val="24"/>
          <w:szCs w:val="24"/>
        </w:rPr>
        <w:t xml:space="preserve"> инфраструктуры </w:t>
      </w:r>
      <w:r w:rsidR="00F07E51" w:rsidRPr="00B31461">
        <w:rPr>
          <w:rFonts w:ascii="Times New Roman" w:hAnsi="Times New Roman" w:cs="Times New Roman"/>
          <w:sz w:val="24"/>
          <w:szCs w:val="24"/>
        </w:rPr>
        <w:t>Б</w:t>
      </w:r>
      <w:r w:rsidR="00D575F2" w:rsidRPr="00B31461">
        <w:rPr>
          <w:rFonts w:ascii="Times New Roman" w:hAnsi="Times New Roman" w:cs="Times New Roman"/>
          <w:sz w:val="24"/>
          <w:szCs w:val="24"/>
        </w:rPr>
        <w:t>елоярского муниципального района, в состав мобилизационного плана экономики округа.</w:t>
      </w:r>
    </w:p>
    <w:p w14:paraId="7FF27EFE" w14:textId="77777777" w:rsidR="00D575F2" w:rsidRPr="00FD61EB" w:rsidRDefault="00D575F2" w:rsidP="00D575F2">
      <w:pPr>
        <w:spacing w:after="0" w:line="240" w:lineRule="auto"/>
        <w:ind w:firstLine="851"/>
        <w:jc w:val="both"/>
        <w:rPr>
          <w:rFonts w:ascii="Times New Roman" w:hAnsi="Times New Roman" w:cs="Times New Roman"/>
          <w:color w:val="FF0000"/>
          <w:sz w:val="24"/>
          <w:szCs w:val="24"/>
        </w:rPr>
      </w:pPr>
    </w:p>
    <w:p w14:paraId="14FED38E" w14:textId="77777777" w:rsidR="00D575F2" w:rsidRPr="00FD61EB" w:rsidRDefault="00D575F2" w:rsidP="00D575F2">
      <w:pPr>
        <w:spacing w:after="0" w:line="240" w:lineRule="auto"/>
        <w:ind w:firstLine="851"/>
        <w:jc w:val="both"/>
        <w:rPr>
          <w:rFonts w:ascii="Times New Roman" w:hAnsi="Times New Roman" w:cs="Times New Roman"/>
          <w:color w:val="FF0000"/>
          <w:sz w:val="24"/>
          <w:szCs w:val="24"/>
        </w:rPr>
      </w:pPr>
    </w:p>
    <w:p w14:paraId="0F06BD0A" w14:textId="019E315F" w:rsidR="00CF7AD4" w:rsidRPr="00CF7AD4" w:rsidRDefault="007F00ED" w:rsidP="007F00ED">
      <w:pPr>
        <w:jc w:val="center"/>
        <w:rPr>
          <w:rFonts w:ascii="Times New Roman" w:hAnsi="Times New Roman" w:cs="Times New Roman"/>
          <w:sz w:val="28"/>
          <w:szCs w:val="28"/>
        </w:rPr>
      </w:pPr>
      <w:r>
        <w:rPr>
          <w:rFonts w:ascii="Times New Roman" w:hAnsi="Times New Roman" w:cs="Times New Roman"/>
          <w:sz w:val="28"/>
          <w:szCs w:val="28"/>
        </w:rPr>
        <w:t>________</w:t>
      </w:r>
    </w:p>
    <w:sectPr w:rsidR="00CF7AD4" w:rsidRPr="00CF7AD4" w:rsidSect="00FD61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DE9DD" w14:textId="77777777" w:rsidR="00D44EBA" w:rsidRDefault="00D44EBA" w:rsidP="00D97595">
      <w:pPr>
        <w:spacing w:after="0" w:line="240" w:lineRule="auto"/>
      </w:pPr>
      <w:r>
        <w:separator/>
      </w:r>
    </w:p>
  </w:endnote>
  <w:endnote w:type="continuationSeparator" w:id="0">
    <w:p w14:paraId="6F4A41C5" w14:textId="77777777" w:rsidR="00D44EBA" w:rsidRDefault="00D44EBA" w:rsidP="00D97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827257"/>
      <w:docPartObj>
        <w:docPartGallery w:val="Page Numbers (Bottom of Page)"/>
        <w:docPartUnique/>
      </w:docPartObj>
    </w:sdtPr>
    <w:sdtEndPr>
      <w:rPr>
        <w:sz w:val="16"/>
        <w:szCs w:val="16"/>
      </w:rPr>
    </w:sdtEndPr>
    <w:sdtContent>
      <w:p w14:paraId="2752FEC1" w14:textId="77777777" w:rsidR="00937DB4" w:rsidRPr="001A49F9" w:rsidRDefault="00937DB4">
        <w:pPr>
          <w:pStyle w:val="af8"/>
          <w:jc w:val="center"/>
          <w:rPr>
            <w:sz w:val="16"/>
            <w:szCs w:val="16"/>
          </w:rPr>
        </w:pPr>
        <w:r w:rsidRPr="001A49F9">
          <w:rPr>
            <w:sz w:val="16"/>
            <w:szCs w:val="16"/>
          </w:rPr>
          <w:fldChar w:fldCharType="begin"/>
        </w:r>
        <w:r w:rsidRPr="001A49F9">
          <w:rPr>
            <w:sz w:val="16"/>
            <w:szCs w:val="16"/>
          </w:rPr>
          <w:instrText>PAGE   \* MERGEFORMAT</w:instrText>
        </w:r>
        <w:r w:rsidRPr="001A49F9">
          <w:rPr>
            <w:sz w:val="16"/>
            <w:szCs w:val="16"/>
          </w:rPr>
          <w:fldChar w:fldCharType="separate"/>
        </w:r>
        <w:r w:rsidR="00D716AD">
          <w:rPr>
            <w:noProof/>
            <w:sz w:val="16"/>
            <w:szCs w:val="16"/>
          </w:rPr>
          <w:t>28</w:t>
        </w:r>
        <w:r w:rsidRPr="001A49F9">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40717" w14:textId="77777777" w:rsidR="00D44EBA" w:rsidRDefault="00D44EBA" w:rsidP="00D97595">
      <w:pPr>
        <w:spacing w:after="0" w:line="240" w:lineRule="auto"/>
      </w:pPr>
      <w:r>
        <w:separator/>
      </w:r>
    </w:p>
  </w:footnote>
  <w:footnote w:type="continuationSeparator" w:id="0">
    <w:p w14:paraId="483634DE" w14:textId="77777777" w:rsidR="00D44EBA" w:rsidRDefault="00D44EBA" w:rsidP="00D975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62E44D92"/>
    <w:lvl w:ilvl="0">
      <w:start w:val="1"/>
      <w:numFmt w:val="decimal"/>
      <w:pStyle w:val="S"/>
      <w:lvlText w:val="Таблица %1"/>
      <w:lvlJc w:val="left"/>
      <w:pPr>
        <w:tabs>
          <w:tab w:val="num" w:pos="9858"/>
        </w:tabs>
        <w:ind w:left="9858" w:hanging="360"/>
      </w:pPr>
      <w:rPr>
        <w:rFonts w:ascii="Times New Roman" w:hAnsi="Times New Roman" w:cs="Times New Roman" w:hint="default"/>
        <w:color w:val="auto"/>
      </w:rPr>
    </w:lvl>
  </w:abstractNum>
  <w:abstractNum w:abstractNumId="1">
    <w:nsid w:val="1E5A0C19"/>
    <w:multiLevelType w:val="hybridMultilevel"/>
    <w:tmpl w:val="0636947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E07FAC"/>
    <w:multiLevelType w:val="hybridMultilevel"/>
    <w:tmpl w:val="57EA2C86"/>
    <w:lvl w:ilvl="0" w:tplc="04190005">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00272AD"/>
    <w:multiLevelType w:val="hybridMultilevel"/>
    <w:tmpl w:val="6D200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71"/>
    <w:rsid w:val="00000020"/>
    <w:rsid w:val="00002438"/>
    <w:rsid w:val="00013D60"/>
    <w:rsid w:val="00015870"/>
    <w:rsid w:val="00017F57"/>
    <w:rsid w:val="00036973"/>
    <w:rsid w:val="00037145"/>
    <w:rsid w:val="00041E1F"/>
    <w:rsid w:val="000450B1"/>
    <w:rsid w:val="00073840"/>
    <w:rsid w:val="00075298"/>
    <w:rsid w:val="00076275"/>
    <w:rsid w:val="0008256A"/>
    <w:rsid w:val="00083A3E"/>
    <w:rsid w:val="00093AC6"/>
    <w:rsid w:val="000A0596"/>
    <w:rsid w:val="000B204C"/>
    <w:rsid w:val="000B353B"/>
    <w:rsid w:val="000B685A"/>
    <w:rsid w:val="000B7990"/>
    <w:rsid w:val="000C5DB8"/>
    <w:rsid w:val="000D4AD3"/>
    <w:rsid w:val="000E13F3"/>
    <w:rsid w:val="000F3297"/>
    <w:rsid w:val="000F5F24"/>
    <w:rsid w:val="00127647"/>
    <w:rsid w:val="00142C15"/>
    <w:rsid w:val="00151E54"/>
    <w:rsid w:val="0015301F"/>
    <w:rsid w:val="00153C61"/>
    <w:rsid w:val="001553CA"/>
    <w:rsid w:val="00156226"/>
    <w:rsid w:val="00156580"/>
    <w:rsid w:val="00157720"/>
    <w:rsid w:val="00160F9F"/>
    <w:rsid w:val="00171676"/>
    <w:rsid w:val="00183429"/>
    <w:rsid w:val="00184C98"/>
    <w:rsid w:val="0018766B"/>
    <w:rsid w:val="00187B7A"/>
    <w:rsid w:val="0019344D"/>
    <w:rsid w:val="00195F44"/>
    <w:rsid w:val="00196FF7"/>
    <w:rsid w:val="00197737"/>
    <w:rsid w:val="001A0D96"/>
    <w:rsid w:val="001A2DB4"/>
    <w:rsid w:val="001A49F9"/>
    <w:rsid w:val="001A59CE"/>
    <w:rsid w:val="001C23F3"/>
    <w:rsid w:val="001C3E29"/>
    <w:rsid w:val="001D1A19"/>
    <w:rsid w:val="001D64EE"/>
    <w:rsid w:val="001D6B6A"/>
    <w:rsid w:val="001E1EAB"/>
    <w:rsid w:val="001E3471"/>
    <w:rsid w:val="001E6700"/>
    <w:rsid w:val="001E69E4"/>
    <w:rsid w:val="00202C39"/>
    <w:rsid w:val="00207264"/>
    <w:rsid w:val="00207EFB"/>
    <w:rsid w:val="002106DF"/>
    <w:rsid w:val="002242A7"/>
    <w:rsid w:val="00225ED4"/>
    <w:rsid w:val="00226025"/>
    <w:rsid w:val="0023277A"/>
    <w:rsid w:val="002331B5"/>
    <w:rsid w:val="002401C7"/>
    <w:rsid w:val="00254D9B"/>
    <w:rsid w:val="00271B7F"/>
    <w:rsid w:val="00280ACA"/>
    <w:rsid w:val="00281E10"/>
    <w:rsid w:val="00285C2F"/>
    <w:rsid w:val="0028710C"/>
    <w:rsid w:val="002901C9"/>
    <w:rsid w:val="002A437B"/>
    <w:rsid w:val="002C07B4"/>
    <w:rsid w:val="002C1EAD"/>
    <w:rsid w:val="002C7D55"/>
    <w:rsid w:val="002D00F7"/>
    <w:rsid w:val="002D3E64"/>
    <w:rsid w:val="002E7D5E"/>
    <w:rsid w:val="00302226"/>
    <w:rsid w:val="00307C1B"/>
    <w:rsid w:val="00315790"/>
    <w:rsid w:val="003159A7"/>
    <w:rsid w:val="003415D4"/>
    <w:rsid w:val="003429DB"/>
    <w:rsid w:val="00344D3C"/>
    <w:rsid w:val="00351072"/>
    <w:rsid w:val="00353A85"/>
    <w:rsid w:val="00355FD5"/>
    <w:rsid w:val="00357CB3"/>
    <w:rsid w:val="00360001"/>
    <w:rsid w:val="00361384"/>
    <w:rsid w:val="00362474"/>
    <w:rsid w:val="00372171"/>
    <w:rsid w:val="00375D21"/>
    <w:rsid w:val="00376A41"/>
    <w:rsid w:val="00376CB0"/>
    <w:rsid w:val="00376DE2"/>
    <w:rsid w:val="00380459"/>
    <w:rsid w:val="00387C03"/>
    <w:rsid w:val="003978DD"/>
    <w:rsid w:val="003D4D48"/>
    <w:rsid w:val="003D527E"/>
    <w:rsid w:val="003D62C5"/>
    <w:rsid w:val="003D6F4D"/>
    <w:rsid w:val="003D74A5"/>
    <w:rsid w:val="003E5B97"/>
    <w:rsid w:val="003F2D5F"/>
    <w:rsid w:val="003F4421"/>
    <w:rsid w:val="003F60D5"/>
    <w:rsid w:val="004127B7"/>
    <w:rsid w:val="004174D6"/>
    <w:rsid w:val="00430A18"/>
    <w:rsid w:val="00434F40"/>
    <w:rsid w:val="00435355"/>
    <w:rsid w:val="0043662C"/>
    <w:rsid w:val="004373F8"/>
    <w:rsid w:val="004549BE"/>
    <w:rsid w:val="004553FC"/>
    <w:rsid w:val="004707BD"/>
    <w:rsid w:val="004744E5"/>
    <w:rsid w:val="00476842"/>
    <w:rsid w:val="00497643"/>
    <w:rsid w:val="004B0CF4"/>
    <w:rsid w:val="004C53F1"/>
    <w:rsid w:val="004D0E2C"/>
    <w:rsid w:val="004D5E72"/>
    <w:rsid w:val="004E2466"/>
    <w:rsid w:val="004E34E8"/>
    <w:rsid w:val="004F08D7"/>
    <w:rsid w:val="004F175B"/>
    <w:rsid w:val="00501D99"/>
    <w:rsid w:val="005035C8"/>
    <w:rsid w:val="00515F01"/>
    <w:rsid w:val="005319F4"/>
    <w:rsid w:val="00535016"/>
    <w:rsid w:val="005360EE"/>
    <w:rsid w:val="005477BA"/>
    <w:rsid w:val="005510F2"/>
    <w:rsid w:val="00552A7D"/>
    <w:rsid w:val="00561862"/>
    <w:rsid w:val="00563BAF"/>
    <w:rsid w:val="005A354E"/>
    <w:rsid w:val="005A5B20"/>
    <w:rsid w:val="005A74E1"/>
    <w:rsid w:val="005B35B7"/>
    <w:rsid w:val="005C2EF0"/>
    <w:rsid w:val="005C4264"/>
    <w:rsid w:val="005C4EC1"/>
    <w:rsid w:val="005C6BE1"/>
    <w:rsid w:val="005D17DC"/>
    <w:rsid w:val="005D246D"/>
    <w:rsid w:val="005E186E"/>
    <w:rsid w:val="005E497E"/>
    <w:rsid w:val="005E4E7D"/>
    <w:rsid w:val="005E5453"/>
    <w:rsid w:val="005F0E8D"/>
    <w:rsid w:val="005F759E"/>
    <w:rsid w:val="00613E4C"/>
    <w:rsid w:val="00622228"/>
    <w:rsid w:val="00623A69"/>
    <w:rsid w:val="00625CF2"/>
    <w:rsid w:val="0063129A"/>
    <w:rsid w:val="00633664"/>
    <w:rsid w:val="006607B2"/>
    <w:rsid w:val="006655BD"/>
    <w:rsid w:val="00665735"/>
    <w:rsid w:val="006721C8"/>
    <w:rsid w:val="006758A6"/>
    <w:rsid w:val="00684026"/>
    <w:rsid w:val="00684553"/>
    <w:rsid w:val="006904FA"/>
    <w:rsid w:val="006937AA"/>
    <w:rsid w:val="006B298C"/>
    <w:rsid w:val="006D7E7F"/>
    <w:rsid w:val="006E0AD7"/>
    <w:rsid w:val="006E37A9"/>
    <w:rsid w:val="006F2D08"/>
    <w:rsid w:val="00711604"/>
    <w:rsid w:val="00717745"/>
    <w:rsid w:val="00721084"/>
    <w:rsid w:val="0072400E"/>
    <w:rsid w:val="00724E21"/>
    <w:rsid w:val="007310DD"/>
    <w:rsid w:val="00735108"/>
    <w:rsid w:val="00735ABC"/>
    <w:rsid w:val="0074405D"/>
    <w:rsid w:val="00745CDB"/>
    <w:rsid w:val="00746B82"/>
    <w:rsid w:val="00753D85"/>
    <w:rsid w:val="0075493E"/>
    <w:rsid w:val="00755B9B"/>
    <w:rsid w:val="00761995"/>
    <w:rsid w:val="00764B2B"/>
    <w:rsid w:val="00773579"/>
    <w:rsid w:val="00777CB2"/>
    <w:rsid w:val="00787BE8"/>
    <w:rsid w:val="007902BF"/>
    <w:rsid w:val="00795194"/>
    <w:rsid w:val="00796AE3"/>
    <w:rsid w:val="007B010A"/>
    <w:rsid w:val="007B02E0"/>
    <w:rsid w:val="007B235A"/>
    <w:rsid w:val="007C0DC2"/>
    <w:rsid w:val="007C18FA"/>
    <w:rsid w:val="007C2015"/>
    <w:rsid w:val="007D0EF7"/>
    <w:rsid w:val="007D2BEF"/>
    <w:rsid w:val="007F00ED"/>
    <w:rsid w:val="007F1371"/>
    <w:rsid w:val="007F20CE"/>
    <w:rsid w:val="007F67B5"/>
    <w:rsid w:val="0080273D"/>
    <w:rsid w:val="00820FC3"/>
    <w:rsid w:val="00821B5C"/>
    <w:rsid w:val="00827DB4"/>
    <w:rsid w:val="00845B92"/>
    <w:rsid w:val="008479D6"/>
    <w:rsid w:val="00851028"/>
    <w:rsid w:val="00851FD0"/>
    <w:rsid w:val="008538A9"/>
    <w:rsid w:val="00862E3E"/>
    <w:rsid w:val="00867265"/>
    <w:rsid w:val="008749D7"/>
    <w:rsid w:val="00877CB3"/>
    <w:rsid w:val="0088226A"/>
    <w:rsid w:val="00883C30"/>
    <w:rsid w:val="008840D8"/>
    <w:rsid w:val="008A6288"/>
    <w:rsid w:val="008B0978"/>
    <w:rsid w:val="008C0FAB"/>
    <w:rsid w:val="008C3F35"/>
    <w:rsid w:val="008C5445"/>
    <w:rsid w:val="008D0D09"/>
    <w:rsid w:val="008D525D"/>
    <w:rsid w:val="008E6D31"/>
    <w:rsid w:val="009020BB"/>
    <w:rsid w:val="009029C6"/>
    <w:rsid w:val="00902E66"/>
    <w:rsid w:val="00903127"/>
    <w:rsid w:val="009054F2"/>
    <w:rsid w:val="00911464"/>
    <w:rsid w:val="00912730"/>
    <w:rsid w:val="00921A41"/>
    <w:rsid w:val="009228F0"/>
    <w:rsid w:val="00926049"/>
    <w:rsid w:val="00937DB4"/>
    <w:rsid w:val="0094508A"/>
    <w:rsid w:val="00947D9B"/>
    <w:rsid w:val="009572FA"/>
    <w:rsid w:val="00985535"/>
    <w:rsid w:val="00992DF4"/>
    <w:rsid w:val="00993994"/>
    <w:rsid w:val="00993AA2"/>
    <w:rsid w:val="009A3587"/>
    <w:rsid w:val="009A3F6A"/>
    <w:rsid w:val="009A4218"/>
    <w:rsid w:val="009B1BCA"/>
    <w:rsid w:val="009B7419"/>
    <w:rsid w:val="009C70FC"/>
    <w:rsid w:val="009D766F"/>
    <w:rsid w:val="009E01EA"/>
    <w:rsid w:val="009F021B"/>
    <w:rsid w:val="009F12BE"/>
    <w:rsid w:val="009F2028"/>
    <w:rsid w:val="009F50E1"/>
    <w:rsid w:val="00A1215E"/>
    <w:rsid w:val="00A147C8"/>
    <w:rsid w:val="00A1529C"/>
    <w:rsid w:val="00A23BBD"/>
    <w:rsid w:val="00A243BD"/>
    <w:rsid w:val="00A2716F"/>
    <w:rsid w:val="00A31A6E"/>
    <w:rsid w:val="00A36441"/>
    <w:rsid w:val="00A476C5"/>
    <w:rsid w:val="00A5003B"/>
    <w:rsid w:val="00A606E1"/>
    <w:rsid w:val="00A77931"/>
    <w:rsid w:val="00A80337"/>
    <w:rsid w:val="00A847BF"/>
    <w:rsid w:val="00A8651F"/>
    <w:rsid w:val="00A90168"/>
    <w:rsid w:val="00A9526B"/>
    <w:rsid w:val="00AA1539"/>
    <w:rsid w:val="00AA1C94"/>
    <w:rsid w:val="00AA781D"/>
    <w:rsid w:val="00AB3072"/>
    <w:rsid w:val="00AB6804"/>
    <w:rsid w:val="00AC3850"/>
    <w:rsid w:val="00AC57E0"/>
    <w:rsid w:val="00AD1EDE"/>
    <w:rsid w:val="00AD441D"/>
    <w:rsid w:val="00AD6086"/>
    <w:rsid w:val="00AD6171"/>
    <w:rsid w:val="00AE1578"/>
    <w:rsid w:val="00AE47E3"/>
    <w:rsid w:val="00AE7DAE"/>
    <w:rsid w:val="00AF4B43"/>
    <w:rsid w:val="00B044AA"/>
    <w:rsid w:val="00B04ABF"/>
    <w:rsid w:val="00B12346"/>
    <w:rsid w:val="00B24BE5"/>
    <w:rsid w:val="00B27E38"/>
    <w:rsid w:val="00B31461"/>
    <w:rsid w:val="00B332E3"/>
    <w:rsid w:val="00B36461"/>
    <w:rsid w:val="00B36776"/>
    <w:rsid w:val="00B373B7"/>
    <w:rsid w:val="00B411B2"/>
    <w:rsid w:val="00B5058C"/>
    <w:rsid w:val="00B52E93"/>
    <w:rsid w:val="00B60B58"/>
    <w:rsid w:val="00B711B5"/>
    <w:rsid w:val="00B7672B"/>
    <w:rsid w:val="00B92AE1"/>
    <w:rsid w:val="00BB1AB1"/>
    <w:rsid w:val="00BB2664"/>
    <w:rsid w:val="00BB4274"/>
    <w:rsid w:val="00BC1C11"/>
    <w:rsid w:val="00BC5722"/>
    <w:rsid w:val="00BD3AC6"/>
    <w:rsid w:val="00BD4295"/>
    <w:rsid w:val="00BD5808"/>
    <w:rsid w:val="00BE0690"/>
    <w:rsid w:val="00BE13F9"/>
    <w:rsid w:val="00BE5AE1"/>
    <w:rsid w:val="00BE7B37"/>
    <w:rsid w:val="00BF42D1"/>
    <w:rsid w:val="00BF4313"/>
    <w:rsid w:val="00BF6A8B"/>
    <w:rsid w:val="00C03EC8"/>
    <w:rsid w:val="00C247EA"/>
    <w:rsid w:val="00C26FED"/>
    <w:rsid w:val="00C31423"/>
    <w:rsid w:val="00C42C1C"/>
    <w:rsid w:val="00C521E4"/>
    <w:rsid w:val="00C53130"/>
    <w:rsid w:val="00C62D02"/>
    <w:rsid w:val="00C83586"/>
    <w:rsid w:val="00C90E1F"/>
    <w:rsid w:val="00C927DE"/>
    <w:rsid w:val="00C94DFD"/>
    <w:rsid w:val="00C96081"/>
    <w:rsid w:val="00CB4CD0"/>
    <w:rsid w:val="00CD1E2F"/>
    <w:rsid w:val="00CD3E1D"/>
    <w:rsid w:val="00CE490E"/>
    <w:rsid w:val="00CE4D25"/>
    <w:rsid w:val="00CE764E"/>
    <w:rsid w:val="00CF04A0"/>
    <w:rsid w:val="00CF7016"/>
    <w:rsid w:val="00CF7AD4"/>
    <w:rsid w:val="00D10366"/>
    <w:rsid w:val="00D15866"/>
    <w:rsid w:val="00D165F0"/>
    <w:rsid w:val="00D179CD"/>
    <w:rsid w:val="00D20B77"/>
    <w:rsid w:val="00D246C6"/>
    <w:rsid w:val="00D31A29"/>
    <w:rsid w:val="00D328BD"/>
    <w:rsid w:val="00D367CE"/>
    <w:rsid w:val="00D44EBA"/>
    <w:rsid w:val="00D459A2"/>
    <w:rsid w:val="00D53177"/>
    <w:rsid w:val="00D5352D"/>
    <w:rsid w:val="00D575F2"/>
    <w:rsid w:val="00D57E7A"/>
    <w:rsid w:val="00D70CA5"/>
    <w:rsid w:val="00D716AD"/>
    <w:rsid w:val="00D73555"/>
    <w:rsid w:val="00D74426"/>
    <w:rsid w:val="00D75B99"/>
    <w:rsid w:val="00D80660"/>
    <w:rsid w:val="00D97595"/>
    <w:rsid w:val="00DA0799"/>
    <w:rsid w:val="00DA6657"/>
    <w:rsid w:val="00DC4011"/>
    <w:rsid w:val="00DC6FEF"/>
    <w:rsid w:val="00DD0F41"/>
    <w:rsid w:val="00DD75B4"/>
    <w:rsid w:val="00DE28BB"/>
    <w:rsid w:val="00DF409C"/>
    <w:rsid w:val="00DF6BD4"/>
    <w:rsid w:val="00DF73B7"/>
    <w:rsid w:val="00DF7F24"/>
    <w:rsid w:val="00E01691"/>
    <w:rsid w:val="00E07DDD"/>
    <w:rsid w:val="00E13D43"/>
    <w:rsid w:val="00E26629"/>
    <w:rsid w:val="00E31F7F"/>
    <w:rsid w:val="00E410B3"/>
    <w:rsid w:val="00E44600"/>
    <w:rsid w:val="00E4796C"/>
    <w:rsid w:val="00E56651"/>
    <w:rsid w:val="00E62993"/>
    <w:rsid w:val="00E63A20"/>
    <w:rsid w:val="00E66B89"/>
    <w:rsid w:val="00E76402"/>
    <w:rsid w:val="00E87C85"/>
    <w:rsid w:val="00E95C8D"/>
    <w:rsid w:val="00EC0549"/>
    <w:rsid w:val="00EE2C09"/>
    <w:rsid w:val="00EE3517"/>
    <w:rsid w:val="00EF5882"/>
    <w:rsid w:val="00F0144E"/>
    <w:rsid w:val="00F06AF6"/>
    <w:rsid w:val="00F07E51"/>
    <w:rsid w:val="00F15C25"/>
    <w:rsid w:val="00F211FD"/>
    <w:rsid w:val="00F218BE"/>
    <w:rsid w:val="00F25700"/>
    <w:rsid w:val="00F301C4"/>
    <w:rsid w:val="00F3165A"/>
    <w:rsid w:val="00F31C49"/>
    <w:rsid w:val="00F34620"/>
    <w:rsid w:val="00F458A0"/>
    <w:rsid w:val="00F50FB1"/>
    <w:rsid w:val="00F5230F"/>
    <w:rsid w:val="00F54B97"/>
    <w:rsid w:val="00F54E80"/>
    <w:rsid w:val="00F57A97"/>
    <w:rsid w:val="00F607E7"/>
    <w:rsid w:val="00F6084F"/>
    <w:rsid w:val="00F77675"/>
    <w:rsid w:val="00F846F3"/>
    <w:rsid w:val="00F866D6"/>
    <w:rsid w:val="00F87792"/>
    <w:rsid w:val="00F90D3C"/>
    <w:rsid w:val="00FB477E"/>
    <w:rsid w:val="00FC083A"/>
    <w:rsid w:val="00FC4BCD"/>
    <w:rsid w:val="00FC5B37"/>
    <w:rsid w:val="00FD61EB"/>
    <w:rsid w:val="00FE7D2B"/>
    <w:rsid w:val="00FF1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F458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458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45B92"/>
    <w:pPr>
      <w:keepNext/>
      <w:keepLines/>
      <w:spacing w:before="40" w:after="0"/>
      <w:outlineLvl w:val="2"/>
    </w:pPr>
    <w:rPr>
      <w:rFonts w:ascii="Calibri Light" w:eastAsia="Times New Roman" w:hAnsi="Calibri Light" w:cs="Times New Roman"/>
      <w:color w:val="1F4D78"/>
      <w:sz w:val="24"/>
      <w:szCs w:val="24"/>
      <w:lang w:val="x-none" w:eastAsia="x-none"/>
    </w:rPr>
  </w:style>
  <w:style w:type="paragraph" w:styleId="4">
    <w:name w:val="heading 4"/>
    <w:basedOn w:val="a"/>
    <w:link w:val="40"/>
    <w:qFormat/>
    <w:rsid w:val="00BD3A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unhideWhenUsed/>
    <w:qFormat/>
    <w:rsid w:val="0022602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4"/>
    <w:uiPriority w:val="99"/>
    <w:rsid w:val="008E6D31"/>
    <w:pPr>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3"/>
    <w:uiPriority w:val="99"/>
    <w:rsid w:val="008E6D31"/>
    <w:rPr>
      <w:rFonts w:ascii="Times New Roman" w:eastAsia="Times New Roman" w:hAnsi="Times New Roman" w:cs="Times New Roman"/>
      <w:sz w:val="20"/>
      <w:szCs w:val="20"/>
    </w:rPr>
  </w:style>
  <w:style w:type="paragraph" w:customStyle="1" w:styleId="ConsPlusNormal">
    <w:name w:val="ConsPlusNormal"/>
    <w:rsid w:val="00C90E1F"/>
    <w:pPr>
      <w:autoSpaceDE w:val="0"/>
      <w:autoSpaceDN w:val="0"/>
      <w:adjustRightInd w:val="0"/>
      <w:spacing w:after="0" w:line="240" w:lineRule="auto"/>
    </w:pPr>
    <w:rPr>
      <w:rFonts w:ascii="Times New Roman" w:hAnsi="Times New Roman" w:cs="Times New Roman"/>
      <w:b/>
      <w:bCs/>
      <w:sz w:val="24"/>
      <w:szCs w:val="24"/>
    </w:rPr>
  </w:style>
  <w:style w:type="table" w:styleId="a5">
    <w:name w:val="Table Grid"/>
    <w:basedOn w:val="a1"/>
    <w:uiPriority w:val="39"/>
    <w:rsid w:val="00C90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DF7F24"/>
    <w:pPr>
      <w:ind w:left="720"/>
      <w:contextualSpacing/>
    </w:pPr>
  </w:style>
  <w:style w:type="character" w:styleId="a8">
    <w:name w:val="footnote reference"/>
    <w:basedOn w:val="a0"/>
    <w:uiPriority w:val="99"/>
    <w:unhideWhenUsed/>
    <w:rsid w:val="00D97595"/>
    <w:rPr>
      <w:vertAlign w:val="superscript"/>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w:basedOn w:val="a"/>
    <w:rsid w:val="00B7672B"/>
    <w:pPr>
      <w:spacing w:line="240" w:lineRule="exact"/>
    </w:pPr>
    <w:rPr>
      <w:rFonts w:ascii="Verdana" w:eastAsia="Times New Roman" w:hAnsi="Verdana" w:cs="Times New Roman"/>
      <w:sz w:val="20"/>
      <w:szCs w:val="20"/>
      <w:lang w:val="en-US" w:eastAsia="en-US"/>
    </w:rPr>
  </w:style>
  <w:style w:type="character" w:styleId="aa">
    <w:name w:val="annotation reference"/>
    <w:basedOn w:val="a0"/>
    <w:uiPriority w:val="99"/>
    <w:semiHidden/>
    <w:unhideWhenUsed/>
    <w:rsid w:val="00315790"/>
    <w:rPr>
      <w:sz w:val="16"/>
      <w:szCs w:val="16"/>
    </w:rPr>
  </w:style>
  <w:style w:type="paragraph" w:styleId="ab">
    <w:name w:val="annotation text"/>
    <w:basedOn w:val="a"/>
    <w:link w:val="ac"/>
    <w:uiPriority w:val="99"/>
    <w:unhideWhenUsed/>
    <w:rsid w:val="00315790"/>
    <w:pPr>
      <w:spacing w:line="240" w:lineRule="auto"/>
    </w:pPr>
    <w:rPr>
      <w:sz w:val="20"/>
      <w:szCs w:val="20"/>
    </w:rPr>
  </w:style>
  <w:style w:type="character" w:customStyle="1" w:styleId="ac">
    <w:name w:val="Текст примечания Знак"/>
    <w:basedOn w:val="a0"/>
    <w:link w:val="ab"/>
    <w:uiPriority w:val="99"/>
    <w:rsid w:val="00315790"/>
    <w:rPr>
      <w:sz w:val="20"/>
      <w:szCs w:val="20"/>
    </w:rPr>
  </w:style>
  <w:style w:type="paragraph" w:styleId="ad">
    <w:name w:val="annotation subject"/>
    <w:basedOn w:val="ab"/>
    <w:next w:val="ab"/>
    <w:link w:val="ae"/>
    <w:uiPriority w:val="99"/>
    <w:semiHidden/>
    <w:unhideWhenUsed/>
    <w:rsid w:val="00315790"/>
    <w:rPr>
      <w:b/>
      <w:bCs/>
    </w:rPr>
  </w:style>
  <w:style w:type="character" w:customStyle="1" w:styleId="ae">
    <w:name w:val="Тема примечания Знак"/>
    <w:basedOn w:val="ac"/>
    <w:link w:val="ad"/>
    <w:uiPriority w:val="99"/>
    <w:semiHidden/>
    <w:rsid w:val="00315790"/>
    <w:rPr>
      <w:b/>
      <w:bCs/>
      <w:sz w:val="20"/>
      <w:szCs w:val="20"/>
    </w:rPr>
  </w:style>
  <w:style w:type="paragraph" w:styleId="af">
    <w:name w:val="Balloon Text"/>
    <w:basedOn w:val="a"/>
    <w:link w:val="af0"/>
    <w:uiPriority w:val="99"/>
    <w:semiHidden/>
    <w:unhideWhenUsed/>
    <w:rsid w:val="0031579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15790"/>
    <w:rPr>
      <w:rFonts w:ascii="Segoe UI" w:hAnsi="Segoe UI" w:cs="Segoe UI"/>
      <w:sz w:val="18"/>
      <w:szCs w:val="18"/>
    </w:rPr>
  </w:style>
  <w:style w:type="paragraph" w:customStyle="1" w:styleId="msolistparagraph0">
    <w:name w:val="msolistparagraph"/>
    <w:basedOn w:val="a"/>
    <w:rsid w:val="00F50F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ob">
    <w:name w:val="tekstob"/>
    <w:basedOn w:val="a"/>
    <w:rsid w:val="00A47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BD3AC6"/>
    <w:pPr>
      <w:widowControl w:val="0"/>
      <w:autoSpaceDE w:val="0"/>
      <w:autoSpaceDN w:val="0"/>
      <w:spacing w:after="0" w:line="240" w:lineRule="auto"/>
    </w:pPr>
    <w:rPr>
      <w:rFonts w:ascii="Courier New" w:eastAsia="Times New Roman" w:hAnsi="Courier New" w:cs="Courier New"/>
      <w:sz w:val="20"/>
      <w:szCs w:val="20"/>
    </w:rPr>
  </w:style>
  <w:style w:type="table" w:customStyle="1" w:styleId="51">
    <w:name w:val="Обычная таблица 51"/>
    <w:basedOn w:val="a1"/>
    <w:uiPriority w:val="45"/>
    <w:rsid w:val="00BD3AC6"/>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21">
    <w:name w:val="Cетка-таблица 21"/>
    <w:basedOn w:val="a1"/>
    <w:uiPriority w:val="47"/>
    <w:rsid w:val="00BD3AC6"/>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C-2-51">
    <w:name w:val="Cетка-таблица 2 - Акцент 51"/>
    <w:basedOn w:val="a1"/>
    <w:uiPriority w:val="47"/>
    <w:rsid w:val="00BD3AC6"/>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C-5-31">
    <w:name w:val="Cетка-таблица 5 (темная) - Акцент 31"/>
    <w:basedOn w:val="a1"/>
    <w:uiPriority w:val="50"/>
    <w:rsid w:val="00BD3AC6"/>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
    <w:name w:val="Список-таблица 3 - Акцент 51"/>
    <w:basedOn w:val="a1"/>
    <w:uiPriority w:val="48"/>
    <w:rsid w:val="00BD3AC6"/>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40">
    <w:name w:val="Заголовок 4 Знак"/>
    <w:basedOn w:val="a0"/>
    <w:link w:val="4"/>
    <w:rsid w:val="00BD3AC6"/>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BD3AC6"/>
  </w:style>
  <w:style w:type="table" w:customStyle="1" w:styleId="12">
    <w:name w:val="Сетка таблицы1"/>
    <w:basedOn w:val="a1"/>
    <w:next w:val="a5"/>
    <w:uiPriority w:val="39"/>
    <w:rsid w:val="00BD3AC6"/>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 простая 51"/>
    <w:basedOn w:val="a1"/>
    <w:next w:val="51"/>
    <w:uiPriority w:val="45"/>
    <w:rsid w:val="00BD3AC6"/>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
    <w:name w:val="Таблица-сетка 21"/>
    <w:basedOn w:val="a1"/>
    <w:next w:val="C-21"/>
    <w:uiPriority w:val="47"/>
    <w:rsid w:val="00BD3AC6"/>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
    <w:name w:val="Таблица-сетка 2 — акцент 51"/>
    <w:basedOn w:val="a1"/>
    <w:next w:val="C-2-51"/>
    <w:uiPriority w:val="47"/>
    <w:rsid w:val="00BD3AC6"/>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
    <w:name w:val="Таблица-сетка 5 темная — акцент 31"/>
    <w:basedOn w:val="a1"/>
    <w:next w:val="C-5-31"/>
    <w:uiPriority w:val="50"/>
    <w:rsid w:val="00BD3AC6"/>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
    <w:name w:val="Список-таблица 3 — акцент 51"/>
    <w:basedOn w:val="a1"/>
    <w:next w:val="-3-51"/>
    <w:uiPriority w:val="48"/>
    <w:rsid w:val="00BD3AC6"/>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af1">
    <w:name w:val="Normal (Web)"/>
    <w:basedOn w:val="a"/>
    <w:uiPriority w:val="99"/>
    <w:unhideWhenUsed/>
    <w:rsid w:val="00BD3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F458A0"/>
    <w:rPr>
      <w:rFonts w:ascii="Times New Roman" w:eastAsia="Times New Roman" w:hAnsi="Times New Roman" w:cs="Times New Roman"/>
      <w:b/>
      <w:bCs/>
      <w:kern w:val="36"/>
      <w:sz w:val="48"/>
      <w:szCs w:val="48"/>
    </w:rPr>
  </w:style>
  <w:style w:type="numbering" w:customStyle="1" w:styleId="21">
    <w:name w:val="Нет списка2"/>
    <w:next w:val="a2"/>
    <w:uiPriority w:val="99"/>
    <w:semiHidden/>
    <w:unhideWhenUsed/>
    <w:rsid w:val="00F458A0"/>
  </w:style>
  <w:style w:type="table" w:customStyle="1" w:styleId="22">
    <w:name w:val="Сетка таблицы2"/>
    <w:basedOn w:val="a1"/>
    <w:next w:val="a5"/>
    <w:uiPriority w:val="39"/>
    <w:rsid w:val="00F458A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Таблица простая 52"/>
    <w:basedOn w:val="a1"/>
    <w:next w:val="51"/>
    <w:uiPriority w:val="45"/>
    <w:rsid w:val="00F458A0"/>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
    <w:name w:val="Таблица-сетка 22"/>
    <w:basedOn w:val="a1"/>
    <w:next w:val="C-21"/>
    <w:uiPriority w:val="47"/>
    <w:rsid w:val="00F458A0"/>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
    <w:name w:val="Таблица-сетка 2 — акцент 52"/>
    <w:basedOn w:val="a1"/>
    <w:next w:val="C-2-51"/>
    <w:uiPriority w:val="47"/>
    <w:rsid w:val="00F458A0"/>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
    <w:name w:val="Таблица-сетка 5 темная — акцент 32"/>
    <w:basedOn w:val="a1"/>
    <w:next w:val="C-5-31"/>
    <w:uiPriority w:val="50"/>
    <w:rsid w:val="00F458A0"/>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
    <w:name w:val="Список-таблица 3 — акцент 52"/>
    <w:basedOn w:val="a1"/>
    <w:next w:val="-3-51"/>
    <w:uiPriority w:val="48"/>
    <w:rsid w:val="00F458A0"/>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apple-converted-space">
    <w:name w:val="apple-converted-space"/>
    <w:basedOn w:val="a0"/>
    <w:rsid w:val="00F458A0"/>
  </w:style>
  <w:style w:type="paragraph" w:customStyle="1" w:styleId="headertext">
    <w:name w:val="headertext"/>
    <w:basedOn w:val="a"/>
    <w:rsid w:val="00F458A0"/>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iPriority w:val="99"/>
    <w:unhideWhenUsed/>
    <w:rsid w:val="00F458A0"/>
    <w:rPr>
      <w:color w:val="0000FF"/>
      <w:u w:val="single"/>
    </w:rPr>
  </w:style>
  <w:style w:type="paragraph" w:customStyle="1" w:styleId="formattext">
    <w:name w:val="formattext"/>
    <w:basedOn w:val="a"/>
    <w:rsid w:val="00F458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F458A0"/>
    <w:rPr>
      <w:rFonts w:asciiTheme="majorHAnsi" w:eastAsiaTheme="majorEastAsia" w:hAnsiTheme="majorHAnsi" w:cstheme="majorBidi"/>
      <w:color w:val="2E74B5" w:themeColor="accent1" w:themeShade="BF"/>
      <w:sz w:val="26"/>
      <w:szCs w:val="26"/>
    </w:rPr>
  </w:style>
  <w:style w:type="numbering" w:customStyle="1" w:styleId="31">
    <w:name w:val="Нет списка3"/>
    <w:next w:val="a2"/>
    <w:uiPriority w:val="99"/>
    <w:semiHidden/>
    <w:unhideWhenUsed/>
    <w:rsid w:val="00F458A0"/>
  </w:style>
  <w:style w:type="table" w:customStyle="1" w:styleId="32">
    <w:name w:val="Сетка таблицы3"/>
    <w:basedOn w:val="a1"/>
    <w:next w:val="a5"/>
    <w:uiPriority w:val="39"/>
    <w:rsid w:val="00F458A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4-51">
    <w:name w:val="Cетка-таблица 4 - Акцент 51"/>
    <w:basedOn w:val="a1"/>
    <w:uiPriority w:val="49"/>
    <w:rsid w:val="00F458A0"/>
    <w:pPr>
      <w:spacing w:after="0" w:line="240" w:lineRule="auto"/>
    </w:pPr>
    <w:rPr>
      <w:lang w:eastAsia="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3">
    <w:name w:val="Список-таблица 3 — акцент 53"/>
    <w:basedOn w:val="a1"/>
    <w:next w:val="-3-51"/>
    <w:uiPriority w:val="48"/>
    <w:rsid w:val="00F458A0"/>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41">
    <w:name w:val="Нет списка4"/>
    <w:next w:val="a2"/>
    <w:uiPriority w:val="99"/>
    <w:semiHidden/>
    <w:unhideWhenUsed/>
    <w:rsid w:val="00F5230F"/>
  </w:style>
  <w:style w:type="table" w:customStyle="1" w:styleId="42">
    <w:name w:val="Сетка таблицы4"/>
    <w:basedOn w:val="a1"/>
    <w:next w:val="a5"/>
    <w:uiPriority w:val="39"/>
    <w:rsid w:val="00F5230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Таблица простая 53"/>
    <w:basedOn w:val="a1"/>
    <w:next w:val="51"/>
    <w:uiPriority w:val="45"/>
    <w:rsid w:val="00F5230F"/>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
    <w:name w:val="Таблица-сетка 23"/>
    <w:basedOn w:val="a1"/>
    <w:next w:val="C-21"/>
    <w:uiPriority w:val="47"/>
    <w:rsid w:val="00F5230F"/>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
    <w:name w:val="Таблица-сетка 2 — акцент 53"/>
    <w:basedOn w:val="a1"/>
    <w:next w:val="C-2-51"/>
    <w:uiPriority w:val="47"/>
    <w:rsid w:val="00F5230F"/>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
    <w:name w:val="Таблица-сетка 5 темная — акцент 33"/>
    <w:basedOn w:val="a1"/>
    <w:next w:val="C-5-31"/>
    <w:uiPriority w:val="50"/>
    <w:rsid w:val="00F5230F"/>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
    <w:name w:val="Список-таблица 3 — акцент 54"/>
    <w:basedOn w:val="a1"/>
    <w:next w:val="-3-51"/>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4">
    <w:name w:val="Нет списка5"/>
    <w:next w:val="a2"/>
    <w:uiPriority w:val="99"/>
    <w:semiHidden/>
    <w:unhideWhenUsed/>
    <w:rsid w:val="00F5230F"/>
  </w:style>
  <w:style w:type="table" w:customStyle="1" w:styleId="55">
    <w:name w:val="Сетка таблицы5"/>
    <w:basedOn w:val="a1"/>
    <w:next w:val="a5"/>
    <w:uiPriority w:val="39"/>
    <w:rsid w:val="00F5230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Таблица простая 54"/>
    <w:basedOn w:val="a1"/>
    <w:next w:val="51"/>
    <w:uiPriority w:val="45"/>
    <w:rsid w:val="00F5230F"/>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
    <w:name w:val="Таблица-сетка 24"/>
    <w:basedOn w:val="a1"/>
    <w:next w:val="C-21"/>
    <w:uiPriority w:val="47"/>
    <w:rsid w:val="00F5230F"/>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
    <w:name w:val="Таблица-сетка 2 — акцент 54"/>
    <w:basedOn w:val="a1"/>
    <w:next w:val="C-2-51"/>
    <w:uiPriority w:val="47"/>
    <w:rsid w:val="00F5230F"/>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
    <w:name w:val="Таблица-сетка 5 темная — акцент 34"/>
    <w:basedOn w:val="a1"/>
    <w:next w:val="C-5-31"/>
    <w:uiPriority w:val="50"/>
    <w:rsid w:val="00F5230F"/>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
    <w:name w:val="Список-таблица 3 — акцент 55"/>
    <w:basedOn w:val="a1"/>
    <w:next w:val="-3-51"/>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
    <w:name w:val="Список-таблица 3 — акцент 56"/>
    <w:basedOn w:val="a1"/>
    <w:next w:val="-3-51"/>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
    <w:name w:val="Сетка таблицы6"/>
    <w:basedOn w:val="a1"/>
    <w:next w:val="a5"/>
    <w:uiPriority w:val="39"/>
    <w:rsid w:val="00F5230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
    <w:name w:val="Список-таблица 3 — акцент 57"/>
    <w:basedOn w:val="a1"/>
    <w:next w:val="-3-51"/>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0">
    <w:name w:val="Нет списка6"/>
    <w:next w:val="a2"/>
    <w:uiPriority w:val="99"/>
    <w:semiHidden/>
    <w:unhideWhenUsed/>
    <w:rsid w:val="00A77931"/>
  </w:style>
  <w:style w:type="table" w:customStyle="1" w:styleId="7">
    <w:name w:val="Сетка таблицы7"/>
    <w:basedOn w:val="a1"/>
    <w:next w:val="a5"/>
    <w:uiPriority w:val="39"/>
    <w:rsid w:val="00A77931"/>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Таблица простая 55"/>
    <w:basedOn w:val="a1"/>
    <w:next w:val="51"/>
    <w:uiPriority w:val="45"/>
    <w:rsid w:val="00A77931"/>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Таблица-сетка 25"/>
    <w:basedOn w:val="a1"/>
    <w:next w:val="C-21"/>
    <w:uiPriority w:val="47"/>
    <w:rsid w:val="00A77931"/>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
    <w:name w:val="Таблица-сетка 2 — акцент 55"/>
    <w:basedOn w:val="a1"/>
    <w:next w:val="C-2-51"/>
    <w:uiPriority w:val="47"/>
    <w:rsid w:val="00A77931"/>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
    <w:name w:val="Таблица-сетка 5 темная — акцент 35"/>
    <w:basedOn w:val="a1"/>
    <w:next w:val="C-5-31"/>
    <w:uiPriority w:val="50"/>
    <w:rsid w:val="00A77931"/>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
    <w:name w:val="Список-таблица 3 — акцент 58"/>
    <w:basedOn w:val="a1"/>
    <w:next w:val="-3-51"/>
    <w:uiPriority w:val="48"/>
    <w:rsid w:val="00A77931"/>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
    <w:name w:val="Список-таблица 3 — акцент 59"/>
    <w:basedOn w:val="a1"/>
    <w:next w:val="-3-51"/>
    <w:uiPriority w:val="48"/>
    <w:rsid w:val="00A77931"/>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af3">
    <w:name w:val="Body Text"/>
    <w:aliases w:val="bt"/>
    <w:basedOn w:val="a"/>
    <w:link w:val="af4"/>
    <w:uiPriority w:val="99"/>
    <w:rsid w:val="00C96081"/>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aliases w:val="bt Знак"/>
    <w:basedOn w:val="a0"/>
    <w:link w:val="af3"/>
    <w:uiPriority w:val="99"/>
    <w:rsid w:val="00C96081"/>
    <w:rPr>
      <w:rFonts w:ascii="Times New Roman" w:eastAsia="Times New Roman" w:hAnsi="Times New Roman" w:cs="Times New Roman"/>
      <w:sz w:val="24"/>
      <w:szCs w:val="20"/>
    </w:rPr>
  </w:style>
  <w:style w:type="paragraph" w:customStyle="1" w:styleId="af5">
    <w:name w:val="Шаблон"/>
    <w:rsid w:val="00C96081"/>
    <w:pPr>
      <w:spacing w:after="0" w:line="288" w:lineRule="auto"/>
      <w:jc w:val="center"/>
    </w:pPr>
    <w:rPr>
      <w:rFonts w:ascii="Tahoma" w:eastAsia="Times New Roman" w:hAnsi="Tahoma" w:cs="Times New Roman"/>
      <w:sz w:val="16"/>
      <w:szCs w:val="20"/>
    </w:rPr>
  </w:style>
  <w:style w:type="numbering" w:customStyle="1" w:styleId="70">
    <w:name w:val="Нет списка7"/>
    <w:next w:val="a2"/>
    <w:uiPriority w:val="99"/>
    <w:semiHidden/>
    <w:unhideWhenUsed/>
    <w:rsid w:val="00254D9B"/>
  </w:style>
  <w:style w:type="table" w:customStyle="1" w:styleId="8">
    <w:name w:val="Сетка таблицы8"/>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Таблица-сетка 4 — акцент 51"/>
    <w:basedOn w:val="a1"/>
    <w:next w:val="C-4-51"/>
    <w:uiPriority w:val="49"/>
    <w:rsid w:val="00254D9B"/>
    <w:pPr>
      <w:spacing w:after="0" w:line="240" w:lineRule="auto"/>
    </w:pPr>
    <w:rPr>
      <w:lang w:eastAsia="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10">
    <w:name w:val="Список-таблица 3 — акцент 510"/>
    <w:basedOn w:val="a1"/>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56">
    <w:name w:val="Таблица простая 56"/>
    <w:basedOn w:val="a1"/>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6">
    <w:name w:val="Таблица-сетка 26"/>
    <w:basedOn w:val="a1"/>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6">
    <w:name w:val="Таблица-сетка 2 — акцент 56"/>
    <w:basedOn w:val="a1"/>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6">
    <w:name w:val="Таблица-сетка 5 темная — акцент 36"/>
    <w:basedOn w:val="a1"/>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numbering" w:customStyle="1" w:styleId="110">
    <w:name w:val="Нет списка11"/>
    <w:next w:val="a2"/>
    <w:uiPriority w:val="99"/>
    <w:semiHidden/>
    <w:unhideWhenUsed/>
    <w:rsid w:val="00254D9B"/>
  </w:style>
  <w:style w:type="table" w:customStyle="1" w:styleId="111">
    <w:name w:val="Сетка таблицы1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Таблица простая 511"/>
    <w:basedOn w:val="a1"/>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
    <w:name w:val="Таблица-сетка 211"/>
    <w:basedOn w:val="a1"/>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1">
    <w:name w:val="Таблица-сетка 2 — акцент 511"/>
    <w:basedOn w:val="a1"/>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1">
    <w:name w:val="Таблица-сетка 5 темная — акцент 311"/>
    <w:basedOn w:val="a1"/>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1">
    <w:name w:val="Список-таблица 3 — акцент 511"/>
    <w:basedOn w:val="a1"/>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210">
    <w:name w:val="Нет списка21"/>
    <w:next w:val="a2"/>
    <w:uiPriority w:val="99"/>
    <w:semiHidden/>
    <w:unhideWhenUsed/>
    <w:rsid w:val="00254D9B"/>
  </w:style>
  <w:style w:type="table" w:customStyle="1" w:styleId="211">
    <w:name w:val="Сетка таблицы2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Таблица простая 521"/>
    <w:basedOn w:val="a1"/>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1">
    <w:name w:val="Таблица-сетка 221"/>
    <w:basedOn w:val="a1"/>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1">
    <w:name w:val="Таблица-сетка 2 — акцент 521"/>
    <w:basedOn w:val="a1"/>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1">
    <w:name w:val="Таблица-сетка 5 темная — акцент 321"/>
    <w:basedOn w:val="a1"/>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1">
    <w:name w:val="Список-таблица 3 — акцент 521"/>
    <w:basedOn w:val="a1"/>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310">
    <w:name w:val="Нет списка31"/>
    <w:next w:val="a2"/>
    <w:uiPriority w:val="99"/>
    <w:semiHidden/>
    <w:unhideWhenUsed/>
    <w:rsid w:val="00254D9B"/>
  </w:style>
  <w:style w:type="table" w:customStyle="1" w:styleId="311">
    <w:name w:val="Сетка таблицы3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писок-таблица 3 — акцент 531"/>
    <w:basedOn w:val="a1"/>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410">
    <w:name w:val="Нет списка41"/>
    <w:next w:val="a2"/>
    <w:uiPriority w:val="99"/>
    <w:semiHidden/>
    <w:unhideWhenUsed/>
    <w:rsid w:val="00254D9B"/>
  </w:style>
  <w:style w:type="table" w:customStyle="1" w:styleId="411">
    <w:name w:val="Сетка таблицы4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 простая 531"/>
    <w:basedOn w:val="a1"/>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1">
    <w:name w:val="Таблица-сетка 231"/>
    <w:basedOn w:val="a1"/>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1">
    <w:name w:val="Таблица-сетка 2 — акцент 531"/>
    <w:basedOn w:val="a1"/>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1">
    <w:name w:val="Таблица-сетка 5 темная — акцент 331"/>
    <w:basedOn w:val="a1"/>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1">
    <w:name w:val="Список-таблица 3 — акцент 541"/>
    <w:basedOn w:val="a1"/>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12">
    <w:name w:val="Нет списка51"/>
    <w:next w:val="a2"/>
    <w:uiPriority w:val="99"/>
    <w:semiHidden/>
    <w:unhideWhenUsed/>
    <w:rsid w:val="00254D9B"/>
  </w:style>
  <w:style w:type="table" w:customStyle="1" w:styleId="513">
    <w:name w:val="Сетка таблицы5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 простая 541"/>
    <w:basedOn w:val="a1"/>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1">
    <w:name w:val="Таблица-сетка 241"/>
    <w:basedOn w:val="a1"/>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1">
    <w:name w:val="Таблица-сетка 2 — акцент 541"/>
    <w:basedOn w:val="a1"/>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1">
    <w:name w:val="Таблица-сетка 5 темная — акцент 341"/>
    <w:basedOn w:val="a1"/>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1">
    <w:name w:val="Список-таблица 3 — акцент 551"/>
    <w:basedOn w:val="a1"/>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1">
    <w:name w:val="Список-таблица 3 — акцент 561"/>
    <w:basedOn w:val="a1"/>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1">
    <w:name w:val="Сетка таблицы6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1">
    <w:name w:val="Список-таблица 3 — акцент 571"/>
    <w:basedOn w:val="a1"/>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10">
    <w:name w:val="Нет списка61"/>
    <w:next w:val="a2"/>
    <w:uiPriority w:val="99"/>
    <w:semiHidden/>
    <w:unhideWhenUsed/>
    <w:rsid w:val="00254D9B"/>
  </w:style>
  <w:style w:type="table" w:customStyle="1" w:styleId="71">
    <w:name w:val="Сетка таблицы7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 простая 551"/>
    <w:basedOn w:val="a1"/>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10">
    <w:name w:val="Таблица-сетка 251"/>
    <w:basedOn w:val="a1"/>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1">
    <w:name w:val="Таблица-сетка 2 — акцент 551"/>
    <w:basedOn w:val="a1"/>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1">
    <w:name w:val="Таблица-сетка 5 темная — акцент 351"/>
    <w:basedOn w:val="a1"/>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1">
    <w:name w:val="Список-таблица 3 — акцент 581"/>
    <w:basedOn w:val="a1"/>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1">
    <w:name w:val="Список-таблица 3 — акцент 591"/>
    <w:basedOn w:val="a1"/>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80">
    <w:name w:val="Нет списка8"/>
    <w:next w:val="a2"/>
    <w:uiPriority w:val="99"/>
    <w:semiHidden/>
    <w:unhideWhenUsed/>
    <w:rsid w:val="00183429"/>
  </w:style>
  <w:style w:type="table" w:customStyle="1" w:styleId="9">
    <w:name w:val="Сетка таблицы9"/>
    <w:basedOn w:val="a1"/>
    <w:next w:val="a5"/>
    <w:uiPriority w:val="39"/>
    <w:rsid w:val="00183429"/>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Таблица простая 57"/>
    <w:basedOn w:val="a1"/>
    <w:next w:val="51"/>
    <w:uiPriority w:val="45"/>
    <w:rsid w:val="00183429"/>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7">
    <w:name w:val="Таблица-сетка 27"/>
    <w:basedOn w:val="a1"/>
    <w:next w:val="C-21"/>
    <w:uiPriority w:val="47"/>
    <w:rsid w:val="00183429"/>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7">
    <w:name w:val="Таблица-сетка 2 — акцент 57"/>
    <w:basedOn w:val="a1"/>
    <w:next w:val="C-2-51"/>
    <w:uiPriority w:val="47"/>
    <w:rsid w:val="00183429"/>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7">
    <w:name w:val="Таблица-сетка 5 темная — акцент 37"/>
    <w:basedOn w:val="a1"/>
    <w:next w:val="C-5-31"/>
    <w:uiPriority w:val="50"/>
    <w:rsid w:val="00183429"/>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2">
    <w:name w:val="Список-таблица 3 — акцент 512"/>
    <w:basedOn w:val="a1"/>
    <w:next w:val="-3-51"/>
    <w:uiPriority w:val="48"/>
    <w:rsid w:val="00183429"/>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13">
    <w:name w:val="Список-таблица 3 — акцент 513"/>
    <w:basedOn w:val="a1"/>
    <w:next w:val="-3-51"/>
    <w:uiPriority w:val="48"/>
    <w:rsid w:val="00E87C85"/>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90">
    <w:name w:val="Нет списка9"/>
    <w:next w:val="a2"/>
    <w:uiPriority w:val="99"/>
    <w:semiHidden/>
    <w:unhideWhenUsed/>
    <w:rsid w:val="00E87C85"/>
  </w:style>
  <w:style w:type="table" w:customStyle="1" w:styleId="100">
    <w:name w:val="Сетка таблицы10"/>
    <w:basedOn w:val="a1"/>
    <w:next w:val="a5"/>
    <w:uiPriority w:val="39"/>
    <w:rsid w:val="00E87C85"/>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Таблица простая 58"/>
    <w:basedOn w:val="a1"/>
    <w:next w:val="51"/>
    <w:uiPriority w:val="45"/>
    <w:rsid w:val="00E87C85"/>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8">
    <w:name w:val="Таблица-сетка 28"/>
    <w:basedOn w:val="a1"/>
    <w:next w:val="C-21"/>
    <w:uiPriority w:val="47"/>
    <w:rsid w:val="00E87C85"/>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8">
    <w:name w:val="Таблица-сетка 2 — акцент 58"/>
    <w:basedOn w:val="a1"/>
    <w:next w:val="C-2-51"/>
    <w:uiPriority w:val="47"/>
    <w:rsid w:val="00E87C85"/>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8">
    <w:name w:val="Таблица-сетка 5 темная — акцент 38"/>
    <w:basedOn w:val="a1"/>
    <w:next w:val="C-5-31"/>
    <w:uiPriority w:val="50"/>
    <w:rsid w:val="00E87C85"/>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4">
    <w:name w:val="Список-таблица 3 — акцент 514"/>
    <w:basedOn w:val="a1"/>
    <w:next w:val="-3-51"/>
    <w:uiPriority w:val="48"/>
    <w:rsid w:val="00E87C85"/>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01">
    <w:name w:val="Нет списка10"/>
    <w:next w:val="a2"/>
    <w:uiPriority w:val="99"/>
    <w:semiHidden/>
    <w:unhideWhenUsed/>
    <w:rsid w:val="00BD4295"/>
  </w:style>
  <w:style w:type="table" w:customStyle="1" w:styleId="120">
    <w:name w:val="Сетка таблицы12"/>
    <w:basedOn w:val="a1"/>
    <w:next w:val="a5"/>
    <w:uiPriority w:val="39"/>
    <w:rsid w:val="00BD4295"/>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Таблица простая 59"/>
    <w:basedOn w:val="a1"/>
    <w:next w:val="51"/>
    <w:uiPriority w:val="45"/>
    <w:rsid w:val="00BD4295"/>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9">
    <w:name w:val="Таблица-сетка 29"/>
    <w:basedOn w:val="a1"/>
    <w:next w:val="C-21"/>
    <w:uiPriority w:val="47"/>
    <w:rsid w:val="00BD4295"/>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9">
    <w:name w:val="Таблица-сетка 2 — акцент 59"/>
    <w:basedOn w:val="a1"/>
    <w:next w:val="C-2-51"/>
    <w:uiPriority w:val="47"/>
    <w:rsid w:val="00BD4295"/>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9">
    <w:name w:val="Таблица-сетка 5 темная — акцент 39"/>
    <w:basedOn w:val="a1"/>
    <w:next w:val="C-5-31"/>
    <w:uiPriority w:val="50"/>
    <w:rsid w:val="00BD4295"/>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5">
    <w:name w:val="Список-таблица 3 — акцент 515"/>
    <w:basedOn w:val="a1"/>
    <w:next w:val="-3-51"/>
    <w:uiPriority w:val="48"/>
    <w:rsid w:val="00BD4295"/>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21">
    <w:name w:val="Нет списка12"/>
    <w:next w:val="a2"/>
    <w:uiPriority w:val="99"/>
    <w:semiHidden/>
    <w:unhideWhenUsed/>
    <w:rsid w:val="00187B7A"/>
  </w:style>
  <w:style w:type="table" w:customStyle="1" w:styleId="13">
    <w:name w:val="Сетка таблицы13"/>
    <w:basedOn w:val="a1"/>
    <w:next w:val="a5"/>
    <w:uiPriority w:val="39"/>
    <w:rsid w:val="00187B7A"/>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Таблица простая 510"/>
    <w:basedOn w:val="a1"/>
    <w:next w:val="51"/>
    <w:uiPriority w:val="45"/>
    <w:rsid w:val="00187B7A"/>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
    <w:name w:val="Таблица-сетка 210"/>
    <w:basedOn w:val="a1"/>
    <w:next w:val="C-21"/>
    <w:uiPriority w:val="47"/>
    <w:rsid w:val="00187B7A"/>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00">
    <w:name w:val="Таблица-сетка 2 — акцент 510"/>
    <w:basedOn w:val="a1"/>
    <w:next w:val="C-2-51"/>
    <w:uiPriority w:val="47"/>
    <w:rsid w:val="00187B7A"/>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0">
    <w:name w:val="Таблица-сетка 5 темная — акцент 310"/>
    <w:basedOn w:val="a1"/>
    <w:next w:val="C-5-31"/>
    <w:uiPriority w:val="50"/>
    <w:rsid w:val="00187B7A"/>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6">
    <w:name w:val="Список-таблица 3 — акцент 516"/>
    <w:basedOn w:val="a1"/>
    <w:next w:val="-3-51"/>
    <w:uiPriority w:val="48"/>
    <w:rsid w:val="00187B7A"/>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14">
    <w:name w:val="Сетка таблицы14"/>
    <w:basedOn w:val="a1"/>
    <w:next w:val="a5"/>
    <w:uiPriority w:val="39"/>
    <w:rsid w:val="00187B7A"/>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7">
    <w:name w:val="Список-таблица 3 — акцент 517"/>
    <w:basedOn w:val="a1"/>
    <w:next w:val="-3-51"/>
    <w:uiPriority w:val="48"/>
    <w:rsid w:val="00187B7A"/>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4-51">
    <w:name w:val="Список-таблица 4 - Акцент 51"/>
    <w:basedOn w:val="a1"/>
    <w:uiPriority w:val="49"/>
    <w:rsid w:val="0088226A"/>
    <w:pPr>
      <w:spacing w:after="0" w:line="240" w:lineRule="auto"/>
    </w:pPr>
    <w:rPr>
      <w:lang w:eastAsia="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821B5C"/>
    <w:pPr>
      <w:autoSpaceDE w:val="0"/>
      <w:autoSpaceDN w:val="0"/>
      <w:adjustRightInd w:val="0"/>
      <w:spacing w:after="0" w:line="240" w:lineRule="auto"/>
    </w:pPr>
    <w:rPr>
      <w:rFonts w:ascii="Times New Roman" w:hAnsi="Times New Roman" w:cs="Times New Roman"/>
      <w:color w:val="000000"/>
      <w:sz w:val="24"/>
      <w:szCs w:val="24"/>
    </w:rPr>
  </w:style>
  <w:style w:type="paragraph" w:styleId="33">
    <w:name w:val="Body Text Indent 3"/>
    <w:basedOn w:val="a"/>
    <w:link w:val="34"/>
    <w:uiPriority w:val="99"/>
    <w:semiHidden/>
    <w:unhideWhenUsed/>
    <w:rsid w:val="003D527E"/>
    <w:pPr>
      <w:spacing w:after="120"/>
      <w:ind w:left="283"/>
    </w:pPr>
    <w:rPr>
      <w:sz w:val="16"/>
      <w:szCs w:val="16"/>
    </w:rPr>
  </w:style>
  <w:style w:type="character" w:customStyle="1" w:styleId="34">
    <w:name w:val="Основной текст с отступом 3 Знак"/>
    <w:basedOn w:val="a0"/>
    <w:link w:val="33"/>
    <w:uiPriority w:val="99"/>
    <w:semiHidden/>
    <w:rsid w:val="003D527E"/>
    <w:rPr>
      <w:sz w:val="16"/>
      <w:szCs w:val="16"/>
    </w:rPr>
  </w:style>
  <w:style w:type="paragraph" w:styleId="af6">
    <w:name w:val="No Spacing"/>
    <w:link w:val="af7"/>
    <w:uiPriority w:val="1"/>
    <w:qFormat/>
    <w:rsid w:val="002331B5"/>
    <w:pPr>
      <w:spacing w:after="0" w:line="240" w:lineRule="auto"/>
    </w:pPr>
    <w:rPr>
      <w:rFonts w:ascii="Times New Roman" w:eastAsia="Calibri" w:hAnsi="Times New Roman" w:cs="Times New Roman"/>
      <w:sz w:val="24"/>
      <w:szCs w:val="20"/>
      <w:lang w:eastAsia="en-US"/>
    </w:rPr>
  </w:style>
  <w:style w:type="character" w:customStyle="1" w:styleId="af7">
    <w:name w:val="Без интервала Знак"/>
    <w:link w:val="af6"/>
    <w:uiPriority w:val="1"/>
    <w:rsid w:val="002331B5"/>
    <w:rPr>
      <w:rFonts w:ascii="Times New Roman" w:eastAsia="Calibri" w:hAnsi="Times New Roman" w:cs="Times New Roman"/>
      <w:sz w:val="24"/>
      <w:szCs w:val="20"/>
      <w:lang w:eastAsia="en-US"/>
    </w:rPr>
  </w:style>
  <w:style w:type="paragraph" w:customStyle="1" w:styleId="S0">
    <w:name w:val="S_Обычный"/>
    <w:basedOn w:val="a"/>
    <w:qFormat/>
    <w:rsid w:val="002331B5"/>
    <w:pPr>
      <w:spacing w:after="0" w:line="240" w:lineRule="auto"/>
      <w:ind w:firstLine="709"/>
      <w:jc w:val="both"/>
    </w:pPr>
    <w:rPr>
      <w:rFonts w:ascii="Times New Roman" w:eastAsia="Times New Roman" w:hAnsi="Times New Roman" w:cs="Times New Roman"/>
      <w:sz w:val="24"/>
      <w:szCs w:val="24"/>
      <w:lang w:eastAsia="ar-SA"/>
    </w:rPr>
  </w:style>
  <w:style w:type="paragraph" w:styleId="af8">
    <w:name w:val="footer"/>
    <w:basedOn w:val="a"/>
    <w:link w:val="af9"/>
    <w:uiPriority w:val="99"/>
    <w:rsid w:val="00F21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Нижний колонтитул Знак"/>
    <w:basedOn w:val="a0"/>
    <w:link w:val="af8"/>
    <w:uiPriority w:val="99"/>
    <w:rsid w:val="00F218BE"/>
    <w:rPr>
      <w:rFonts w:ascii="Times New Roman" w:eastAsia="Times New Roman" w:hAnsi="Times New Roman" w:cs="Times New Roman"/>
      <w:sz w:val="24"/>
      <w:szCs w:val="24"/>
    </w:rPr>
  </w:style>
  <w:style w:type="character" w:customStyle="1" w:styleId="a7">
    <w:name w:val="Абзац списка Знак"/>
    <w:link w:val="a6"/>
    <w:uiPriority w:val="34"/>
    <w:rsid w:val="00F218BE"/>
  </w:style>
  <w:style w:type="paragraph" w:styleId="afa">
    <w:name w:val="header"/>
    <w:basedOn w:val="a"/>
    <w:link w:val="afb"/>
    <w:uiPriority w:val="99"/>
    <w:unhideWhenUsed/>
    <w:rsid w:val="001A49F9"/>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1A49F9"/>
  </w:style>
  <w:style w:type="character" w:customStyle="1" w:styleId="50">
    <w:name w:val="Заголовок 5 Знак"/>
    <w:basedOn w:val="a0"/>
    <w:link w:val="5"/>
    <w:uiPriority w:val="9"/>
    <w:rsid w:val="00226025"/>
    <w:rPr>
      <w:rFonts w:asciiTheme="majorHAnsi" w:eastAsiaTheme="majorEastAsia" w:hAnsiTheme="majorHAnsi" w:cstheme="majorBidi"/>
      <w:color w:val="2E74B5" w:themeColor="accent1" w:themeShade="BF"/>
    </w:rPr>
  </w:style>
  <w:style w:type="paragraph" w:customStyle="1" w:styleId="S1">
    <w:name w:val="S_Заголовок таблицы"/>
    <w:basedOn w:val="S0"/>
    <w:rsid w:val="00226025"/>
    <w:pPr>
      <w:jc w:val="center"/>
    </w:pPr>
    <w:rPr>
      <w:u w:val="single"/>
    </w:rPr>
  </w:style>
  <w:style w:type="paragraph" w:customStyle="1" w:styleId="1256">
    <w:name w:val="ОСНОВНОЙ(1256)"/>
    <w:basedOn w:val="a"/>
    <w:link w:val="12560"/>
    <w:rsid w:val="00226025"/>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val="x-none" w:eastAsia="x-none"/>
    </w:rPr>
  </w:style>
  <w:style w:type="character" w:customStyle="1" w:styleId="12560">
    <w:name w:val="ОСНОВНОЙ(1256) Знак"/>
    <w:link w:val="1256"/>
    <w:rsid w:val="00226025"/>
    <w:rPr>
      <w:rFonts w:ascii="Times New Roman" w:eastAsia="Times New Roman" w:hAnsi="Times New Roman" w:cs="Times New Roman"/>
      <w:sz w:val="26"/>
      <w:szCs w:val="20"/>
      <w:lang w:val="x-none" w:eastAsia="x-none"/>
    </w:rPr>
  </w:style>
  <w:style w:type="paragraph" w:styleId="afc">
    <w:name w:val="caption"/>
    <w:basedOn w:val="a"/>
    <w:next w:val="a"/>
    <w:uiPriority w:val="35"/>
    <w:unhideWhenUsed/>
    <w:qFormat/>
    <w:rsid w:val="00226025"/>
    <w:pPr>
      <w:spacing w:after="0" w:line="240" w:lineRule="auto"/>
    </w:pPr>
    <w:rPr>
      <w:rFonts w:ascii="Times New Roman" w:eastAsia="SimSun" w:hAnsi="Times New Roman" w:cs="Times New Roman"/>
      <w:b/>
      <w:bCs/>
      <w:sz w:val="20"/>
      <w:szCs w:val="20"/>
      <w:lang w:eastAsia="zh-CN"/>
    </w:rPr>
  </w:style>
  <w:style w:type="paragraph" w:customStyle="1" w:styleId="15">
    <w:name w:val="Обычный1"/>
    <w:rsid w:val="00D10366"/>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S">
    <w:name w:val="S_Таблица"/>
    <w:basedOn w:val="a"/>
    <w:link w:val="S2"/>
    <w:rsid w:val="00D10366"/>
    <w:pPr>
      <w:numPr>
        <w:numId w:val="1"/>
      </w:numPr>
      <w:tabs>
        <w:tab w:val="left" w:pos="8943"/>
      </w:tabs>
      <w:spacing w:after="0" w:line="360" w:lineRule="auto"/>
      <w:jc w:val="right"/>
    </w:pPr>
    <w:rPr>
      <w:rFonts w:ascii="Times New Roman" w:eastAsia="Times New Roman" w:hAnsi="Times New Roman" w:cs="Times New Roman"/>
      <w:sz w:val="24"/>
      <w:szCs w:val="24"/>
      <w:lang w:val="x-none" w:eastAsia="ar-SA"/>
    </w:rPr>
  </w:style>
  <w:style w:type="character" w:customStyle="1" w:styleId="S2">
    <w:name w:val="S_Таблица Знак Знак"/>
    <w:link w:val="S"/>
    <w:rsid w:val="00D10366"/>
    <w:rPr>
      <w:rFonts w:ascii="Times New Roman" w:eastAsia="Times New Roman" w:hAnsi="Times New Roman" w:cs="Times New Roman"/>
      <w:sz w:val="24"/>
      <w:szCs w:val="24"/>
      <w:lang w:val="x-none" w:eastAsia="ar-SA"/>
    </w:rPr>
  </w:style>
  <w:style w:type="paragraph" w:customStyle="1" w:styleId="afd">
    <w:name w:val="Обычный в таблице Знак"/>
    <w:basedOn w:val="a"/>
    <w:rsid w:val="00D10366"/>
    <w:pPr>
      <w:spacing w:after="0" w:line="360" w:lineRule="auto"/>
      <w:ind w:hanging="6"/>
      <w:jc w:val="center"/>
    </w:pPr>
    <w:rPr>
      <w:rFonts w:ascii="Times New Roman" w:eastAsia="Times New Roman" w:hAnsi="Times New Roman" w:cs="Times New Roman"/>
      <w:sz w:val="24"/>
      <w:szCs w:val="24"/>
      <w:lang w:eastAsia="ar-SA"/>
    </w:rPr>
  </w:style>
  <w:style w:type="paragraph" w:customStyle="1" w:styleId="S3">
    <w:name w:val="S_Маркированный"/>
    <w:basedOn w:val="a"/>
    <w:link w:val="S10"/>
    <w:autoRedefine/>
    <w:qFormat/>
    <w:rsid w:val="00D10366"/>
    <w:pPr>
      <w:tabs>
        <w:tab w:val="left" w:pos="-14628"/>
        <w:tab w:val="left" w:pos="-6457"/>
        <w:tab w:val="left" w:pos="-6054"/>
        <w:tab w:val="left" w:pos="-4625"/>
        <w:tab w:val="left" w:pos="851"/>
        <w:tab w:val="left" w:pos="993"/>
        <w:tab w:val="left" w:pos="1026"/>
        <w:tab w:val="left" w:pos="1134"/>
      </w:tabs>
      <w:spacing w:after="0" w:line="276" w:lineRule="auto"/>
      <w:ind w:firstLine="709"/>
      <w:jc w:val="both"/>
    </w:pPr>
    <w:rPr>
      <w:rFonts w:ascii="Times New Roman" w:eastAsia="Times New Roman" w:hAnsi="Times New Roman" w:cs="Times New Roman"/>
      <w:sz w:val="24"/>
      <w:szCs w:val="24"/>
      <w:lang w:val="x-none" w:eastAsia="ar-SA"/>
    </w:rPr>
  </w:style>
  <w:style w:type="character" w:customStyle="1" w:styleId="S10">
    <w:name w:val="S_Маркированный Знак1"/>
    <w:link w:val="S3"/>
    <w:rsid w:val="00D10366"/>
    <w:rPr>
      <w:rFonts w:ascii="Times New Roman" w:eastAsia="Times New Roman" w:hAnsi="Times New Roman" w:cs="Times New Roman"/>
      <w:sz w:val="24"/>
      <w:szCs w:val="24"/>
      <w:lang w:val="x-none" w:eastAsia="ar-SA"/>
    </w:rPr>
  </w:style>
  <w:style w:type="character" w:customStyle="1" w:styleId="23">
    <w:name w:val="Основной текст (2)"/>
    <w:basedOn w:val="a0"/>
    <w:rsid w:val="006E37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 Полужирный"/>
    <w:basedOn w:val="a0"/>
    <w:rsid w:val="006E37A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Exact">
    <w:name w:val="Подпись к таблице Exact"/>
    <w:basedOn w:val="a0"/>
    <w:rsid w:val="006E37A9"/>
    <w:rPr>
      <w:rFonts w:ascii="Times New Roman" w:eastAsia="Times New Roman" w:hAnsi="Times New Roman" w:cs="Times New Roman"/>
      <w:b/>
      <w:bCs/>
      <w:i w:val="0"/>
      <w:iCs w:val="0"/>
      <w:smallCaps w:val="0"/>
      <w:strike w:val="0"/>
      <w:u w:val="none"/>
    </w:rPr>
  </w:style>
  <w:style w:type="character" w:customStyle="1" w:styleId="afe">
    <w:name w:val="Подпись к таблице"/>
    <w:basedOn w:val="a0"/>
    <w:rsid w:val="006E37A9"/>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5">
    <w:name w:val="Основной текст (3)_"/>
    <w:basedOn w:val="a0"/>
    <w:link w:val="36"/>
    <w:rsid w:val="006E37A9"/>
    <w:rPr>
      <w:rFonts w:ascii="Times New Roman" w:eastAsia="Times New Roman" w:hAnsi="Times New Roman" w:cs="Times New Roman"/>
      <w:b/>
      <w:bCs/>
      <w:spacing w:val="100"/>
      <w:shd w:val="clear" w:color="auto" w:fill="FFFFFF"/>
    </w:rPr>
  </w:style>
  <w:style w:type="character" w:customStyle="1" w:styleId="30pt">
    <w:name w:val="Основной текст (3) + Интервал 0 pt"/>
    <w:basedOn w:val="35"/>
    <w:rsid w:val="006E37A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5">
    <w:name w:val="Основной текст (2) + Полужирный;Курсив"/>
    <w:basedOn w:val="a0"/>
    <w:rsid w:val="006E37A9"/>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6">
    <w:name w:val="Основной текст (2) + Курсив"/>
    <w:basedOn w:val="a0"/>
    <w:rsid w:val="006E37A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36">
    <w:name w:val="Основной текст (3)"/>
    <w:basedOn w:val="a"/>
    <w:link w:val="35"/>
    <w:rsid w:val="006E37A9"/>
    <w:pPr>
      <w:widowControl w:val="0"/>
      <w:shd w:val="clear" w:color="auto" w:fill="FFFFFF"/>
      <w:spacing w:after="60" w:line="0" w:lineRule="atLeast"/>
      <w:jc w:val="center"/>
    </w:pPr>
    <w:rPr>
      <w:rFonts w:ascii="Times New Roman" w:eastAsia="Times New Roman" w:hAnsi="Times New Roman" w:cs="Times New Roman"/>
      <w:b/>
      <w:bCs/>
      <w:spacing w:val="100"/>
    </w:rPr>
  </w:style>
  <w:style w:type="paragraph" w:styleId="27">
    <w:name w:val="Body Text 2"/>
    <w:basedOn w:val="a"/>
    <w:link w:val="28"/>
    <w:uiPriority w:val="99"/>
    <w:unhideWhenUsed/>
    <w:rsid w:val="00CD1E2F"/>
    <w:pPr>
      <w:spacing w:after="120" w:line="480" w:lineRule="auto"/>
    </w:pPr>
  </w:style>
  <w:style w:type="character" w:customStyle="1" w:styleId="28">
    <w:name w:val="Основной текст 2 Знак"/>
    <w:basedOn w:val="a0"/>
    <w:link w:val="27"/>
    <w:uiPriority w:val="99"/>
    <w:rsid w:val="00CD1E2F"/>
  </w:style>
  <w:style w:type="character" w:customStyle="1" w:styleId="30">
    <w:name w:val="Заголовок 3 Знак"/>
    <w:basedOn w:val="a0"/>
    <w:link w:val="3"/>
    <w:uiPriority w:val="9"/>
    <w:semiHidden/>
    <w:rsid w:val="00845B92"/>
    <w:rPr>
      <w:rFonts w:ascii="Calibri Light" w:eastAsia="Times New Roman" w:hAnsi="Calibri Light" w:cs="Times New Roman"/>
      <w:color w:val="1F4D78"/>
      <w:sz w:val="24"/>
      <w:szCs w:val="24"/>
      <w:lang w:val="x-none" w:eastAsia="x-none"/>
    </w:rPr>
  </w:style>
  <w:style w:type="character" w:styleId="aff">
    <w:name w:val="page number"/>
    <w:uiPriority w:val="99"/>
    <w:rsid w:val="00845B92"/>
    <w:rPr>
      <w:rFonts w:cs="Times New Roman"/>
    </w:rPr>
  </w:style>
  <w:style w:type="paragraph" w:styleId="aff0">
    <w:name w:val="TOC Heading"/>
    <w:basedOn w:val="1"/>
    <w:next w:val="a"/>
    <w:uiPriority w:val="39"/>
    <w:unhideWhenUsed/>
    <w:qFormat/>
    <w:rsid w:val="00845B92"/>
    <w:pPr>
      <w:keepNext/>
      <w:keepLines/>
      <w:spacing w:before="240" w:beforeAutospacing="0" w:after="0" w:afterAutospacing="0" w:line="259" w:lineRule="auto"/>
      <w:outlineLvl w:val="9"/>
    </w:pPr>
    <w:rPr>
      <w:rFonts w:ascii="Calibri Light" w:hAnsi="Calibri Light"/>
      <w:b w:val="0"/>
      <w:bCs w:val="0"/>
      <w:color w:val="2E74B5"/>
      <w:kern w:val="0"/>
      <w:sz w:val="32"/>
      <w:szCs w:val="32"/>
      <w:lang w:val="x-none"/>
    </w:rPr>
  </w:style>
  <w:style w:type="paragraph" w:styleId="16">
    <w:name w:val="toc 1"/>
    <w:basedOn w:val="a"/>
    <w:next w:val="a"/>
    <w:autoRedefine/>
    <w:uiPriority w:val="39"/>
    <w:unhideWhenUsed/>
    <w:rsid w:val="00845B92"/>
    <w:pPr>
      <w:spacing w:after="100"/>
    </w:pPr>
    <w:rPr>
      <w:rFonts w:ascii="Calibri" w:eastAsia="Calibri" w:hAnsi="Calibri" w:cs="Times New Roman"/>
      <w:lang w:eastAsia="en-US"/>
    </w:rPr>
  </w:style>
  <w:style w:type="paragraph" w:styleId="29">
    <w:name w:val="toc 2"/>
    <w:basedOn w:val="a"/>
    <w:next w:val="a"/>
    <w:autoRedefine/>
    <w:uiPriority w:val="39"/>
    <w:unhideWhenUsed/>
    <w:rsid w:val="00845B92"/>
    <w:pPr>
      <w:tabs>
        <w:tab w:val="right" w:leader="dot" w:pos="9345"/>
      </w:tabs>
      <w:spacing w:after="100" w:line="240" w:lineRule="auto"/>
      <w:jc w:val="both"/>
    </w:pPr>
    <w:rPr>
      <w:rFonts w:ascii="Times New Roman" w:eastAsia="Times New Roman" w:hAnsi="Times New Roman" w:cs="Times New Roman"/>
      <w:i/>
      <w:noProof/>
      <w:sz w:val="24"/>
      <w:szCs w:val="24"/>
    </w:rPr>
  </w:style>
  <w:style w:type="paragraph" w:styleId="37">
    <w:name w:val="toc 3"/>
    <w:basedOn w:val="a"/>
    <w:next w:val="a"/>
    <w:autoRedefine/>
    <w:uiPriority w:val="39"/>
    <w:unhideWhenUsed/>
    <w:rsid w:val="00845B92"/>
    <w:pPr>
      <w:spacing w:after="100"/>
      <w:ind w:left="440"/>
    </w:pPr>
    <w:rPr>
      <w:rFonts w:ascii="Calibri" w:eastAsia="Calibri" w:hAnsi="Calibri" w:cs="Times New Roman"/>
      <w:lang w:eastAsia="en-US"/>
    </w:rPr>
  </w:style>
  <w:style w:type="character" w:customStyle="1" w:styleId="Heading1">
    <w:name w:val="Heading #1_"/>
    <w:link w:val="Heading10"/>
    <w:rsid w:val="00845B92"/>
    <w:rPr>
      <w:rFonts w:ascii="Arial" w:eastAsia="Arial" w:hAnsi="Arial" w:cs="Arial"/>
      <w:sz w:val="24"/>
      <w:szCs w:val="24"/>
      <w:shd w:val="clear" w:color="auto" w:fill="FFFFFF"/>
    </w:rPr>
  </w:style>
  <w:style w:type="character" w:customStyle="1" w:styleId="Bodytext">
    <w:name w:val="Body text_"/>
    <w:link w:val="Bodytext1"/>
    <w:rsid w:val="00845B92"/>
    <w:rPr>
      <w:rFonts w:ascii="Arial" w:eastAsia="Arial" w:hAnsi="Arial" w:cs="Arial"/>
      <w:sz w:val="20"/>
      <w:szCs w:val="20"/>
      <w:shd w:val="clear" w:color="auto" w:fill="FFFFFF"/>
    </w:rPr>
  </w:style>
  <w:style w:type="character" w:customStyle="1" w:styleId="BodytextBold">
    <w:name w:val="Body text + Bold"/>
    <w:rsid w:val="00845B92"/>
    <w:rPr>
      <w:rFonts w:ascii="Arial" w:eastAsia="Arial" w:hAnsi="Arial" w:cs="Arial"/>
      <w:b/>
      <w:bCs/>
      <w:i w:val="0"/>
      <w:iCs w:val="0"/>
      <w:smallCaps w:val="0"/>
      <w:strike w:val="0"/>
      <w:spacing w:val="0"/>
      <w:sz w:val="20"/>
      <w:szCs w:val="20"/>
    </w:rPr>
  </w:style>
  <w:style w:type="paragraph" w:customStyle="1" w:styleId="Heading10">
    <w:name w:val="Heading #1"/>
    <w:basedOn w:val="a"/>
    <w:link w:val="Heading1"/>
    <w:rsid w:val="00845B92"/>
    <w:pPr>
      <w:shd w:val="clear" w:color="auto" w:fill="FFFFFF"/>
      <w:spacing w:after="0" w:line="413" w:lineRule="exact"/>
      <w:jc w:val="center"/>
      <w:outlineLvl w:val="0"/>
    </w:pPr>
    <w:rPr>
      <w:rFonts w:ascii="Arial" w:eastAsia="Arial" w:hAnsi="Arial" w:cs="Arial"/>
      <w:sz w:val="24"/>
      <w:szCs w:val="24"/>
    </w:rPr>
  </w:style>
  <w:style w:type="paragraph" w:customStyle="1" w:styleId="Bodytext1">
    <w:name w:val="Body text1"/>
    <w:basedOn w:val="a"/>
    <w:link w:val="Bodytext"/>
    <w:rsid w:val="00845B92"/>
    <w:pPr>
      <w:shd w:val="clear" w:color="auto" w:fill="FFFFFF"/>
      <w:spacing w:after="0" w:line="226" w:lineRule="exact"/>
      <w:ind w:hanging="440"/>
    </w:pPr>
    <w:rPr>
      <w:rFonts w:ascii="Arial" w:eastAsia="Arial" w:hAnsi="Arial" w:cs="Arial"/>
      <w:sz w:val="20"/>
      <w:szCs w:val="20"/>
    </w:rPr>
  </w:style>
  <w:style w:type="character" w:customStyle="1" w:styleId="Bodytext11095ptNotBold">
    <w:name w:val="Body text (110) + 9;5 pt;Not Bold"/>
    <w:rsid w:val="00845B92"/>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rPr>
  </w:style>
  <w:style w:type="paragraph" w:styleId="aff1">
    <w:name w:val="Plain Text"/>
    <w:basedOn w:val="a"/>
    <w:link w:val="aff2"/>
    <w:uiPriority w:val="99"/>
    <w:semiHidden/>
    <w:unhideWhenUsed/>
    <w:rsid w:val="00845B92"/>
    <w:pPr>
      <w:spacing w:after="0" w:line="240" w:lineRule="auto"/>
    </w:pPr>
    <w:rPr>
      <w:rFonts w:ascii="Calibri" w:eastAsia="Calibri" w:hAnsi="Calibri" w:cs="Times New Roman"/>
      <w:sz w:val="20"/>
      <w:szCs w:val="21"/>
      <w:lang w:val="x-none" w:eastAsia="x-none"/>
    </w:rPr>
  </w:style>
  <w:style w:type="character" w:customStyle="1" w:styleId="aff2">
    <w:name w:val="Текст Знак"/>
    <w:basedOn w:val="a0"/>
    <w:link w:val="aff1"/>
    <w:uiPriority w:val="99"/>
    <w:semiHidden/>
    <w:rsid w:val="00845B92"/>
    <w:rPr>
      <w:rFonts w:ascii="Calibri" w:eastAsia="Calibri" w:hAnsi="Calibri" w:cs="Times New Roman"/>
      <w:sz w:val="20"/>
      <w:szCs w:val="21"/>
      <w:lang w:val="x-none" w:eastAsia="x-none"/>
    </w:rPr>
  </w:style>
  <w:style w:type="character" w:styleId="aff3">
    <w:name w:val="FollowedHyperlink"/>
    <w:uiPriority w:val="99"/>
    <w:semiHidden/>
    <w:unhideWhenUsed/>
    <w:rsid w:val="00845B92"/>
    <w:rPr>
      <w:color w:val="800080"/>
      <w:u w:val="single"/>
    </w:rPr>
  </w:style>
  <w:style w:type="paragraph" w:customStyle="1" w:styleId="xl67">
    <w:name w:val="xl67"/>
    <w:basedOn w:val="a"/>
    <w:rsid w:val="00845B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68">
    <w:name w:val="xl68"/>
    <w:basedOn w:val="a"/>
    <w:rsid w:val="00845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69">
    <w:name w:val="xl69"/>
    <w:basedOn w:val="a"/>
    <w:rsid w:val="00845B9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0">
    <w:name w:val="xl70"/>
    <w:basedOn w:val="a"/>
    <w:rsid w:val="00845B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71">
    <w:name w:val="xl71"/>
    <w:basedOn w:val="a"/>
    <w:rsid w:val="00845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2">
    <w:name w:val="xl72"/>
    <w:basedOn w:val="a"/>
    <w:rsid w:val="00845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3">
    <w:name w:val="xl73"/>
    <w:basedOn w:val="a"/>
    <w:rsid w:val="00845B92"/>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4">
    <w:name w:val="xl74"/>
    <w:basedOn w:val="a"/>
    <w:rsid w:val="00845B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5">
    <w:name w:val="xl75"/>
    <w:basedOn w:val="a"/>
    <w:rsid w:val="00845B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6">
    <w:name w:val="xl76"/>
    <w:basedOn w:val="a"/>
    <w:rsid w:val="00845B92"/>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7">
    <w:name w:val="xl77"/>
    <w:basedOn w:val="a"/>
    <w:rsid w:val="00845B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8">
    <w:name w:val="xl78"/>
    <w:basedOn w:val="a"/>
    <w:rsid w:val="00845B9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9">
    <w:name w:val="xl79"/>
    <w:basedOn w:val="a"/>
    <w:rsid w:val="00845B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0">
    <w:name w:val="xl80"/>
    <w:basedOn w:val="a"/>
    <w:rsid w:val="00845B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0"/>
      <w:szCs w:val="20"/>
    </w:rPr>
  </w:style>
  <w:style w:type="paragraph" w:customStyle="1" w:styleId="xl81">
    <w:name w:val="xl81"/>
    <w:basedOn w:val="a"/>
    <w:rsid w:val="00845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82">
    <w:name w:val="xl82"/>
    <w:basedOn w:val="a"/>
    <w:rsid w:val="00845B92"/>
    <w:pP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3">
    <w:name w:val="xl83"/>
    <w:basedOn w:val="a"/>
    <w:rsid w:val="00845B92"/>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4">
    <w:name w:val="xl84"/>
    <w:basedOn w:val="a"/>
    <w:rsid w:val="00845B92"/>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5">
    <w:name w:val="xl85"/>
    <w:basedOn w:val="a"/>
    <w:rsid w:val="00845B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a"/>
    <w:rsid w:val="00845B9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7">
    <w:name w:val="xl87"/>
    <w:basedOn w:val="a"/>
    <w:rsid w:val="00845B92"/>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8">
    <w:name w:val="xl88"/>
    <w:basedOn w:val="a"/>
    <w:rsid w:val="00845B92"/>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845B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0">
    <w:name w:val="xl90"/>
    <w:basedOn w:val="a"/>
    <w:rsid w:val="00845B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1">
    <w:name w:val="xl91"/>
    <w:basedOn w:val="a"/>
    <w:rsid w:val="00845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2">
    <w:name w:val="xl92"/>
    <w:basedOn w:val="a"/>
    <w:rsid w:val="00845B92"/>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3">
    <w:name w:val="xl93"/>
    <w:basedOn w:val="a"/>
    <w:rsid w:val="00845B92"/>
    <w:pPr>
      <w:pBdr>
        <w:top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4">
    <w:name w:val="xl94"/>
    <w:basedOn w:val="a"/>
    <w:rsid w:val="00845B92"/>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5">
    <w:name w:val="xl95"/>
    <w:basedOn w:val="a"/>
    <w:rsid w:val="00845B92"/>
    <w:pPr>
      <w:pBdr>
        <w:top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6">
    <w:name w:val="xl96"/>
    <w:basedOn w:val="a"/>
    <w:rsid w:val="00845B92"/>
    <w:pP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7">
    <w:name w:val="xl97"/>
    <w:basedOn w:val="a"/>
    <w:rsid w:val="00845B9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8">
    <w:name w:val="xl98"/>
    <w:basedOn w:val="a"/>
    <w:rsid w:val="00845B9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9">
    <w:name w:val="xl99"/>
    <w:basedOn w:val="a"/>
    <w:rsid w:val="00845B9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0">
    <w:name w:val="xl100"/>
    <w:basedOn w:val="a"/>
    <w:rsid w:val="00845B9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font5">
    <w:name w:val="font5"/>
    <w:basedOn w:val="a"/>
    <w:rsid w:val="00845B92"/>
    <w:pPr>
      <w:spacing w:before="100" w:beforeAutospacing="1" w:after="100" w:afterAutospacing="1" w:line="240" w:lineRule="auto"/>
    </w:pPr>
    <w:rPr>
      <w:rFonts w:ascii="Arial" w:eastAsia="Times New Roman" w:hAnsi="Arial" w:cs="Arial"/>
      <w:color w:val="000000"/>
      <w:sz w:val="20"/>
      <w:szCs w:val="20"/>
    </w:rPr>
  </w:style>
  <w:style w:type="paragraph" w:customStyle="1" w:styleId="xl101">
    <w:name w:val="xl101"/>
    <w:basedOn w:val="a"/>
    <w:rsid w:val="00845B92"/>
    <w:pPr>
      <w:spacing w:before="100" w:beforeAutospacing="1" w:after="100" w:afterAutospacing="1" w:line="240" w:lineRule="auto"/>
    </w:pPr>
    <w:rPr>
      <w:rFonts w:ascii="Arial" w:eastAsia="Times New Roman" w:hAnsi="Arial" w:cs="Arial"/>
      <w:sz w:val="20"/>
      <w:szCs w:val="20"/>
    </w:rPr>
  </w:style>
  <w:style w:type="paragraph" w:customStyle="1" w:styleId="xl102">
    <w:name w:val="xl102"/>
    <w:basedOn w:val="a"/>
    <w:rsid w:val="00845B92"/>
    <w:pPr>
      <w:shd w:val="clear" w:color="000000" w:fill="95B3D7"/>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03">
    <w:name w:val="xl103"/>
    <w:basedOn w:val="a"/>
    <w:rsid w:val="00845B92"/>
    <w:pPr>
      <w:shd w:val="clear" w:color="000000" w:fill="95B3D7"/>
      <w:spacing w:before="100" w:beforeAutospacing="1" w:after="100" w:afterAutospacing="1" w:line="240" w:lineRule="auto"/>
    </w:pPr>
    <w:rPr>
      <w:rFonts w:ascii="Arial" w:eastAsia="Times New Roman" w:hAnsi="Arial" w:cs="Arial"/>
      <w:sz w:val="20"/>
      <w:szCs w:val="20"/>
    </w:rPr>
  </w:style>
  <w:style w:type="paragraph" w:customStyle="1" w:styleId="xl104">
    <w:name w:val="xl104"/>
    <w:basedOn w:val="a"/>
    <w:rsid w:val="00845B92"/>
    <w:pPr>
      <w:spacing w:before="100" w:beforeAutospacing="1" w:after="100" w:afterAutospacing="1" w:line="240" w:lineRule="auto"/>
    </w:pPr>
    <w:rPr>
      <w:rFonts w:ascii="Arial" w:eastAsia="Times New Roman" w:hAnsi="Arial" w:cs="Arial"/>
      <w:sz w:val="20"/>
      <w:szCs w:val="20"/>
    </w:rPr>
  </w:style>
  <w:style w:type="paragraph" w:customStyle="1" w:styleId="xl105">
    <w:name w:val="xl105"/>
    <w:basedOn w:val="a"/>
    <w:rsid w:val="00845B92"/>
    <w:pPr>
      <w:shd w:val="clear" w:color="000000" w:fill="F2DCDB"/>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06">
    <w:name w:val="xl106"/>
    <w:basedOn w:val="a"/>
    <w:rsid w:val="00845B92"/>
    <w:pPr>
      <w:shd w:val="clear" w:color="000000" w:fill="F2DCDB"/>
      <w:spacing w:before="100" w:beforeAutospacing="1" w:after="100" w:afterAutospacing="1" w:line="240" w:lineRule="auto"/>
    </w:pPr>
    <w:rPr>
      <w:rFonts w:ascii="Arial" w:eastAsia="Times New Roman" w:hAnsi="Arial" w:cs="Arial"/>
      <w:sz w:val="20"/>
      <w:szCs w:val="20"/>
    </w:rPr>
  </w:style>
  <w:style w:type="paragraph" w:customStyle="1" w:styleId="xl107">
    <w:name w:val="xl107"/>
    <w:basedOn w:val="a"/>
    <w:rsid w:val="00845B92"/>
    <w:pPr>
      <w:shd w:val="clear" w:color="000000" w:fill="C4BD97"/>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08">
    <w:name w:val="xl108"/>
    <w:basedOn w:val="a"/>
    <w:rsid w:val="00845B92"/>
    <w:pPr>
      <w:shd w:val="clear" w:color="000000" w:fill="C4BD97"/>
      <w:spacing w:before="100" w:beforeAutospacing="1" w:after="100" w:afterAutospacing="1" w:line="240" w:lineRule="auto"/>
    </w:pPr>
    <w:rPr>
      <w:rFonts w:ascii="Arial" w:eastAsia="Times New Roman" w:hAnsi="Arial" w:cs="Arial"/>
      <w:sz w:val="20"/>
      <w:szCs w:val="20"/>
    </w:rPr>
  </w:style>
  <w:style w:type="paragraph" w:customStyle="1" w:styleId="xl109">
    <w:name w:val="xl109"/>
    <w:basedOn w:val="a"/>
    <w:rsid w:val="00845B92"/>
    <w:pPr>
      <w:shd w:val="clear" w:color="000000" w:fill="F79646"/>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10">
    <w:name w:val="xl110"/>
    <w:basedOn w:val="a"/>
    <w:rsid w:val="00845B92"/>
    <w:pPr>
      <w:shd w:val="clear" w:color="000000" w:fill="F79646"/>
      <w:spacing w:before="100" w:beforeAutospacing="1" w:after="100" w:afterAutospacing="1" w:line="240" w:lineRule="auto"/>
    </w:pPr>
    <w:rPr>
      <w:rFonts w:ascii="Arial" w:eastAsia="Times New Roman" w:hAnsi="Arial" w:cs="Arial"/>
      <w:sz w:val="20"/>
      <w:szCs w:val="20"/>
    </w:rPr>
  </w:style>
  <w:style w:type="paragraph" w:customStyle="1" w:styleId="xl111">
    <w:name w:val="xl111"/>
    <w:basedOn w:val="a"/>
    <w:rsid w:val="00845B92"/>
    <w:pPr>
      <w:shd w:val="clear" w:color="000000" w:fill="92D050"/>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12">
    <w:name w:val="xl112"/>
    <w:basedOn w:val="a"/>
    <w:rsid w:val="00845B92"/>
    <w:pPr>
      <w:shd w:val="clear" w:color="000000" w:fill="92D050"/>
      <w:spacing w:before="100" w:beforeAutospacing="1" w:after="100" w:afterAutospacing="1" w:line="240" w:lineRule="auto"/>
    </w:pPr>
    <w:rPr>
      <w:rFonts w:ascii="Arial" w:eastAsia="Times New Roman" w:hAnsi="Arial" w:cs="Arial"/>
      <w:sz w:val="20"/>
      <w:szCs w:val="20"/>
    </w:rPr>
  </w:style>
  <w:style w:type="paragraph" w:customStyle="1" w:styleId="xl113">
    <w:name w:val="xl113"/>
    <w:basedOn w:val="a"/>
    <w:rsid w:val="00845B92"/>
    <w:pPr>
      <w:shd w:val="clear" w:color="000000" w:fill="FABF8F"/>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14">
    <w:name w:val="xl114"/>
    <w:basedOn w:val="a"/>
    <w:rsid w:val="00845B92"/>
    <w:pPr>
      <w:shd w:val="clear" w:color="000000" w:fill="FABF8F"/>
      <w:spacing w:before="100" w:beforeAutospacing="1" w:after="100" w:afterAutospacing="1" w:line="240" w:lineRule="auto"/>
    </w:pPr>
    <w:rPr>
      <w:rFonts w:ascii="Arial" w:eastAsia="Times New Roman" w:hAnsi="Arial" w:cs="Arial"/>
      <w:sz w:val="20"/>
      <w:szCs w:val="20"/>
    </w:rPr>
  </w:style>
  <w:style w:type="paragraph" w:customStyle="1" w:styleId="xl115">
    <w:name w:val="xl115"/>
    <w:basedOn w:val="a"/>
    <w:rsid w:val="00845B92"/>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116">
    <w:name w:val="xl116"/>
    <w:basedOn w:val="a"/>
    <w:rsid w:val="00845B92"/>
    <w:pPr>
      <w:spacing w:before="100" w:beforeAutospacing="1" w:after="100" w:afterAutospacing="1" w:line="240" w:lineRule="auto"/>
      <w:jc w:val="center"/>
    </w:pPr>
    <w:rPr>
      <w:rFonts w:ascii="Arial" w:eastAsia="Times New Roman" w:hAnsi="Arial" w:cs="Arial"/>
      <w:sz w:val="24"/>
      <w:szCs w:val="24"/>
    </w:rPr>
  </w:style>
  <w:style w:type="paragraph" w:customStyle="1" w:styleId="xl117">
    <w:name w:val="xl117"/>
    <w:basedOn w:val="a"/>
    <w:rsid w:val="00845B92"/>
    <w:pPr>
      <w:spacing w:before="100" w:beforeAutospacing="1" w:after="100" w:afterAutospacing="1" w:line="240" w:lineRule="auto"/>
      <w:jc w:val="center"/>
    </w:pPr>
    <w:rPr>
      <w:rFonts w:ascii="Arial" w:eastAsia="Times New Roman" w:hAnsi="Arial" w:cs="Arial"/>
      <w:sz w:val="20"/>
      <w:szCs w:val="20"/>
    </w:rPr>
  </w:style>
  <w:style w:type="paragraph" w:customStyle="1" w:styleId="xl118">
    <w:name w:val="xl118"/>
    <w:basedOn w:val="a"/>
    <w:rsid w:val="00845B92"/>
    <w:pPr>
      <w:spacing w:before="100" w:beforeAutospacing="1" w:after="100" w:afterAutospacing="1" w:line="240" w:lineRule="auto"/>
      <w:jc w:val="center"/>
    </w:pPr>
    <w:rPr>
      <w:rFonts w:ascii="Arial" w:eastAsia="Times New Roman" w:hAnsi="Arial" w:cs="Arial"/>
      <w:sz w:val="20"/>
      <w:szCs w:val="20"/>
    </w:rPr>
  </w:style>
  <w:style w:type="paragraph" w:customStyle="1" w:styleId="xl119">
    <w:name w:val="xl119"/>
    <w:basedOn w:val="a"/>
    <w:rsid w:val="00845B92"/>
    <w:pPr>
      <w:spacing w:before="100" w:beforeAutospacing="1" w:after="100" w:afterAutospacing="1" w:line="240" w:lineRule="auto"/>
      <w:jc w:val="center"/>
    </w:pPr>
    <w:rPr>
      <w:rFonts w:ascii="Arial" w:eastAsia="Times New Roman" w:hAnsi="Arial" w:cs="Arial"/>
      <w:sz w:val="20"/>
      <w:szCs w:val="20"/>
    </w:rPr>
  </w:style>
  <w:style w:type="paragraph" w:customStyle="1" w:styleId="xl120">
    <w:name w:val="xl120"/>
    <w:basedOn w:val="a"/>
    <w:rsid w:val="00845B92"/>
    <w:pPr>
      <w:shd w:val="clear" w:color="000000" w:fill="92D050"/>
      <w:spacing w:before="100" w:beforeAutospacing="1" w:after="100" w:afterAutospacing="1" w:line="240" w:lineRule="auto"/>
    </w:pPr>
    <w:rPr>
      <w:rFonts w:ascii="Arial" w:eastAsia="Times New Roman" w:hAnsi="Arial" w:cs="Arial"/>
      <w:sz w:val="20"/>
      <w:szCs w:val="20"/>
    </w:rPr>
  </w:style>
  <w:style w:type="paragraph" w:customStyle="1" w:styleId="xl121">
    <w:name w:val="xl121"/>
    <w:basedOn w:val="a"/>
    <w:rsid w:val="00845B92"/>
    <w:pPr>
      <w:shd w:val="clear" w:color="000000" w:fill="538DD5"/>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22">
    <w:name w:val="xl122"/>
    <w:basedOn w:val="a"/>
    <w:rsid w:val="00845B92"/>
    <w:pPr>
      <w:shd w:val="clear" w:color="000000" w:fill="538DD5"/>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23">
    <w:name w:val="xl123"/>
    <w:basedOn w:val="a"/>
    <w:rsid w:val="00845B92"/>
    <w:pPr>
      <w:shd w:val="clear" w:color="000000" w:fill="538DD5"/>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24">
    <w:name w:val="xl124"/>
    <w:basedOn w:val="a"/>
    <w:rsid w:val="00845B92"/>
    <w:pPr>
      <w:shd w:val="clear" w:color="000000" w:fill="538DD5"/>
      <w:spacing w:before="100" w:beforeAutospacing="1" w:after="100" w:afterAutospacing="1" w:line="240" w:lineRule="auto"/>
    </w:pPr>
    <w:rPr>
      <w:rFonts w:ascii="Arial" w:eastAsia="Times New Roman" w:hAnsi="Arial" w:cs="Arial"/>
      <w:sz w:val="20"/>
      <w:szCs w:val="20"/>
    </w:rPr>
  </w:style>
  <w:style w:type="paragraph" w:customStyle="1" w:styleId="xl125">
    <w:name w:val="xl125"/>
    <w:basedOn w:val="a"/>
    <w:rsid w:val="00845B92"/>
    <w:pPr>
      <w:shd w:val="clear" w:color="000000" w:fill="538DD5"/>
      <w:spacing w:before="100" w:beforeAutospacing="1" w:after="100" w:afterAutospacing="1" w:line="240" w:lineRule="auto"/>
    </w:pPr>
    <w:rPr>
      <w:rFonts w:ascii="Arial" w:eastAsia="Times New Roman" w:hAnsi="Arial" w:cs="Arial"/>
      <w:sz w:val="24"/>
      <w:szCs w:val="24"/>
    </w:rPr>
  </w:style>
  <w:style w:type="paragraph" w:customStyle="1" w:styleId="xl126">
    <w:name w:val="xl126"/>
    <w:basedOn w:val="a"/>
    <w:rsid w:val="00845B92"/>
    <w:pPr>
      <w:spacing w:before="100" w:beforeAutospacing="1" w:after="100" w:afterAutospacing="1" w:line="240" w:lineRule="auto"/>
    </w:pPr>
    <w:rPr>
      <w:rFonts w:ascii="Arial" w:eastAsia="Times New Roman" w:hAnsi="Arial" w:cs="Arial"/>
      <w:sz w:val="20"/>
      <w:szCs w:val="20"/>
    </w:rPr>
  </w:style>
  <w:style w:type="paragraph" w:customStyle="1" w:styleId="xl127">
    <w:name w:val="xl127"/>
    <w:basedOn w:val="a"/>
    <w:rsid w:val="00845B92"/>
    <w:pPr>
      <w:shd w:val="clear" w:color="000000" w:fill="FCD5B4"/>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28">
    <w:name w:val="xl128"/>
    <w:basedOn w:val="a"/>
    <w:rsid w:val="00845B92"/>
    <w:pPr>
      <w:shd w:val="clear" w:color="000000" w:fill="FCD5B4"/>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29">
    <w:name w:val="xl129"/>
    <w:basedOn w:val="a"/>
    <w:rsid w:val="00845B92"/>
    <w:pPr>
      <w:shd w:val="clear" w:color="000000" w:fill="FCD5B4"/>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30">
    <w:name w:val="xl130"/>
    <w:basedOn w:val="a"/>
    <w:rsid w:val="00845B92"/>
    <w:pPr>
      <w:shd w:val="clear" w:color="000000" w:fill="FCD5B4"/>
      <w:spacing w:before="100" w:beforeAutospacing="1" w:after="100" w:afterAutospacing="1" w:line="240" w:lineRule="auto"/>
    </w:pPr>
    <w:rPr>
      <w:rFonts w:ascii="Arial" w:eastAsia="Times New Roman" w:hAnsi="Arial" w:cs="Arial"/>
      <w:sz w:val="20"/>
      <w:szCs w:val="20"/>
    </w:rPr>
  </w:style>
  <w:style w:type="paragraph" w:customStyle="1" w:styleId="xl131">
    <w:name w:val="xl131"/>
    <w:basedOn w:val="a"/>
    <w:rsid w:val="00845B92"/>
    <w:pPr>
      <w:shd w:val="clear" w:color="000000" w:fill="FCD5B4"/>
      <w:spacing w:before="100" w:beforeAutospacing="1" w:after="100" w:afterAutospacing="1" w:line="240" w:lineRule="auto"/>
    </w:pPr>
    <w:rPr>
      <w:rFonts w:ascii="Arial" w:eastAsia="Times New Roman" w:hAnsi="Arial" w:cs="Arial"/>
      <w:sz w:val="24"/>
      <w:szCs w:val="24"/>
    </w:rPr>
  </w:style>
  <w:style w:type="paragraph" w:customStyle="1" w:styleId="xl132">
    <w:name w:val="xl132"/>
    <w:basedOn w:val="a"/>
    <w:rsid w:val="00845B92"/>
    <w:pPr>
      <w:spacing w:before="100" w:beforeAutospacing="1" w:after="100" w:afterAutospacing="1" w:line="240" w:lineRule="auto"/>
      <w:jc w:val="center"/>
    </w:pPr>
    <w:rPr>
      <w:rFonts w:ascii="Arial" w:eastAsia="Times New Roman" w:hAnsi="Arial" w:cs="Arial"/>
      <w:sz w:val="20"/>
      <w:szCs w:val="20"/>
    </w:rPr>
  </w:style>
  <w:style w:type="paragraph" w:customStyle="1" w:styleId="xl133">
    <w:name w:val="xl133"/>
    <w:basedOn w:val="a"/>
    <w:rsid w:val="00845B92"/>
    <w:pPr>
      <w:spacing w:before="100" w:beforeAutospacing="1" w:after="100" w:afterAutospacing="1" w:line="240" w:lineRule="auto"/>
    </w:pPr>
    <w:rPr>
      <w:rFonts w:ascii="Arial" w:eastAsia="Times New Roman" w:hAnsi="Arial" w:cs="Arial"/>
      <w:sz w:val="20"/>
      <w:szCs w:val="20"/>
    </w:rPr>
  </w:style>
  <w:style w:type="paragraph" w:customStyle="1" w:styleId="xl134">
    <w:name w:val="xl134"/>
    <w:basedOn w:val="a"/>
    <w:rsid w:val="00845B92"/>
    <w:pP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35">
    <w:name w:val="xl135"/>
    <w:basedOn w:val="a"/>
    <w:rsid w:val="00845B92"/>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36">
    <w:name w:val="xl136"/>
    <w:basedOn w:val="a"/>
    <w:rsid w:val="00845B92"/>
    <w:pP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137">
    <w:name w:val="xl137"/>
    <w:basedOn w:val="a"/>
    <w:rsid w:val="00845B92"/>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38">
    <w:name w:val="xl138"/>
    <w:basedOn w:val="a"/>
    <w:rsid w:val="00845B92"/>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39">
    <w:name w:val="xl139"/>
    <w:basedOn w:val="a"/>
    <w:rsid w:val="00845B92"/>
    <w:pP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40">
    <w:name w:val="xl140"/>
    <w:basedOn w:val="a"/>
    <w:rsid w:val="00845B92"/>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41">
    <w:name w:val="xl141"/>
    <w:basedOn w:val="a"/>
    <w:rsid w:val="00845B92"/>
    <w:pPr>
      <w:shd w:val="clear" w:color="000000" w:fill="FFFF00"/>
      <w:spacing w:before="100" w:beforeAutospacing="1" w:after="100" w:afterAutospacing="1" w:line="240" w:lineRule="auto"/>
      <w:jc w:val="both"/>
      <w:textAlignment w:val="center"/>
    </w:pPr>
    <w:rPr>
      <w:rFonts w:ascii="Arial" w:eastAsia="Times New Roman" w:hAnsi="Arial" w:cs="Arial"/>
      <w:sz w:val="20"/>
      <w:szCs w:val="20"/>
    </w:rPr>
  </w:style>
  <w:style w:type="paragraph" w:customStyle="1" w:styleId="xl142">
    <w:name w:val="xl142"/>
    <w:basedOn w:val="a"/>
    <w:rsid w:val="00845B92"/>
    <w:pPr>
      <w:shd w:val="clear" w:color="000000" w:fill="FFFF00"/>
      <w:spacing w:before="100" w:beforeAutospacing="1" w:after="100" w:afterAutospacing="1" w:line="240" w:lineRule="auto"/>
      <w:textAlignment w:val="center"/>
    </w:pPr>
    <w:rPr>
      <w:rFonts w:ascii="Arial" w:eastAsia="Times New Roman" w:hAnsi="Arial" w:cs="Arial"/>
      <w:sz w:val="20"/>
      <w:szCs w:val="20"/>
    </w:rPr>
  </w:style>
  <w:style w:type="paragraph" w:customStyle="1" w:styleId="xl143">
    <w:name w:val="xl143"/>
    <w:basedOn w:val="a"/>
    <w:rsid w:val="00845B92"/>
    <w:pPr>
      <w:shd w:val="clear" w:color="000000" w:fill="FFFF00"/>
      <w:spacing w:before="100" w:beforeAutospacing="1" w:after="100" w:afterAutospacing="1" w:line="240" w:lineRule="auto"/>
      <w:textAlignment w:val="center"/>
    </w:pPr>
    <w:rPr>
      <w:rFonts w:ascii="Arial" w:eastAsia="Times New Roman" w:hAnsi="Arial" w:cs="Arial"/>
      <w:sz w:val="20"/>
      <w:szCs w:val="20"/>
    </w:rPr>
  </w:style>
  <w:style w:type="paragraph" w:customStyle="1" w:styleId="xl144">
    <w:name w:val="xl144"/>
    <w:basedOn w:val="a"/>
    <w:rsid w:val="00845B92"/>
    <w:pPr>
      <w:shd w:val="clear" w:color="000000" w:fill="FFFF00"/>
      <w:spacing w:before="100" w:beforeAutospacing="1" w:after="100" w:afterAutospacing="1" w:line="240" w:lineRule="auto"/>
    </w:pPr>
    <w:rPr>
      <w:rFonts w:ascii="Arial" w:eastAsia="Times New Roman" w:hAnsi="Arial" w:cs="Arial"/>
      <w:sz w:val="20"/>
      <w:szCs w:val="20"/>
    </w:rPr>
  </w:style>
  <w:style w:type="paragraph" w:customStyle="1" w:styleId="xl145">
    <w:name w:val="xl145"/>
    <w:basedOn w:val="a"/>
    <w:rsid w:val="00845B92"/>
    <w:pP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6">
    <w:name w:val="xl146"/>
    <w:basedOn w:val="a"/>
    <w:rsid w:val="00845B92"/>
    <w:pPr>
      <w:shd w:val="clear" w:color="000000" w:fill="FFFF0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47">
    <w:name w:val="xl147"/>
    <w:basedOn w:val="a"/>
    <w:rsid w:val="00845B92"/>
    <w:pPr>
      <w:shd w:val="clear" w:color="000000" w:fill="FFFF00"/>
      <w:spacing w:before="100" w:beforeAutospacing="1" w:after="100" w:afterAutospacing="1" w:line="240" w:lineRule="auto"/>
      <w:jc w:val="center"/>
    </w:pPr>
    <w:rPr>
      <w:rFonts w:ascii="Arial" w:eastAsia="Times New Roman" w:hAnsi="Arial" w:cs="Arial"/>
      <w:sz w:val="20"/>
      <w:szCs w:val="20"/>
    </w:rPr>
  </w:style>
  <w:style w:type="paragraph" w:customStyle="1" w:styleId="xl148">
    <w:name w:val="xl148"/>
    <w:basedOn w:val="a"/>
    <w:rsid w:val="00845B92"/>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font6">
    <w:name w:val="font6"/>
    <w:basedOn w:val="a"/>
    <w:rsid w:val="00845B92"/>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a"/>
    <w:rsid w:val="00845B92"/>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a"/>
    <w:rsid w:val="00845B92"/>
    <w:pPr>
      <w:spacing w:before="100" w:beforeAutospacing="1" w:after="100" w:afterAutospacing="1" w:line="240" w:lineRule="auto"/>
    </w:pPr>
    <w:rPr>
      <w:rFonts w:ascii="Tahoma" w:eastAsia="Times New Roman" w:hAnsi="Tahoma" w:cs="Tahoma"/>
      <w:color w:val="000000"/>
      <w:sz w:val="18"/>
      <w:szCs w:val="18"/>
    </w:rPr>
  </w:style>
  <w:style w:type="paragraph" w:customStyle="1" w:styleId="font9">
    <w:name w:val="font9"/>
    <w:basedOn w:val="a"/>
    <w:rsid w:val="00845B92"/>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149">
    <w:name w:val="xl149"/>
    <w:basedOn w:val="a"/>
    <w:rsid w:val="00845B92"/>
    <w:pPr>
      <w:shd w:val="clear" w:color="000000" w:fill="7030A0"/>
      <w:spacing w:before="100" w:beforeAutospacing="1" w:after="100" w:afterAutospacing="1" w:line="240" w:lineRule="auto"/>
      <w:jc w:val="center"/>
    </w:pPr>
    <w:rPr>
      <w:rFonts w:ascii="Arial" w:eastAsia="Times New Roman" w:hAnsi="Arial" w:cs="Arial"/>
      <w:sz w:val="20"/>
      <w:szCs w:val="20"/>
    </w:rPr>
  </w:style>
  <w:style w:type="paragraph" w:customStyle="1" w:styleId="xl150">
    <w:name w:val="xl150"/>
    <w:basedOn w:val="a"/>
    <w:rsid w:val="00845B92"/>
    <w:pPr>
      <w:shd w:val="clear" w:color="000000" w:fill="7030A0"/>
      <w:spacing w:before="100" w:beforeAutospacing="1" w:after="100" w:afterAutospacing="1" w:line="240" w:lineRule="auto"/>
      <w:textAlignment w:val="center"/>
    </w:pPr>
    <w:rPr>
      <w:rFonts w:ascii="Arial" w:eastAsia="Times New Roman" w:hAnsi="Arial" w:cs="Arial"/>
      <w:sz w:val="20"/>
      <w:szCs w:val="20"/>
    </w:rPr>
  </w:style>
  <w:style w:type="paragraph" w:customStyle="1" w:styleId="xl151">
    <w:name w:val="xl151"/>
    <w:basedOn w:val="a"/>
    <w:rsid w:val="00845B92"/>
    <w:pPr>
      <w:shd w:val="clear" w:color="000000" w:fill="7030A0"/>
      <w:spacing w:before="100" w:beforeAutospacing="1" w:after="100" w:afterAutospacing="1" w:line="240" w:lineRule="auto"/>
    </w:pPr>
    <w:rPr>
      <w:rFonts w:ascii="Arial" w:eastAsia="Times New Roman" w:hAnsi="Arial" w:cs="Arial"/>
      <w:sz w:val="20"/>
      <w:szCs w:val="20"/>
    </w:rPr>
  </w:style>
  <w:style w:type="paragraph" w:customStyle="1" w:styleId="xl152">
    <w:name w:val="xl152"/>
    <w:basedOn w:val="a"/>
    <w:rsid w:val="00845B92"/>
    <w:pPr>
      <w:shd w:val="clear" w:color="000000" w:fill="7030A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53">
    <w:name w:val="xl153"/>
    <w:basedOn w:val="a"/>
    <w:rsid w:val="00845B92"/>
    <w:pPr>
      <w:shd w:val="clear" w:color="000000" w:fill="7030A0"/>
      <w:spacing w:before="100" w:beforeAutospacing="1" w:after="100" w:afterAutospacing="1" w:line="240" w:lineRule="auto"/>
      <w:jc w:val="center"/>
    </w:pPr>
    <w:rPr>
      <w:rFonts w:ascii="Arial" w:eastAsia="Times New Roman" w:hAnsi="Arial" w:cs="Arial"/>
      <w:sz w:val="20"/>
      <w:szCs w:val="20"/>
    </w:rPr>
  </w:style>
  <w:style w:type="paragraph" w:customStyle="1" w:styleId="xl154">
    <w:name w:val="xl154"/>
    <w:basedOn w:val="a"/>
    <w:rsid w:val="00845B92"/>
    <w:pPr>
      <w:shd w:val="clear" w:color="000000" w:fill="7030A0"/>
      <w:spacing w:before="100" w:beforeAutospacing="1" w:after="100" w:afterAutospacing="1" w:line="240" w:lineRule="auto"/>
      <w:jc w:val="center"/>
    </w:pPr>
    <w:rPr>
      <w:rFonts w:ascii="Arial" w:eastAsia="Times New Roman" w:hAnsi="Arial" w:cs="Arial"/>
      <w:sz w:val="24"/>
      <w:szCs w:val="24"/>
    </w:rPr>
  </w:style>
  <w:style w:type="paragraph" w:customStyle="1" w:styleId="xl155">
    <w:name w:val="xl155"/>
    <w:basedOn w:val="a"/>
    <w:rsid w:val="00845B92"/>
    <w:pPr>
      <w:shd w:val="clear" w:color="000000" w:fill="7030A0"/>
      <w:spacing w:before="100" w:beforeAutospacing="1" w:after="100" w:afterAutospacing="1" w:line="240" w:lineRule="auto"/>
      <w:textAlignment w:val="center"/>
    </w:pPr>
    <w:rPr>
      <w:rFonts w:ascii="Arial" w:eastAsia="Times New Roman" w:hAnsi="Arial" w:cs="Arial"/>
      <w:sz w:val="20"/>
      <w:szCs w:val="20"/>
    </w:rPr>
  </w:style>
  <w:style w:type="paragraph" w:customStyle="1" w:styleId="xl156">
    <w:name w:val="xl156"/>
    <w:basedOn w:val="a"/>
    <w:rsid w:val="00845B92"/>
    <w:pPr>
      <w:shd w:val="clear" w:color="000000" w:fill="7030A0"/>
      <w:spacing w:before="100" w:beforeAutospacing="1" w:after="100" w:afterAutospacing="1" w:line="240" w:lineRule="auto"/>
      <w:jc w:val="center"/>
    </w:pPr>
    <w:rPr>
      <w:rFonts w:ascii="Arial" w:eastAsia="Times New Roman" w:hAnsi="Arial" w:cs="Arial"/>
      <w:sz w:val="20"/>
      <w:szCs w:val="20"/>
    </w:rPr>
  </w:style>
  <w:style w:type="paragraph" w:customStyle="1" w:styleId="xl157">
    <w:name w:val="xl157"/>
    <w:basedOn w:val="a"/>
    <w:rsid w:val="00845B92"/>
    <w:pPr>
      <w:spacing w:before="100" w:beforeAutospacing="1" w:after="100" w:afterAutospacing="1" w:line="240" w:lineRule="auto"/>
      <w:jc w:val="both"/>
      <w:textAlignment w:val="center"/>
    </w:pPr>
    <w:rPr>
      <w:rFonts w:ascii="Arial" w:eastAsia="Times New Roman" w:hAnsi="Arial" w:cs="Arial"/>
      <w:color w:val="FF0000"/>
      <w:sz w:val="20"/>
      <w:szCs w:val="20"/>
    </w:rPr>
  </w:style>
  <w:style w:type="paragraph" w:customStyle="1" w:styleId="xl158">
    <w:name w:val="xl158"/>
    <w:basedOn w:val="a"/>
    <w:rsid w:val="00845B92"/>
    <w:pPr>
      <w:spacing w:before="100" w:beforeAutospacing="1" w:after="100" w:afterAutospacing="1" w:line="240" w:lineRule="auto"/>
      <w:textAlignment w:val="center"/>
    </w:pPr>
    <w:rPr>
      <w:rFonts w:ascii="Arial" w:eastAsia="Times New Roman" w:hAnsi="Arial" w:cs="Arial"/>
      <w:color w:val="FF0000"/>
      <w:sz w:val="20"/>
      <w:szCs w:val="20"/>
    </w:rPr>
  </w:style>
  <w:style w:type="paragraph" w:customStyle="1" w:styleId="xl159">
    <w:name w:val="xl159"/>
    <w:basedOn w:val="a"/>
    <w:rsid w:val="00845B92"/>
    <w:pPr>
      <w:spacing w:before="100" w:beforeAutospacing="1" w:after="100" w:afterAutospacing="1" w:line="240" w:lineRule="auto"/>
      <w:textAlignment w:val="center"/>
    </w:pPr>
    <w:rPr>
      <w:rFonts w:ascii="Arial" w:eastAsia="Times New Roman" w:hAnsi="Arial" w:cs="Arial"/>
      <w:color w:val="FF0000"/>
      <w:sz w:val="20"/>
      <w:szCs w:val="20"/>
    </w:rPr>
  </w:style>
  <w:style w:type="paragraph" w:customStyle="1" w:styleId="xl160">
    <w:name w:val="xl160"/>
    <w:basedOn w:val="a"/>
    <w:rsid w:val="00845B92"/>
    <w:pP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61">
    <w:name w:val="xl161"/>
    <w:basedOn w:val="a"/>
    <w:rsid w:val="00845B92"/>
    <w:pPr>
      <w:spacing w:before="100" w:beforeAutospacing="1" w:after="100" w:afterAutospacing="1" w:line="240" w:lineRule="auto"/>
      <w:jc w:val="center"/>
    </w:pPr>
    <w:rPr>
      <w:rFonts w:ascii="Arial" w:eastAsia="Times New Roman" w:hAnsi="Arial" w:cs="Arial"/>
      <w:color w:val="FF0000"/>
      <w:sz w:val="24"/>
      <w:szCs w:val="24"/>
    </w:rPr>
  </w:style>
  <w:style w:type="paragraph" w:customStyle="1" w:styleId="xl162">
    <w:name w:val="xl162"/>
    <w:basedOn w:val="a"/>
    <w:rsid w:val="00845B92"/>
    <w:pP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63">
    <w:name w:val="xl163"/>
    <w:basedOn w:val="a"/>
    <w:rsid w:val="00845B92"/>
    <w:pP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64">
    <w:name w:val="xl164"/>
    <w:basedOn w:val="a"/>
    <w:rsid w:val="00845B92"/>
    <w:pPr>
      <w:shd w:val="clear" w:color="000000" w:fill="7030A0"/>
      <w:spacing w:before="100" w:beforeAutospacing="1" w:after="100" w:afterAutospacing="1" w:line="240" w:lineRule="auto"/>
      <w:jc w:val="center"/>
    </w:pPr>
    <w:rPr>
      <w:rFonts w:ascii="Arial" w:eastAsia="Times New Roman" w:hAnsi="Arial" w:cs="Arial"/>
      <w:sz w:val="20"/>
      <w:szCs w:val="20"/>
    </w:rPr>
  </w:style>
  <w:style w:type="paragraph" w:customStyle="1" w:styleId="xl165">
    <w:name w:val="xl165"/>
    <w:basedOn w:val="a"/>
    <w:rsid w:val="00845B92"/>
    <w:pPr>
      <w:shd w:val="clear" w:color="000000" w:fill="7030A0"/>
      <w:spacing w:before="100" w:beforeAutospacing="1" w:after="100" w:afterAutospacing="1" w:line="240" w:lineRule="auto"/>
    </w:pPr>
    <w:rPr>
      <w:rFonts w:ascii="Arial" w:eastAsia="Times New Roman" w:hAnsi="Arial" w:cs="Arial"/>
      <w:sz w:val="20"/>
      <w:szCs w:val="20"/>
    </w:rPr>
  </w:style>
  <w:style w:type="paragraph" w:customStyle="1" w:styleId="xl166">
    <w:name w:val="xl166"/>
    <w:basedOn w:val="a"/>
    <w:rsid w:val="00845B92"/>
    <w:pPr>
      <w:shd w:val="clear" w:color="000000" w:fill="7030A0"/>
      <w:spacing w:before="100" w:beforeAutospacing="1" w:after="100" w:afterAutospacing="1" w:line="240" w:lineRule="auto"/>
    </w:pPr>
    <w:rPr>
      <w:rFonts w:ascii="Arial" w:eastAsia="Times New Roman" w:hAnsi="Arial" w:cs="Arial"/>
      <w:sz w:val="20"/>
      <w:szCs w:val="20"/>
    </w:rPr>
  </w:style>
  <w:style w:type="character" w:styleId="aff4">
    <w:name w:val="Subtle Emphasis"/>
    <w:uiPriority w:val="19"/>
    <w:qFormat/>
    <w:rsid w:val="00845B92"/>
    <w:rPr>
      <w:i/>
      <w:iCs/>
      <w:color w:val="404040"/>
    </w:rPr>
  </w:style>
  <w:style w:type="paragraph" w:customStyle="1" w:styleId="aff5">
    <w:name w:val="Примечание к таблице"/>
    <w:basedOn w:val="a"/>
    <w:next w:val="a"/>
    <w:rsid w:val="008840D8"/>
    <w:pPr>
      <w:spacing w:after="0" w:line="240" w:lineRule="auto"/>
      <w:ind w:firstLine="709"/>
      <w:jc w:val="both"/>
    </w:pPr>
    <w:rPr>
      <w:rFonts w:ascii="Times New Roman" w:eastAsia="Times New Roman" w:hAnsi="Times New Roman" w:cs="Times New Roman"/>
      <w:szCs w:val="20"/>
    </w:rPr>
  </w:style>
  <w:style w:type="paragraph" w:customStyle="1" w:styleId="aff6">
    <w:name w:val="Таблица"/>
    <w:basedOn w:val="a"/>
    <w:rsid w:val="008840D8"/>
    <w:pPr>
      <w:spacing w:before="20" w:after="20" w:line="216" w:lineRule="auto"/>
      <w:jc w:val="center"/>
    </w:pPr>
    <w:rPr>
      <w:rFonts w:ascii="Times New Roman" w:eastAsia="Times New Roman" w:hAnsi="Times New Roman" w:cs="Times New Roman"/>
      <w:szCs w:val="20"/>
    </w:rPr>
  </w:style>
  <w:style w:type="paragraph" w:customStyle="1" w:styleId="aff7">
    <w:name w:val="Таблица текст"/>
    <w:basedOn w:val="aff6"/>
    <w:rsid w:val="008840D8"/>
    <w:pPr>
      <w:jc w:val="left"/>
    </w:pPr>
  </w:style>
  <w:style w:type="paragraph" w:customStyle="1" w:styleId="aff8">
    <w:name w:val="Таблица второстепенное"/>
    <w:basedOn w:val="aff6"/>
    <w:rsid w:val="008840D8"/>
    <w:rPr>
      <w:sz w:val="20"/>
    </w:rPr>
  </w:style>
  <w:style w:type="paragraph" w:customStyle="1" w:styleId="aff9">
    <w:name w:val="Таблица текст второстепенное"/>
    <w:basedOn w:val="aff7"/>
    <w:rsid w:val="008840D8"/>
    <w:rPr>
      <w:sz w:val="20"/>
    </w:rPr>
  </w:style>
  <w:style w:type="paragraph" w:customStyle="1" w:styleId="xl66">
    <w:name w:val="xl66"/>
    <w:basedOn w:val="a"/>
    <w:rsid w:val="00EE2C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4">
    <w:name w:val="xl64"/>
    <w:basedOn w:val="a"/>
    <w:rsid w:val="00E62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E629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
    <w:name w:val="S_Заголовок 4"/>
    <w:basedOn w:val="4"/>
    <w:rsid w:val="00AC57E0"/>
    <w:pPr>
      <w:tabs>
        <w:tab w:val="left" w:pos="539"/>
      </w:tabs>
      <w:spacing w:before="0" w:beforeAutospacing="0" w:after="0" w:afterAutospacing="0"/>
    </w:pPr>
    <w:rPr>
      <w:b w:val="0"/>
      <w:bCs w:val="0"/>
      <w:i/>
      <w:lang w:eastAsia="ar-SA"/>
    </w:rPr>
  </w:style>
  <w:style w:type="paragraph" w:customStyle="1" w:styleId="2a">
    <w:name w:val="Обычный2"/>
    <w:rsid w:val="00D80660"/>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38">
    <w:name w:val="Обычный3"/>
    <w:rsid w:val="005A354E"/>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affa">
    <w:name w:val="Body Text Indent"/>
    <w:basedOn w:val="a"/>
    <w:link w:val="affb"/>
    <w:uiPriority w:val="99"/>
    <w:semiHidden/>
    <w:unhideWhenUsed/>
    <w:rsid w:val="00196FF7"/>
    <w:pPr>
      <w:spacing w:after="120"/>
      <w:ind w:left="283"/>
    </w:pPr>
  </w:style>
  <w:style w:type="character" w:customStyle="1" w:styleId="affb">
    <w:name w:val="Основной текст с отступом Знак"/>
    <w:basedOn w:val="a0"/>
    <w:link w:val="affa"/>
    <w:uiPriority w:val="99"/>
    <w:semiHidden/>
    <w:rsid w:val="00196F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F458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458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45B92"/>
    <w:pPr>
      <w:keepNext/>
      <w:keepLines/>
      <w:spacing w:before="40" w:after="0"/>
      <w:outlineLvl w:val="2"/>
    </w:pPr>
    <w:rPr>
      <w:rFonts w:ascii="Calibri Light" w:eastAsia="Times New Roman" w:hAnsi="Calibri Light" w:cs="Times New Roman"/>
      <w:color w:val="1F4D78"/>
      <w:sz w:val="24"/>
      <w:szCs w:val="24"/>
      <w:lang w:val="x-none" w:eastAsia="x-none"/>
    </w:rPr>
  </w:style>
  <w:style w:type="paragraph" w:styleId="4">
    <w:name w:val="heading 4"/>
    <w:basedOn w:val="a"/>
    <w:link w:val="40"/>
    <w:qFormat/>
    <w:rsid w:val="00BD3A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unhideWhenUsed/>
    <w:qFormat/>
    <w:rsid w:val="0022602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4"/>
    <w:uiPriority w:val="99"/>
    <w:rsid w:val="008E6D31"/>
    <w:pPr>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3"/>
    <w:uiPriority w:val="99"/>
    <w:rsid w:val="008E6D31"/>
    <w:rPr>
      <w:rFonts w:ascii="Times New Roman" w:eastAsia="Times New Roman" w:hAnsi="Times New Roman" w:cs="Times New Roman"/>
      <w:sz w:val="20"/>
      <w:szCs w:val="20"/>
    </w:rPr>
  </w:style>
  <w:style w:type="paragraph" w:customStyle="1" w:styleId="ConsPlusNormal">
    <w:name w:val="ConsPlusNormal"/>
    <w:rsid w:val="00C90E1F"/>
    <w:pPr>
      <w:autoSpaceDE w:val="0"/>
      <w:autoSpaceDN w:val="0"/>
      <w:adjustRightInd w:val="0"/>
      <w:spacing w:after="0" w:line="240" w:lineRule="auto"/>
    </w:pPr>
    <w:rPr>
      <w:rFonts w:ascii="Times New Roman" w:hAnsi="Times New Roman" w:cs="Times New Roman"/>
      <w:b/>
      <w:bCs/>
      <w:sz w:val="24"/>
      <w:szCs w:val="24"/>
    </w:rPr>
  </w:style>
  <w:style w:type="table" w:styleId="a5">
    <w:name w:val="Table Grid"/>
    <w:basedOn w:val="a1"/>
    <w:uiPriority w:val="39"/>
    <w:rsid w:val="00C90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DF7F24"/>
    <w:pPr>
      <w:ind w:left="720"/>
      <w:contextualSpacing/>
    </w:pPr>
  </w:style>
  <w:style w:type="character" w:styleId="a8">
    <w:name w:val="footnote reference"/>
    <w:basedOn w:val="a0"/>
    <w:uiPriority w:val="99"/>
    <w:unhideWhenUsed/>
    <w:rsid w:val="00D97595"/>
    <w:rPr>
      <w:vertAlign w:val="superscript"/>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w:basedOn w:val="a"/>
    <w:rsid w:val="00B7672B"/>
    <w:pPr>
      <w:spacing w:line="240" w:lineRule="exact"/>
    </w:pPr>
    <w:rPr>
      <w:rFonts w:ascii="Verdana" w:eastAsia="Times New Roman" w:hAnsi="Verdana" w:cs="Times New Roman"/>
      <w:sz w:val="20"/>
      <w:szCs w:val="20"/>
      <w:lang w:val="en-US" w:eastAsia="en-US"/>
    </w:rPr>
  </w:style>
  <w:style w:type="character" w:styleId="aa">
    <w:name w:val="annotation reference"/>
    <w:basedOn w:val="a0"/>
    <w:uiPriority w:val="99"/>
    <w:semiHidden/>
    <w:unhideWhenUsed/>
    <w:rsid w:val="00315790"/>
    <w:rPr>
      <w:sz w:val="16"/>
      <w:szCs w:val="16"/>
    </w:rPr>
  </w:style>
  <w:style w:type="paragraph" w:styleId="ab">
    <w:name w:val="annotation text"/>
    <w:basedOn w:val="a"/>
    <w:link w:val="ac"/>
    <w:uiPriority w:val="99"/>
    <w:unhideWhenUsed/>
    <w:rsid w:val="00315790"/>
    <w:pPr>
      <w:spacing w:line="240" w:lineRule="auto"/>
    </w:pPr>
    <w:rPr>
      <w:sz w:val="20"/>
      <w:szCs w:val="20"/>
    </w:rPr>
  </w:style>
  <w:style w:type="character" w:customStyle="1" w:styleId="ac">
    <w:name w:val="Текст примечания Знак"/>
    <w:basedOn w:val="a0"/>
    <w:link w:val="ab"/>
    <w:uiPriority w:val="99"/>
    <w:rsid w:val="00315790"/>
    <w:rPr>
      <w:sz w:val="20"/>
      <w:szCs w:val="20"/>
    </w:rPr>
  </w:style>
  <w:style w:type="paragraph" w:styleId="ad">
    <w:name w:val="annotation subject"/>
    <w:basedOn w:val="ab"/>
    <w:next w:val="ab"/>
    <w:link w:val="ae"/>
    <w:uiPriority w:val="99"/>
    <w:semiHidden/>
    <w:unhideWhenUsed/>
    <w:rsid w:val="00315790"/>
    <w:rPr>
      <w:b/>
      <w:bCs/>
    </w:rPr>
  </w:style>
  <w:style w:type="character" w:customStyle="1" w:styleId="ae">
    <w:name w:val="Тема примечания Знак"/>
    <w:basedOn w:val="ac"/>
    <w:link w:val="ad"/>
    <w:uiPriority w:val="99"/>
    <w:semiHidden/>
    <w:rsid w:val="00315790"/>
    <w:rPr>
      <w:b/>
      <w:bCs/>
      <w:sz w:val="20"/>
      <w:szCs w:val="20"/>
    </w:rPr>
  </w:style>
  <w:style w:type="paragraph" w:styleId="af">
    <w:name w:val="Balloon Text"/>
    <w:basedOn w:val="a"/>
    <w:link w:val="af0"/>
    <w:uiPriority w:val="99"/>
    <w:semiHidden/>
    <w:unhideWhenUsed/>
    <w:rsid w:val="0031579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15790"/>
    <w:rPr>
      <w:rFonts w:ascii="Segoe UI" w:hAnsi="Segoe UI" w:cs="Segoe UI"/>
      <w:sz w:val="18"/>
      <w:szCs w:val="18"/>
    </w:rPr>
  </w:style>
  <w:style w:type="paragraph" w:customStyle="1" w:styleId="msolistparagraph0">
    <w:name w:val="msolistparagraph"/>
    <w:basedOn w:val="a"/>
    <w:rsid w:val="00F50F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ob">
    <w:name w:val="tekstob"/>
    <w:basedOn w:val="a"/>
    <w:rsid w:val="00A47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BD3AC6"/>
    <w:pPr>
      <w:widowControl w:val="0"/>
      <w:autoSpaceDE w:val="0"/>
      <w:autoSpaceDN w:val="0"/>
      <w:spacing w:after="0" w:line="240" w:lineRule="auto"/>
    </w:pPr>
    <w:rPr>
      <w:rFonts w:ascii="Courier New" w:eastAsia="Times New Roman" w:hAnsi="Courier New" w:cs="Courier New"/>
      <w:sz w:val="20"/>
      <w:szCs w:val="20"/>
    </w:rPr>
  </w:style>
  <w:style w:type="table" w:customStyle="1" w:styleId="51">
    <w:name w:val="Обычная таблица 51"/>
    <w:basedOn w:val="a1"/>
    <w:uiPriority w:val="45"/>
    <w:rsid w:val="00BD3AC6"/>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21">
    <w:name w:val="Cетка-таблица 21"/>
    <w:basedOn w:val="a1"/>
    <w:uiPriority w:val="47"/>
    <w:rsid w:val="00BD3AC6"/>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C-2-51">
    <w:name w:val="Cетка-таблица 2 - Акцент 51"/>
    <w:basedOn w:val="a1"/>
    <w:uiPriority w:val="47"/>
    <w:rsid w:val="00BD3AC6"/>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C-5-31">
    <w:name w:val="Cетка-таблица 5 (темная) - Акцент 31"/>
    <w:basedOn w:val="a1"/>
    <w:uiPriority w:val="50"/>
    <w:rsid w:val="00BD3AC6"/>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
    <w:name w:val="Список-таблица 3 - Акцент 51"/>
    <w:basedOn w:val="a1"/>
    <w:uiPriority w:val="48"/>
    <w:rsid w:val="00BD3AC6"/>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40">
    <w:name w:val="Заголовок 4 Знак"/>
    <w:basedOn w:val="a0"/>
    <w:link w:val="4"/>
    <w:rsid w:val="00BD3AC6"/>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BD3AC6"/>
  </w:style>
  <w:style w:type="table" w:customStyle="1" w:styleId="12">
    <w:name w:val="Сетка таблицы1"/>
    <w:basedOn w:val="a1"/>
    <w:next w:val="a5"/>
    <w:uiPriority w:val="39"/>
    <w:rsid w:val="00BD3AC6"/>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 простая 51"/>
    <w:basedOn w:val="a1"/>
    <w:next w:val="51"/>
    <w:uiPriority w:val="45"/>
    <w:rsid w:val="00BD3AC6"/>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
    <w:name w:val="Таблица-сетка 21"/>
    <w:basedOn w:val="a1"/>
    <w:next w:val="C-21"/>
    <w:uiPriority w:val="47"/>
    <w:rsid w:val="00BD3AC6"/>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
    <w:name w:val="Таблица-сетка 2 — акцент 51"/>
    <w:basedOn w:val="a1"/>
    <w:next w:val="C-2-51"/>
    <w:uiPriority w:val="47"/>
    <w:rsid w:val="00BD3AC6"/>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
    <w:name w:val="Таблица-сетка 5 темная — акцент 31"/>
    <w:basedOn w:val="a1"/>
    <w:next w:val="C-5-31"/>
    <w:uiPriority w:val="50"/>
    <w:rsid w:val="00BD3AC6"/>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
    <w:name w:val="Список-таблица 3 — акцент 51"/>
    <w:basedOn w:val="a1"/>
    <w:next w:val="-3-51"/>
    <w:uiPriority w:val="48"/>
    <w:rsid w:val="00BD3AC6"/>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af1">
    <w:name w:val="Normal (Web)"/>
    <w:basedOn w:val="a"/>
    <w:uiPriority w:val="99"/>
    <w:unhideWhenUsed/>
    <w:rsid w:val="00BD3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F458A0"/>
    <w:rPr>
      <w:rFonts w:ascii="Times New Roman" w:eastAsia="Times New Roman" w:hAnsi="Times New Roman" w:cs="Times New Roman"/>
      <w:b/>
      <w:bCs/>
      <w:kern w:val="36"/>
      <w:sz w:val="48"/>
      <w:szCs w:val="48"/>
    </w:rPr>
  </w:style>
  <w:style w:type="numbering" w:customStyle="1" w:styleId="21">
    <w:name w:val="Нет списка2"/>
    <w:next w:val="a2"/>
    <w:uiPriority w:val="99"/>
    <w:semiHidden/>
    <w:unhideWhenUsed/>
    <w:rsid w:val="00F458A0"/>
  </w:style>
  <w:style w:type="table" w:customStyle="1" w:styleId="22">
    <w:name w:val="Сетка таблицы2"/>
    <w:basedOn w:val="a1"/>
    <w:next w:val="a5"/>
    <w:uiPriority w:val="39"/>
    <w:rsid w:val="00F458A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Таблица простая 52"/>
    <w:basedOn w:val="a1"/>
    <w:next w:val="51"/>
    <w:uiPriority w:val="45"/>
    <w:rsid w:val="00F458A0"/>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
    <w:name w:val="Таблица-сетка 22"/>
    <w:basedOn w:val="a1"/>
    <w:next w:val="C-21"/>
    <w:uiPriority w:val="47"/>
    <w:rsid w:val="00F458A0"/>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
    <w:name w:val="Таблица-сетка 2 — акцент 52"/>
    <w:basedOn w:val="a1"/>
    <w:next w:val="C-2-51"/>
    <w:uiPriority w:val="47"/>
    <w:rsid w:val="00F458A0"/>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
    <w:name w:val="Таблица-сетка 5 темная — акцент 32"/>
    <w:basedOn w:val="a1"/>
    <w:next w:val="C-5-31"/>
    <w:uiPriority w:val="50"/>
    <w:rsid w:val="00F458A0"/>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
    <w:name w:val="Список-таблица 3 — акцент 52"/>
    <w:basedOn w:val="a1"/>
    <w:next w:val="-3-51"/>
    <w:uiPriority w:val="48"/>
    <w:rsid w:val="00F458A0"/>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apple-converted-space">
    <w:name w:val="apple-converted-space"/>
    <w:basedOn w:val="a0"/>
    <w:rsid w:val="00F458A0"/>
  </w:style>
  <w:style w:type="paragraph" w:customStyle="1" w:styleId="headertext">
    <w:name w:val="headertext"/>
    <w:basedOn w:val="a"/>
    <w:rsid w:val="00F458A0"/>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iPriority w:val="99"/>
    <w:unhideWhenUsed/>
    <w:rsid w:val="00F458A0"/>
    <w:rPr>
      <w:color w:val="0000FF"/>
      <w:u w:val="single"/>
    </w:rPr>
  </w:style>
  <w:style w:type="paragraph" w:customStyle="1" w:styleId="formattext">
    <w:name w:val="formattext"/>
    <w:basedOn w:val="a"/>
    <w:rsid w:val="00F458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F458A0"/>
    <w:rPr>
      <w:rFonts w:asciiTheme="majorHAnsi" w:eastAsiaTheme="majorEastAsia" w:hAnsiTheme="majorHAnsi" w:cstheme="majorBidi"/>
      <w:color w:val="2E74B5" w:themeColor="accent1" w:themeShade="BF"/>
      <w:sz w:val="26"/>
      <w:szCs w:val="26"/>
    </w:rPr>
  </w:style>
  <w:style w:type="numbering" w:customStyle="1" w:styleId="31">
    <w:name w:val="Нет списка3"/>
    <w:next w:val="a2"/>
    <w:uiPriority w:val="99"/>
    <w:semiHidden/>
    <w:unhideWhenUsed/>
    <w:rsid w:val="00F458A0"/>
  </w:style>
  <w:style w:type="table" w:customStyle="1" w:styleId="32">
    <w:name w:val="Сетка таблицы3"/>
    <w:basedOn w:val="a1"/>
    <w:next w:val="a5"/>
    <w:uiPriority w:val="39"/>
    <w:rsid w:val="00F458A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4-51">
    <w:name w:val="Cетка-таблица 4 - Акцент 51"/>
    <w:basedOn w:val="a1"/>
    <w:uiPriority w:val="49"/>
    <w:rsid w:val="00F458A0"/>
    <w:pPr>
      <w:spacing w:after="0" w:line="240" w:lineRule="auto"/>
    </w:pPr>
    <w:rPr>
      <w:lang w:eastAsia="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3">
    <w:name w:val="Список-таблица 3 — акцент 53"/>
    <w:basedOn w:val="a1"/>
    <w:next w:val="-3-51"/>
    <w:uiPriority w:val="48"/>
    <w:rsid w:val="00F458A0"/>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41">
    <w:name w:val="Нет списка4"/>
    <w:next w:val="a2"/>
    <w:uiPriority w:val="99"/>
    <w:semiHidden/>
    <w:unhideWhenUsed/>
    <w:rsid w:val="00F5230F"/>
  </w:style>
  <w:style w:type="table" w:customStyle="1" w:styleId="42">
    <w:name w:val="Сетка таблицы4"/>
    <w:basedOn w:val="a1"/>
    <w:next w:val="a5"/>
    <w:uiPriority w:val="39"/>
    <w:rsid w:val="00F5230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Таблица простая 53"/>
    <w:basedOn w:val="a1"/>
    <w:next w:val="51"/>
    <w:uiPriority w:val="45"/>
    <w:rsid w:val="00F5230F"/>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
    <w:name w:val="Таблица-сетка 23"/>
    <w:basedOn w:val="a1"/>
    <w:next w:val="C-21"/>
    <w:uiPriority w:val="47"/>
    <w:rsid w:val="00F5230F"/>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
    <w:name w:val="Таблица-сетка 2 — акцент 53"/>
    <w:basedOn w:val="a1"/>
    <w:next w:val="C-2-51"/>
    <w:uiPriority w:val="47"/>
    <w:rsid w:val="00F5230F"/>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
    <w:name w:val="Таблица-сетка 5 темная — акцент 33"/>
    <w:basedOn w:val="a1"/>
    <w:next w:val="C-5-31"/>
    <w:uiPriority w:val="50"/>
    <w:rsid w:val="00F5230F"/>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
    <w:name w:val="Список-таблица 3 — акцент 54"/>
    <w:basedOn w:val="a1"/>
    <w:next w:val="-3-51"/>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4">
    <w:name w:val="Нет списка5"/>
    <w:next w:val="a2"/>
    <w:uiPriority w:val="99"/>
    <w:semiHidden/>
    <w:unhideWhenUsed/>
    <w:rsid w:val="00F5230F"/>
  </w:style>
  <w:style w:type="table" w:customStyle="1" w:styleId="55">
    <w:name w:val="Сетка таблицы5"/>
    <w:basedOn w:val="a1"/>
    <w:next w:val="a5"/>
    <w:uiPriority w:val="39"/>
    <w:rsid w:val="00F5230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Таблица простая 54"/>
    <w:basedOn w:val="a1"/>
    <w:next w:val="51"/>
    <w:uiPriority w:val="45"/>
    <w:rsid w:val="00F5230F"/>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
    <w:name w:val="Таблица-сетка 24"/>
    <w:basedOn w:val="a1"/>
    <w:next w:val="C-21"/>
    <w:uiPriority w:val="47"/>
    <w:rsid w:val="00F5230F"/>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
    <w:name w:val="Таблица-сетка 2 — акцент 54"/>
    <w:basedOn w:val="a1"/>
    <w:next w:val="C-2-51"/>
    <w:uiPriority w:val="47"/>
    <w:rsid w:val="00F5230F"/>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
    <w:name w:val="Таблица-сетка 5 темная — акцент 34"/>
    <w:basedOn w:val="a1"/>
    <w:next w:val="C-5-31"/>
    <w:uiPriority w:val="50"/>
    <w:rsid w:val="00F5230F"/>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
    <w:name w:val="Список-таблица 3 — акцент 55"/>
    <w:basedOn w:val="a1"/>
    <w:next w:val="-3-51"/>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
    <w:name w:val="Список-таблица 3 — акцент 56"/>
    <w:basedOn w:val="a1"/>
    <w:next w:val="-3-51"/>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
    <w:name w:val="Сетка таблицы6"/>
    <w:basedOn w:val="a1"/>
    <w:next w:val="a5"/>
    <w:uiPriority w:val="39"/>
    <w:rsid w:val="00F5230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
    <w:name w:val="Список-таблица 3 — акцент 57"/>
    <w:basedOn w:val="a1"/>
    <w:next w:val="-3-51"/>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0">
    <w:name w:val="Нет списка6"/>
    <w:next w:val="a2"/>
    <w:uiPriority w:val="99"/>
    <w:semiHidden/>
    <w:unhideWhenUsed/>
    <w:rsid w:val="00A77931"/>
  </w:style>
  <w:style w:type="table" w:customStyle="1" w:styleId="7">
    <w:name w:val="Сетка таблицы7"/>
    <w:basedOn w:val="a1"/>
    <w:next w:val="a5"/>
    <w:uiPriority w:val="39"/>
    <w:rsid w:val="00A77931"/>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Таблица простая 55"/>
    <w:basedOn w:val="a1"/>
    <w:next w:val="51"/>
    <w:uiPriority w:val="45"/>
    <w:rsid w:val="00A77931"/>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Таблица-сетка 25"/>
    <w:basedOn w:val="a1"/>
    <w:next w:val="C-21"/>
    <w:uiPriority w:val="47"/>
    <w:rsid w:val="00A77931"/>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
    <w:name w:val="Таблица-сетка 2 — акцент 55"/>
    <w:basedOn w:val="a1"/>
    <w:next w:val="C-2-51"/>
    <w:uiPriority w:val="47"/>
    <w:rsid w:val="00A77931"/>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
    <w:name w:val="Таблица-сетка 5 темная — акцент 35"/>
    <w:basedOn w:val="a1"/>
    <w:next w:val="C-5-31"/>
    <w:uiPriority w:val="50"/>
    <w:rsid w:val="00A77931"/>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
    <w:name w:val="Список-таблица 3 — акцент 58"/>
    <w:basedOn w:val="a1"/>
    <w:next w:val="-3-51"/>
    <w:uiPriority w:val="48"/>
    <w:rsid w:val="00A77931"/>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
    <w:name w:val="Список-таблица 3 — акцент 59"/>
    <w:basedOn w:val="a1"/>
    <w:next w:val="-3-51"/>
    <w:uiPriority w:val="48"/>
    <w:rsid w:val="00A77931"/>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af3">
    <w:name w:val="Body Text"/>
    <w:aliases w:val="bt"/>
    <w:basedOn w:val="a"/>
    <w:link w:val="af4"/>
    <w:uiPriority w:val="99"/>
    <w:rsid w:val="00C96081"/>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aliases w:val="bt Знак"/>
    <w:basedOn w:val="a0"/>
    <w:link w:val="af3"/>
    <w:uiPriority w:val="99"/>
    <w:rsid w:val="00C96081"/>
    <w:rPr>
      <w:rFonts w:ascii="Times New Roman" w:eastAsia="Times New Roman" w:hAnsi="Times New Roman" w:cs="Times New Roman"/>
      <w:sz w:val="24"/>
      <w:szCs w:val="20"/>
    </w:rPr>
  </w:style>
  <w:style w:type="paragraph" w:customStyle="1" w:styleId="af5">
    <w:name w:val="Шаблон"/>
    <w:rsid w:val="00C96081"/>
    <w:pPr>
      <w:spacing w:after="0" w:line="288" w:lineRule="auto"/>
      <w:jc w:val="center"/>
    </w:pPr>
    <w:rPr>
      <w:rFonts w:ascii="Tahoma" w:eastAsia="Times New Roman" w:hAnsi="Tahoma" w:cs="Times New Roman"/>
      <w:sz w:val="16"/>
      <w:szCs w:val="20"/>
    </w:rPr>
  </w:style>
  <w:style w:type="numbering" w:customStyle="1" w:styleId="70">
    <w:name w:val="Нет списка7"/>
    <w:next w:val="a2"/>
    <w:uiPriority w:val="99"/>
    <w:semiHidden/>
    <w:unhideWhenUsed/>
    <w:rsid w:val="00254D9B"/>
  </w:style>
  <w:style w:type="table" w:customStyle="1" w:styleId="8">
    <w:name w:val="Сетка таблицы8"/>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Таблица-сетка 4 — акцент 51"/>
    <w:basedOn w:val="a1"/>
    <w:next w:val="C-4-51"/>
    <w:uiPriority w:val="49"/>
    <w:rsid w:val="00254D9B"/>
    <w:pPr>
      <w:spacing w:after="0" w:line="240" w:lineRule="auto"/>
    </w:pPr>
    <w:rPr>
      <w:lang w:eastAsia="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10">
    <w:name w:val="Список-таблица 3 — акцент 510"/>
    <w:basedOn w:val="a1"/>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56">
    <w:name w:val="Таблица простая 56"/>
    <w:basedOn w:val="a1"/>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6">
    <w:name w:val="Таблица-сетка 26"/>
    <w:basedOn w:val="a1"/>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6">
    <w:name w:val="Таблица-сетка 2 — акцент 56"/>
    <w:basedOn w:val="a1"/>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6">
    <w:name w:val="Таблица-сетка 5 темная — акцент 36"/>
    <w:basedOn w:val="a1"/>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numbering" w:customStyle="1" w:styleId="110">
    <w:name w:val="Нет списка11"/>
    <w:next w:val="a2"/>
    <w:uiPriority w:val="99"/>
    <w:semiHidden/>
    <w:unhideWhenUsed/>
    <w:rsid w:val="00254D9B"/>
  </w:style>
  <w:style w:type="table" w:customStyle="1" w:styleId="111">
    <w:name w:val="Сетка таблицы1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Таблица простая 511"/>
    <w:basedOn w:val="a1"/>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
    <w:name w:val="Таблица-сетка 211"/>
    <w:basedOn w:val="a1"/>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1">
    <w:name w:val="Таблица-сетка 2 — акцент 511"/>
    <w:basedOn w:val="a1"/>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1">
    <w:name w:val="Таблица-сетка 5 темная — акцент 311"/>
    <w:basedOn w:val="a1"/>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1">
    <w:name w:val="Список-таблица 3 — акцент 511"/>
    <w:basedOn w:val="a1"/>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210">
    <w:name w:val="Нет списка21"/>
    <w:next w:val="a2"/>
    <w:uiPriority w:val="99"/>
    <w:semiHidden/>
    <w:unhideWhenUsed/>
    <w:rsid w:val="00254D9B"/>
  </w:style>
  <w:style w:type="table" w:customStyle="1" w:styleId="211">
    <w:name w:val="Сетка таблицы2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Таблица простая 521"/>
    <w:basedOn w:val="a1"/>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1">
    <w:name w:val="Таблица-сетка 221"/>
    <w:basedOn w:val="a1"/>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1">
    <w:name w:val="Таблица-сетка 2 — акцент 521"/>
    <w:basedOn w:val="a1"/>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1">
    <w:name w:val="Таблица-сетка 5 темная — акцент 321"/>
    <w:basedOn w:val="a1"/>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1">
    <w:name w:val="Список-таблица 3 — акцент 521"/>
    <w:basedOn w:val="a1"/>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310">
    <w:name w:val="Нет списка31"/>
    <w:next w:val="a2"/>
    <w:uiPriority w:val="99"/>
    <w:semiHidden/>
    <w:unhideWhenUsed/>
    <w:rsid w:val="00254D9B"/>
  </w:style>
  <w:style w:type="table" w:customStyle="1" w:styleId="311">
    <w:name w:val="Сетка таблицы3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писок-таблица 3 — акцент 531"/>
    <w:basedOn w:val="a1"/>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410">
    <w:name w:val="Нет списка41"/>
    <w:next w:val="a2"/>
    <w:uiPriority w:val="99"/>
    <w:semiHidden/>
    <w:unhideWhenUsed/>
    <w:rsid w:val="00254D9B"/>
  </w:style>
  <w:style w:type="table" w:customStyle="1" w:styleId="411">
    <w:name w:val="Сетка таблицы4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 простая 531"/>
    <w:basedOn w:val="a1"/>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1">
    <w:name w:val="Таблица-сетка 231"/>
    <w:basedOn w:val="a1"/>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1">
    <w:name w:val="Таблица-сетка 2 — акцент 531"/>
    <w:basedOn w:val="a1"/>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1">
    <w:name w:val="Таблица-сетка 5 темная — акцент 331"/>
    <w:basedOn w:val="a1"/>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1">
    <w:name w:val="Список-таблица 3 — акцент 541"/>
    <w:basedOn w:val="a1"/>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12">
    <w:name w:val="Нет списка51"/>
    <w:next w:val="a2"/>
    <w:uiPriority w:val="99"/>
    <w:semiHidden/>
    <w:unhideWhenUsed/>
    <w:rsid w:val="00254D9B"/>
  </w:style>
  <w:style w:type="table" w:customStyle="1" w:styleId="513">
    <w:name w:val="Сетка таблицы5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 простая 541"/>
    <w:basedOn w:val="a1"/>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1">
    <w:name w:val="Таблица-сетка 241"/>
    <w:basedOn w:val="a1"/>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1">
    <w:name w:val="Таблица-сетка 2 — акцент 541"/>
    <w:basedOn w:val="a1"/>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1">
    <w:name w:val="Таблица-сетка 5 темная — акцент 341"/>
    <w:basedOn w:val="a1"/>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1">
    <w:name w:val="Список-таблица 3 — акцент 551"/>
    <w:basedOn w:val="a1"/>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1">
    <w:name w:val="Список-таблица 3 — акцент 561"/>
    <w:basedOn w:val="a1"/>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1">
    <w:name w:val="Сетка таблицы6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1">
    <w:name w:val="Список-таблица 3 — акцент 571"/>
    <w:basedOn w:val="a1"/>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10">
    <w:name w:val="Нет списка61"/>
    <w:next w:val="a2"/>
    <w:uiPriority w:val="99"/>
    <w:semiHidden/>
    <w:unhideWhenUsed/>
    <w:rsid w:val="00254D9B"/>
  </w:style>
  <w:style w:type="table" w:customStyle="1" w:styleId="71">
    <w:name w:val="Сетка таблицы7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 простая 551"/>
    <w:basedOn w:val="a1"/>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10">
    <w:name w:val="Таблица-сетка 251"/>
    <w:basedOn w:val="a1"/>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1">
    <w:name w:val="Таблица-сетка 2 — акцент 551"/>
    <w:basedOn w:val="a1"/>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1">
    <w:name w:val="Таблица-сетка 5 темная — акцент 351"/>
    <w:basedOn w:val="a1"/>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1">
    <w:name w:val="Список-таблица 3 — акцент 581"/>
    <w:basedOn w:val="a1"/>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1">
    <w:name w:val="Список-таблица 3 — акцент 591"/>
    <w:basedOn w:val="a1"/>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80">
    <w:name w:val="Нет списка8"/>
    <w:next w:val="a2"/>
    <w:uiPriority w:val="99"/>
    <w:semiHidden/>
    <w:unhideWhenUsed/>
    <w:rsid w:val="00183429"/>
  </w:style>
  <w:style w:type="table" w:customStyle="1" w:styleId="9">
    <w:name w:val="Сетка таблицы9"/>
    <w:basedOn w:val="a1"/>
    <w:next w:val="a5"/>
    <w:uiPriority w:val="39"/>
    <w:rsid w:val="00183429"/>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Таблица простая 57"/>
    <w:basedOn w:val="a1"/>
    <w:next w:val="51"/>
    <w:uiPriority w:val="45"/>
    <w:rsid w:val="00183429"/>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7">
    <w:name w:val="Таблица-сетка 27"/>
    <w:basedOn w:val="a1"/>
    <w:next w:val="C-21"/>
    <w:uiPriority w:val="47"/>
    <w:rsid w:val="00183429"/>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7">
    <w:name w:val="Таблица-сетка 2 — акцент 57"/>
    <w:basedOn w:val="a1"/>
    <w:next w:val="C-2-51"/>
    <w:uiPriority w:val="47"/>
    <w:rsid w:val="00183429"/>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7">
    <w:name w:val="Таблица-сетка 5 темная — акцент 37"/>
    <w:basedOn w:val="a1"/>
    <w:next w:val="C-5-31"/>
    <w:uiPriority w:val="50"/>
    <w:rsid w:val="00183429"/>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2">
    <w:name w:val="Список-таблица 3 — акцент 512"/>
    <w:basedOn w:val="a1"/>
    <w:next w:val="-3-51"/>
    <w:uiPriority w:val="48"/>
    <w:rsid w:val="00183429"/>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13">
    <w:name w:val="Список-таблица 3 — акцент 513"/>
    <w:basedOn w:val="a1"/>
    <w:next w:val="-3-51"/>
    <w:uiPriority w:val="48"/>
    <w:rsid w:val="00E87C85"/>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90">
    <w:name w:val="Нет списка9"/>
    <w:next w:val="a2"/>
    <w:uiPriority w:val="99"/>
    <w:semiHidden/>
    <w:unhideWhenUsed/>
    <w:rsid w:val="00E87C85"/>
  </w:style>
  <w:style w:type="table" w:customStyle="1" w:styleId="100">
    <w:name w:val="Сетка таблицы10"/>
    <w:basedOn w:val="a1"/>
    <w:next w:val="a5"/>
    <w:uiPriority w:val="39"/>
    <w:rsid w:val="00E87C85"/>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Таблица простая 58"/>
    <w:basedOn w:val="a1"/>
    <w:next w:val="51"/>
    <w:uiPriority w:val="45"/>
    <w:rsid w:val="00E87C85"/>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8">
    <w:name w:val="Таблица-сетка 28"/>
    <w:basedOn w:val="a1"/>
    <w:next w:val="C-21"/>
    <w:uiPriority w:val="47"/>
    <w:rsid w:val="00E87C85"/>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8">
    <w:name w:val="Таблица-сетка 2 — акцент 58"/>
    <w:basedOn w:val="a1"/>
    <w:next w:val="C-2-51"/>
    <w:uiPriority w:val="47"/>
    <w:rsid w:val="00E87C85"/>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8">
    <w:name w:val="Таблица-сетка 5 темная — акцент 38"/>
    <w:basedOn w:val="a1"/>
    <w:next w:val="C-5-31"/>
    <w:uiPriority w:val="50"/>
    <w:rsid w:val="00E87C85"/>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4">
    <w:name w:val="Список-таблица 3 — акцент 514"/>
    <w:basedOn w:val="a1"/>
    <w:next w:val="-3-51"/>
    <w:uiPriority w:val="48"/>
    <w:rsid w:val="00E87C85"/>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01">
    <w:name w:val="Нет списка10"/>
    <w:next w:val="a2"/>
    <w:uiPriority w:val="99"/>
    <w:semiHidden/>
    <w:unhideWhenUsed/>
    <w:rsid w:val="00BD4295"/>
  </w:style>
  <w:style w:type="table" w:customStyle="1" w:styleId="120">
    <w:name w:val="Сетка таблицы12"/>
    <w:basedOn w:val="a1"/>
    <w:next w:val="a5"/>
    <w:uiPriority w:val="39"/>
    <w:rsid w:val="00BD4295"/>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Таблица простая 59"/>
    <w:basedOn w:val="a1"/>
    <w:next w:val="51"/>
    <w:uiPriority w:val="45"/>
    <w:rsid w:val="00BD4295"/>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9">
    <w:name w:val="Таблица-сетка 29"/>
    <w:basedOn w:val="a1"/>
    <w:next w:val="C-21"/>
    <w:uiPriority w:val="47"/>
    <w:rsid w:val="00BD4295"/>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9">
    <w:name w:val="Таблица-сетка 2 — акцент 59"/>
    <w:basedOn w:val="a1"/>
    <w:next w:val="C-2-51"/>
    <w:uiPriority w:val="47"/>
    <w:rsid w:val="00BD4295"/>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9">
    <w:name w:val="Таблица-сетка 5 темная — акцент 39"/>
    <w:basedOn w:val="a1"/>
    <w:next w:val="C-5-31"/>
    <w:uiPriority w:val="50"/>
    <w:rsid w:val="00BD4295"/>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5">
    <w:name w:val="Список-таблица 3 — акцент 515"/>
    <w:basedOn w:val="a1"/>
    <w:next w:val="-3-51"/>
    <w:uiPriority w:val="48"/>
    <w:rsid w:val="00BD4295"/>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21">
    <w:name w:val="Нет списка12"/>
    <w:next w:val="a2"/>
    <w:uiPriority w:val="99"/>
    <w:semiHidden/>
    <w:unhideWhenUsed/>
    <w:rsid w:val="00187B7A"/>
  </w:style>
  <w:style w:type="table" w:customStyle="1" w:styleId="13">
    <w:name w:val="Сетка таблицы13"/>
    <w:basedOn w:val="a1"/>
    <w:next w:val="a5"/>
    <w:uiPriority w:val="39"/>
    <w:rsid w:val="00187B7A"/>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Таблица простая 510"/>
    <w:basedOn w:val="a1"/>
    <w:next w:val="51"/>
    <w:uiPriority w:val="45"/>
    <w:rsid w:val="00187B7A"/>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
    <w:name w:val="Таблица-сетка 210"/>
    <w:basedOn w:val="a1"/>
    <w:next w:val="C-21"/>
    <w:uiPriority w:val="47"/>
    <w:rsid w:val="00187B7A"/>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00">
    <w:name w:val="Таблица-сетка 2 — акцент 510"/>
    <w:basedOn w:val="a1"/>
    <w:next w:val="C-2-51"/>
    <w:uiPriority w:val="47"/>
    <w:rsid w:val="00187B7A"/>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0">
    <w:name w:val="Таблица-сетка 5 темная — акцент 310"/>
    <w:basedOn w:val="a1"/>
    <w:next w:val="C-5-31"/>
    <w:uiPriority w:val="50"/>
    <w:rsid w:val="00187B7A"/>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6">
    <w:name w:val="Список-таблица 3 — акцент 516"/>
    <w:basedOn w:val="a1"/>
    <w:next w:val="-3-51"/>
    <w:uiPriority w:val="48"/>
    <w:rsid w:val="00187B7A"/>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14">
    <w:name w:val="Сетка таблицы14"/>
    <w:basedOn w:val="a1"/>
    <w:next w:val="a5"/>
    <w:uiPriority w:val="39"/>
    <w:rsid w:val="00187B7A"/>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7">
    <w:name w:val="Список-таблица 3 — акцент 517"/>
    <w:basedOn w:val="a1"/>
    <w:next w:val="-3-51"/>
    <w:uiPriority w:val="48"/>
    <w:rsid w:val="00187B7A"/>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4-51">
    <w:name w:val="Список-таблица 4 - Акцент 51"/>
    <w:basedOn w:val="a1"/>
    <w:uiPriority w:val="49"/>
    <w:rsid w:val="0088226A"/>
    <w:pPr>
      <w:spacing w:after="0" w:line="240" w:lineRule="auto"/>
    </w:pPr>
    <w:rPr>
      <w:lang w:eastAsia="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821B5C"/>
    <w:pPr>
      <w:autoSpaceDE w:val="0"/>
      <w:autoSpaceDN w:val="0"/>
      <w:adjustRightInd w:val="0"/>
      <w:spacing w:after="0" w:line="240" w:lineRule="auto"/>
    </w:pPr>
    <w:rPr>
      <w:rFonts w:ascii="Times New Roman" w:hAnsi="Times New Roman" w:cs="Times New Roman"/>
      <w:color w:val="000000"/>
      <w:sz w:val="24"/>
      <w:szCs w:val="24"/>
    </w:rPr>
  </w:style>
  <w:style w:type="paragraph" w:styleId="33">
    <w:name w:val="Body Text Indent 3"/>
    <w:basedOn w:val="a"/>
    <w:link w:val="34"/>
    <w:uiPriority w:val="99"/>
    <w:semiHidden/>
    <w:unhideWhenUsed/>
    <w:rsid w:val="003D527E"/>
    <w:pPr>
      <w:spacing w:after="120"/>
      <w:ind w:left="283"/>
    </w:pPr>
    <w:rPr>
      <w:sz w:val="16"/>
      <w:szCs w:val="16"/>
    </w:rPr>
  </w:style>
  <w:style w:type="character" w:customStyle="1" w:styleId="34">
    <w:name w:val="Основной текст с отступом 3 Знак"/>
    <w:basedOn w:val="a0"/>
    <w:link w:val="33"/>
    <w:uiPriority w:val="99"/>
    <w:semiHidden/>
    <w:rsid w:val="003D527E"/>
    <w:rPr>
      <w:sz w:val="16"/>
      <w:szCs w:val="16"/>
    </w:rPr>
  </w:style>
  <w:style w:type="paragraph" w:styleId="af6">
    <w:name w:val="No Spacing"/>
    <w:link w:val="af7"/>
    <w:uiPriority w:val="1"/>
    <w:qFormat/>
    <w:rsid w:val="002331B5"/>
    <w:pPr>
      <w:spacing w:after="0" w:line="240" w:lineRule="auto"/>
    </w:pPr>
    <w:rPr>
      <w:rFonts w:ascii="Times New Roman" w:eastAsia="Calibri" w:hAnsi="Times New Roman" w:cs="Times New Roman"/>
      <w:sz w:val="24"/>
      <w:szCs w:val="20"/>
      <w:lang w:eastAsia="en-US"/>
    </w:rPr>
  </w:style>
  <w:style w:type="character" w:customStyle="1" w:styleId="af7">
    <w:name w:val="Без интервала Знак"/>
    <w:link w:val="af6"/>
    <w:uiPriority w:val="1"/>
    <w:rsid w:val="002331B5"/>
    <w:rPr>
      <w:rFonts w:ascii="Times New Roman" w:eastAsia="Calibri" w:hAnsi="Times New Roman" w:cs="Times New Roman"/>
      <w:sz w:val="24"/>
      <w:szCs w:val="20"/>
      <w:lang w:eastAsia="en-US"/>
    </w:rPr>
  </w:style>
  <w:style w:type="paragraph" w:customStyle="1" w:styleId="S0">
    <w:name w:val="S_Обычный"/>
    <w:basedOn w:val="a"/>
    <w:qFormat/>
    <w:rsid w:val="002331B5"/>
    <w:pPr>
      <w:spacing w:after="0" w:line="240" w:lineRule="auto"/>
      <w:ind w:firstLine="709"/>
      <w:jc w:val="both"/>
    </w:pPr>
    <w:rPr>
      <w:rFonts w:ascii="Times New Roman" w:eastAsia="Times New Roman" w:hAnsi="Times New Roman" w:cs="Times New Roman"/>
      <w:sz w:val="24"/>
      <w:szCs w:val="24"/>
      <w:lang w:eastAsia="ar-SA"/>
    </w:rPr>
  </w:style>
  <w:style w:type="paragraph" w:styleId="af8">
    <w:name w:val="footer"/>
    <w:basedOn w:val="a"/>
    <w:link w:val="af9"/>
    <w:uiPriority w:val="99"/>
    <w:rsid w:val="00F21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Нижний колонтитул Знак"/>
    <w:basedOn w:val="a0"/>
    <w:link w:val="af8"/>
    <w:uiPriority w:val="99"/>
    <w:rsid w:val="00F218BE"/>
    <w:rPr>
      <w:rFonts w:ascii="Times New Roman" w:eastAsia="Times New Roman" w:hAnsi="Times New Roman" w:cs="Times New Roman"/>
      <w:sz w:val="24"/>
      <w:szCs w:val="24"/>
    </w:rPr>
  </w:style>
  <w:style w:type="character" w:customStyle="1" w:styleId="a7">
    <w:name w:val="Абзац списка Знак"/>
    <w:link w:val="a6"/>
    <w:uiPriority w:val="34"/>
    <w:rsid w:val="00F218BE"/>
  </w:style>
  <w:style w:type="paragraph" w:styleId="afa">
    <w:name w:val="header"/>
    <w:basedOn w:val="a"/>
    <w:link w:val="afb"/>
    <w:uiPriority w:val="99"/>
    <w:unhideWhenUsed/>
    <w:rsid w:val="001A49F9"/>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1A49F9"/>
  </w:style>
  <w:style w:type="character" w:customStyle="1" w:styleId="50">
    <w:name w:val="Заголовок 5 Знак"/>
    <w:basedOn w:val="a0"/>
    <w:link w:val="5"/>
    <w:uiPriority w:val="9"/>
    <w:rsid w:val="00226025"/>
    <w:rPr>
      <w:rFonts w:asciiTheme="majorHAnsi" w:eastAsiaTheme="majorEastAsia" w:hAnsiTheme="majorHAnsi" w:cstheme="majorBidi"/>
      <w:color w:val="2E74B5" w:themeColor="accent1" w:themeShade="BF"/>
    </w:rPr>
  </w:style>
  <w:style w:type="paragraph" w:customStyle="1" w:styleId="S1">
    <w:name w:val="S_Заголовок таблицы"/>
    <w:basedOn w:val="S0"/>
    <w:rsid w:val="00226025"/>
    <w:pPr>
      <w:jc w:val="center"/>
    </w:pPr>
    <w:rPr>
      <w:u w:val="single"/>
    </w:rPr>
  </w:style>
  <w:style w:type="paragraph" w:customStyle="1" w:styleId="1256">
    <w:name w:val="ОСНОВНОЙ(1256)"/>
    <w:basedOn w:val="a"/>
    <w:link w:val="12560"/>
    <w:rsid w:val="00226025"/>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val="x-none" w:eastAsia="x-none"/>
    </w:rPr>
  </w:style>
  <w:style w:type="character" w:customStyle="1" w:styleId="12560">
    <w:name w:val="ОСНОВНОЙ(1256) Знак"/>
    <w:link w:val="1256"/>
    <w:rsid w:val="00226025"/>
    <w:rPr>
      <w:rFonts w:ascii="Times New Roman" w:eastAsia="Times New Roman" w:hAnsi="Times New Roman" w:cs="Times New Roman"/>
      <w:sz w:val="26"/>
      <w:szCs w:val="20"/>
      <w:lang w:val="x-none" w:eastAsia="x-none"/>
    </w:rPr>
  </w:style>
  <w:style w:type="paragraph" w:styleId="afc">
    <w:name w:val="caption"/>
    <w:basedOn w:val="a"/>
    <w:next w:val="a"/>
    <w:uiPriority w:val="35"/>
    <w:unhideWhenUsed/>
    <w:qFormat/>
    <w:rsid w:val="00226025"/>
    <w:pPr>
      <w:spacing w:after="0" w:line="240" w:lineRule="auto"/>
    </w:pPr>
    <w:rPr>
      <w:rFonts w:ascii="Times New Roman" w:eastAsia="SimSun" w:hAnsi="Times New Roman" w:cs="Times New Roman"/>
      <w:b/>
      <w:bCs/>
      <w:sz w:val="20"/>
      <w:szCs w:val="20"/>
      <w:lang w:eastAsia="zh-CN"/>
    </w:rPr>
  </w:style>
  <w:style w:type="paragraph" w:customStyle="1" w:styleId="15">
    <w:name w:val="Обычный1"/>
    <w:rsid w:val="00D10366"/>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S">
    <w:name w:val="S_Таблица"/>
    <w:basedOn w:val="a"/>
    <w:link w:val="S2"/>
    <w:rsid w:val="00D10366"/>
    <w:pPr>
      <w:numPr>
        <w:numId w:val="1"/>
      </w:numPr>
      <w:tabs>
        <w:tab w:val="left" w:pos="8943"/>
      </w:tabs>
      <w:spacing w:after="0" w:line="360" w:lineRule="auto"/>
      <w:jc w:val="right"/>
    </w:pPr>
    <w:rPr>
      <w:rFonts w:ascii="Times New Roman" w:eastAsia="Times New Roman" w:hAnsi="Times New Roman" w:cs="Times New Roman"/>
      <w:sz w:val="24"/>
      <w:szCs w:val="24"/>
      <w:lang w:val="x-none" w:eastAsia="ar-SA"/>
    </w:rPr>
  </w:style>
  <w:style w:type="character" w:customStyle="1" w:styleId="S2">
    <w:name w:val="S_Таблица Знак Знак"/>
    <w:link w:val="S"/>
    <w:rsid w:val="00D10366"/>
    <w:rPr>
      <w:rFonts w:ascii="Times New Roman" w:eastAsia="Times New Roman" w:hAnsi="Times New Roman" w:cs="Times New Roman"/>
      <w:sz w:val="24"/>
      <w:szCs w:val="24"/>
      <w:lang w:val="x-none" w:eastAsia="ar-SA"/>
    </w:rPr>
  </w:style>
  <w:style w:type="paragraph" w:customStyle="1" w:styleId="afd">
    <w:name w:val="Обычный в таблице Знак"/>
    <w:basedOn w:val="a"/>
    <w:rsid w:val="00D10366"/>
    <w:pPr>
      <w:spacing w:after="0" w:line="360" w:lineRule="auto"/>
      <w:ind w:hanging="6"/>
      <w:jc w:val="center"/>
    </w:pPr>
    <w:rPr>
      <w:rFonts w:ascii="Times New Roman" w:eastAsia="Times New Roman" w:hAnsi="Times New Roman" w:cs="Times New Roman"/>
      <w:sz w:val="24"/>
      <w:szCs w:val="24"/>
      <w:lang w:eastAsia="ar-SA"/>
    </w:rPr>
  </w:style>
  <w:style w:type="paragraph" w:customStyle="1" w:styleId="S3">
    <w:name w:val="S_Маркированный"/>
    <w:basedOn w:val="a"/>
    <w:link w:val="S10"/>
    <w:autoRedefine/>
    <w:qFormat/>
    <w:rsid w:val="00D10366"/>
    <w:pPr>
      <w:tabs>
        <w:tab w:val="left" w:pos="-14628"/>
        <w:tab w:val="left" w:pos="-6457"/>
        <w:tab w:val="left" w:pos="-6054"/>
        <w:tab w:val="left" w:pos="-4625"/>
        <w:tab w:val="left" w:pos="851"/>
        <w:tab w:val="left" w:pos="993"/>
        <w:tab w:val="left" w:pos="1026"/>
        <w:tab w:val="left" w:pos="1134"/>
      </w:tabs>
      <w:spacing w:after="0" w:line="276" w:lineRule="auto"/>
      <w:ind w:firstLine="709"/>
      <w:jc w:val="both"/>
    </w:pPr>
    <w:rPr>
      <w:rFonts w:ascii="Times New Roman" w:eastAsia="Times New Roman" w:hAnsi="Times New Roman" w:cs="Times New Roman"/>
      <w:sz w:val="24"/>
      <w:szCs w:val="24"/>
      <w:lang w:val="x-none" w:eastAsia="ar-SA"/>
    </w:rPr>
  </w:style>
  <w:style w:type="character" w:customStyle="1" w:styleId="S10">
    <w:name w:val="S_Маркированный Знак1"/>
    <w:link w:val="S3"/>
    <w:rsid w:val="00D10366"/>
    <w:rPr>
      <w:rFonts w:ascii="Times New Roman" w:eastAsia="Times New Roman" w:hAnsi="Times New Roman" w:cs="Times New Roman"/>
      <w:sz w:val="24"/>
      <w:szCs w:val="24"/>
      <w:lang w:val="x-none" w:eastAsia="ar-SA"/>
    </w:rPr>
  </w:style>
  <w:style w:type="character" w:customStyle="1" w:styleId="23">
    <w:name w:val="Основной текст (2)"/>
    <w:basedOn w:val="a0"/>
    <w:rsid w:val="006E37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 Полужирный"/>
    <w:basedOn w:val="a0"/>
    <w:rsid w:val="006E37A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Exact">
    <w:name w:val="Подпись к таблице Exact"/>
    <w:basedOn w:val="a0"/>
    <w:rsid w:val="006E37A9"/>
    <w:rPr>
      <w:rFonts w:ascii="Times New Roman" w:eastAsia="Times New Roman" w:hAnsi="Times New Roman" w:cs="Times New Roman"/>
      <w:b/>
      <w:bCs/>
      <w:i w:val="0"/>
      <w:iCs w:val="0"/>
      <w:smallCaps w:val="0"/>
      <w:strike w:val="0"/>
      <w:u w:val="none"/>
    </w:rPr>
  </w:style>
  <w:style w:type="character" w:customStyle="1" w:styleId="afe">
    <w:name w:val="Подпись к таблице"/>
    <w:basedOn w:val="a0"/>
    <w:rsid w:val="006E37A9"/>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5">
    <w:name w:val="Основной текст (3)_"/>
    <w:basedOn w:val="a0"/>
    <w:link w:val="36"/>
    <w:rsid w:val="006E37A9"/>
    <w:rPr>
      <w:rFonts w:ascii="Times New Roman" w:eastAsia="Times New Roman" w:hAnsi="Times New Roman" w:cs="Times New Roman"/>
      <w:b/>
      <w:bCs/>
      <w:spacing w:val="100"/>
      <w:shd w:val="clear" w:color="auto" w:fill="FFFFFF"/>
    </w:rPr>
  </w:style>
  <w:style w:type="character" w:customStyle="1" w:styleId="30pt">
    <w:name w:val="Основной текст (3) + Интервал 0 pt"/>
    <w:basedOn w:val="35"/>
    <w:rsid w:val="006E37A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5">
    <w:name w:val="Основной текст (2) + Полужирный;Курсив"/>
    <w:basedOn w:val="a0"/>
    <w:rsid w:val="006E37A9"/>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6">
    <w:name w:val="Основной текст (2) + Курсив"/>
    <w:basedOn w:val="a0"/>
    <w:rsid w:val="006E37A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36">
    <w:name w:val="Основной текст (3)"/>
    <w:basedOn w:val="a"/>
    <w:link w:val="35"/>
    <w:rsid w:val="006E37A9"/>
    <w:pPr>
      <w:widowControl w:val="0"/>
      <w:shd w:val="clear" w:color="auto" w:fill="FFFFFF"/>
      <w:spacing w:after="60" w:line="0" w:lineRule="atLeast"/>
      <w:jc w:val="center"/>
    </w:pPr>
    <w:rPr>
      <w:rFonts w:ascii="Times New Roman" w:eastAsia="Times New Roman" w:hAnsi="Times New Roman" w:cs="Times New Roman"/>
      <w:b/>
      <w:bCs/>
      <w:spacing w:val="100"/>
    </w:rPr>
  </w:style>
  <w:style w:type="paragraph" w:styleId="27">
    <w:name w:val="Body Text 2"/>
    <w:basedOn w:val="a"/>
    <w:link w:val="28"/>
    <w:uiPriority w:val="99"/>
    <w:unhideWhenUsed/>
    <w:rsid w:val="00CD1E2F"/>
    <w:pPr>
      <w:spacing w:after="120" w:line="480" w:lineRule="auto"/>
    </w:pPr>
  </w:style>
  <w:style w:type="character" w:customStyle="1" w:styleId="28">
    <w:name w:val="Основной текст 2 Знак"/>
    <w:basedOn w:val="a0"/>
    <w:link w:val="27"/>
    <w:uiPriority w:val="99"/>
    <w:rsid w:val="00CD1E2F"/>
  </w:style>
  <w:style w:type="character" w:customStyle="1" w:styleId="30">
    <w:name w:val="Заголовок 3 Знак"/>
    <w:basedOn w:val="a0"/>
    <w:link w:val="3"/>
    <w:uiPriority w:val="9"/>
    <w:semiHidden/>
    <w:rsid w:val="00845B92"/>
    <w:rPr>
      <w:rFonts w:ascii="Calibri Light" w:eastAsia="Times New Roman" w:hAnsi="Calibri Light" w:cs="Times New Roman"/>
      <w:color w:val="1F4D78"/>
      <w:sz w:val="24"/>
      <w:szCs w:val="24"/>
      <w:lang w:val="x-none" w:eastAsia="x-none"/>
    </w:rPr>
  </w:style>
  <w:style w:type="character" w:styleId="aff">
    <w:name w:val="page number"/>
    <w:uiPriority w:val="99"/>
    <w:rsid w:val="00845B92"/>
    <w:rPr>
      <w:rFonts w:cs="Times New Roman"/>
    </w:rPr>
  </w:style>
  <w:style w:type="paragraph" w:styleId="aff0">
    <w:name w:val="TOC Heading"/>
    <w:basedOn w:val="1"/>
    <w:next w:val="a"/>
    <w:uiPriority w:val="39"/>
    <w:unhideWhenUsed/>
    <w:qFormat/>
    <w:rsid w:val="00845B92"/>
    <w:pPr>
      <w:keepNext/>
      <w:keepLines/>
      <w:spacing w:before="240" w:beforeAutospacing="0" w:after="0" w:afterAutospacing="0" w:line="259" w:lineRule="auto"/>
      <w:outlineLvl w:val="9"/>
    </w:pPr>
    <w:rPr>
      <w:rFonts w:ascii="Calibri Light" w:hAnsi="Calibri Light"/>
      <w:b w:val="0"/>
      <w:bCs w:val="0"/>
      <w:color w:val="2E74B5"/>
      <w:kern w:val="0"/>
      <w:sz w:val="32"/>
      <w:szCs w:val="32"/>
      <w:lang w:val="x-none"/>
    </w:rPr>
  </w:style>
  <w:style w:type="paragraph" w:styleId="16">
    <w:name w:val="toc 1"/>
    <w:basedOn w:val="a"/>
    <w:next w:val="a"/>
    <w:autoRedefine/>
    <w:uiPriority w:val="39"/>
    <w:unhideWhenUsed/>
    <w:rsid w:val="00845B92"/>
    <w:pPr>
      <w:spacing w:after="100"/>
    </w:pPr>
    <w:rPr>
      <w:rFonts w:ascii="Calibri" w:eastAsia="Calibri" w:hAnsi="Calibri" w:cs="Times New Roman"/>
      <w:lang w:eastAsia="en-US"/>
    </w:rPr>
  </w:style>
  <w:style w:type="paragraph" w:styleId="29">
    <w:name w:val="toc 2"/>
    <w:basedOn w:val="a"/>
    <w:next w:val="a"/>
    <w:autoRedefine/>
    <w:uiPriority w:val="39"/>
    <w:unhideWhenUsed/>
    <w:rsid w:val="00845B92"/>
    <w:pPr>
      <w:tabs>
        <w:tab w:val="right" w:leader="dot" w:pos="9345"/>
      </w:tabs>
      <w:spacing w:after="100" w:line="240" w:lineRule="auto"/>
      <w:jc w:val="both"/>
    </w:pPr>
    <w:rPr>
      <w:rFonts w:ascii="Times New Roman" w:eastAsia="Times New Roman" w:hAnsi="Times New Roman" w:cs="Times New Roman"/>
      <w:i/>
      <w:noProof/>
      <w:sz w:val="24"/>
      <w:szCs w:val="24"/>
    </w:rPr>
  </w:style>
  <w:style w:type="paragraph" w:styleId="37">
    <w:name w:val="toc 3"/>
    <w:basedOn w:val="a"/>
    <w:next w:val="a"/>
    <w:autoRedefine/>
    <w:uiPriority w:val="39"/>
    <w:unhideWhenUsed/>
    <w:rsid w:val="00845B92"/>
    <w:pPr>
      <w:spacing w:after="100"/>
      <w:ind w:left="440"/>
    </w:pPr>
    <w:rPr>
      <w:rFonts w:ascii="Calibri" w:eastAsia="Calibri" w:hAnsi="Calibri" w:cs="Times New Roman"/>
      <w:lang w:eastAsia="en-US"/>
    </w:rPr>
  </w:style>
  <w:style w:type="character" w:customStyle="1" w:styleId="Heading1">
    <w:name w:val="Heading #1_"/>
    <w:link w:val="Heading10"/>
    <w:rsid w:val="00845B92"/>
    <w:rPr>
      <w:rFonts w:ascii="Arial" w:eastAsia="Arial" w:hAnsi="Arial" w:cs="Arial"/>
      <w:sz w:val="24"/>
      <w:szCs w:val="24"/>
      <w:shd w:val="clear" w:color="auto" w:fill="FFFFFF"/>
    </w:rPr>
  </w:style>
  <w:style w:type="character" w:customStyle="1" w:styleId="Bodytext">
    <w:name w:val="Body text_"/>
    <w:link w:val="Bodytext1"/>
    <w:rsid w:val="00845B92"/>
    <w:rPr>
      <w:rFonts w:ascii="Arial" w:eastAsia="Arial" w:hAnsi="Arial" w:cs="Arial"/>
      <w:sz w:val="20"/>
      <w:szCs w:val="20"/>
      <w:shd w:val="clear" w:color="auto" w:fill="FFFFFF"/>
    </w:rPr>
  </w:style>
  <w:style w:type="character" w:customStyle="1" w:styleId="BodytextBold">
    <w:name w:val="Body text + Bold"/>
    <w:rsid w:val="00845B92"/>
    <w:rPr>
      <w:rFonts w:ascii="Arial" w:eastAsia="Arial" w:hAnsi="Arial" w:cs="Arial"/>
      <w:b/>
      <w:bCs/>
      <w:i w:val="0"/>
      <w:iCs w:val="0"/>
      <w:smallCaps w:val="0"/>
      <w:strike w:val="0"/>
      <w:spacing w:val="0"/>
      <w:sz w:val="20"/>
      <w:szCs w:val="20"/>
    </w:rPr>
  </w:style>
  <w:style w:type="paragraph" w:customStyle="1" w:styleId="Heading10">
    <w:name w:val="Heading #1"/>
    <w:basedOn w:val="a"/>
    <w:link w:val="Heading1"/>
    <w:rsid w:val="00845B92"/>
    <w:pPr>
      <w:shd w:val="clear" w:color="auto" w:fill="FFFFFF"/>
      <w:spacing w:after="0" w:line="413" w:lineRule="exact"/>
      <w:jc w:val="center"/>
      <w:outlineLvl w:val="0"/>
    </w:pPr>
    <w:rPr>
      <w:rFonts w:ascii="Arial" w:eastAsia="Arial" w:hAnsi="Arial" w:cs="Arial"/>
      <w:sz w:val="24"/>
      <w:szCs w:val="24"/>
    </w:rPr>
  </w:style>
  <w:style w:type="paragraph" w:customStyle="1" w:styleId="Bodytext1">
    <w:name w:val="Body text1"/>
    <w:basedOn w:val="a"/>
    <w:link w:val="Bodytext"/>
    <w:rsid w:val="00845B92"/>
    <w:pPr>
      <w:shd w:val="clear" w:color="auto" w:fill="FFFFFF"/>
      <w:spacing w:after="0" w:line="226" w:lineRule="exact"/>
      <w:ind w:hanging="440"/>
    </w:pPr>
    <w:rPr>
      <w:rFonts w:ascii="Arial" w:eastAsia="Arial" w:hAnsi="Arial" w:cs="Arial"/>
      <w:sz w:val="20"/>
      <w:szCs w:val="20"/>
    </w:rPr>
  </w:style>
  <w:style w:type="character" w:customStyle="1" w:styleId="Bodytext11095ptNotBold">
    <w:name w:val="Body text (110) + 9;5 pt;Not Bold"/>
    <w:rsid w:val="00845B92"/>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rPr>
  </w:style>
  <w:style w:type="paragraph" w:styleId="aff1">
    <w:name w:val="Plain Text"/>
    <w:basedOn w:val="a"/>
    <w:link w:val="aff2"/>
    <w:uiPriority w:val="99"/>
    <w:semiHidden/>
    <w:unhideWhenUsed/>
    <w:rsid w:val="00845B92"/>
    <w:pPr>
      <w:spacing w:after="0" w:line="240" w:lineRule="auto"/>
    </w:pPr>
    <w:rPr>
      <w:rFonts w:ascii="Calibri" w:eastAsia="Calibri" w:hAnsi="Calibri" w:cs="Times New Roman"/>
      <w:sz w:val="20"/>
      <w:szCs w:val="21"/>
      <w:lang w:val="x-none" w:eastAsia="x-none"/>
    </w:rPr>
  </w:style>
  <w:style w:type="character" w:customStyle="1" w:styleId="aff2">
    <w:name w:val="Текст Знак"/>
    <w:basedOn w:val="a0"/>
    <w:link w:val="aff1"/>
    <w:uiPriority w:val="99"/>
    <w:semiHidden/>
    <w:rsid w:val="00845B92"/>
    <w:rPr>
      <w:rFonts w:ascii="Calibri" w:eastAsia="Calibri" w:hAnsi="Calibri" w:cs="Times New Roman"/>
      <w:sz w:val="20"/>
      <w:szCs w:val="21"/>
      <w:lang w:val="x-none" w:eastAsia="x-none"/>
    </w:rPr>
  </w:style>
  <w:style w:type="character" w:styleId="aff3">
    <w:name w:val="FollowedHyperlink"/>
    <w:uiPriority w:val="99"/>
    <w:semiHidden/>
    <w:unhideWhenUsed/>
    <w:rsid w:val="00845B92"/>
    <w:rPr>
      <w:color w:val="800080"/>
      <w:u w:val="single"/>
    </w:rPr>
  </w:style>
  <w:style w:type="paragraph" w:customStyle="1" w:styleId="xl67">
    <w:name w:val="xl67"/>
    <w:basedOn w:val="a"/>
    <w:rsid w:val="00845B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68">
    <w:name w:val="xl68"/>
    <w:basedOn w:val="a"/>
    <w:rsid w:val="00845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69">
    <w:name w:val="xl69"/>
    <w:basedOn w:val="a"/>
    <w:rsid w:val="00845B9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0">
    <w:name w:val="xl70"/>
    <w:basedOn w:val="a"/>
    <w:rsid w:val="00845B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71">
    <w:name w:val="xl71"/>
    <w:basedOn w:val="a"/>
    <w:rsid w:val="00845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2">
    <w:name w:val="xl72"/>
    <w:basedOn w:val="a"/>
    <w:rsid w:val="00845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3">
    <w:name w:val="xl73"/>
    <w:basedOn w:val="a"/>
    <w:rsid w:val="00845B92"/>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4">
    <w:name w:val="xl74"/>
    <w:basedOn w:val="a"/>
    <w:rsid w:val="00845B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5">
    <w:name w:val="xl75"/>
    <w:basedOn w:val="a"/>
    <w:rsid w:val="00845B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6">
    <w:name w:val="xl76"/>
    <w:basedOn w:val="a"/>
    <w:rsid w:val="00845B92"/>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7">
    <w:name w:val="xl77"/>
    <w:basedOn w:val="a"/>
    <w:rsid w:val="00845B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8">
    <w:name w:val="xl78"/>
    <w:basedOn w:val="a"/>
    <w:rsid w:val="00845B9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9">
    <w:name w:val="xl79"/>
    <w:basedOn w:val="a"/>
    <w:rsid w:val="00845B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0">
    <w:name w:val="xl80"/>
    <w:basedOn w:val="a"/>
    <w:rsid w:val="00845B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0"/>
      <w:szCs w:val="20"/>
    </w:rPr>
  </w:style>
  <w:style w:type="paragraph" w:customStyle="1" w:styleId="xl81">
    <w:name w:val="xl81"/>
    <w:basedOn w:val="a"/>
    <w:rsid w:val="00845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82">
    <w:name w:val="xl82"/>
    <w:basedOn w:val="a"/>
    <w:rsid w:val="00845B92"/>
    <w:pP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3">
    <w:name w:val="xl83"/>
    <w:basedOn w:val="a"/>
    <w:rsid w:val="00845B92"/>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4">
    <w:name w:val="xl84"/>
    <w:basedOn w:val="a"/>
    <w:rsid w:val="00845B92"/>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5">
    <w:name w:val="xl85"/>
    <w:basedOn w:val="a"/>
    <w:rsid w:val="00845B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a"/>
    <w:rsid w:val="00845B9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7">
    <w:name w:val="xl87"/>
    <w:basedOn w:val="a"/>
    <w:rsid w:val="00845B92"/>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8">
    <w:name w:val="xl88"/>
    <w:basedOn w:val="a"/>
    <w:rsid w:val="00845B92"/>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845B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0">
    <w:name w:val="xl90"/>
    <w:basedOn w:val="a"/>
    <w:rsid w:val="00845B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1">
    <w:name w:val="xl91"/>
    <w:basedOn w:val="a"/>
    <w:rsid w:val="00845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2">
    <w:name w:val="xl92"/>
    <w:basedOn w:val="a"/>
    <w:rsid w:val="00845B92"/>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3">
    <w:name w:val="xl93"/>
    <w:basedOn w:val="a"/>
    <w:rsid w:val="00845B92"/>
    <w:pPr>
      <w:pBdr>
        <w:top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4">
    <w:name w:val="xl94"/>
    <w:basedOn w:val="a"/>
    <w:rsid w:val="00845B92"/>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5">
    <w:name w:val="xl95"/>
    <w:basedOn w:val="a"/>
    <w:rsid w:val="00845B92"/>
    <w:pPr>
      <w:pBdr>
        <w:top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6">
    <w:name w:val="xl96"/>
    <w:basedOn w:val="a"/>
    <w:rsid w:val="00845B92"/>
    <w:pP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7">
    <w:name w:val="xl97"/>
    <w:basedOn w:val="a"/>
    <w:rsid w:val="00845B9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8">
    <w:name w:val="xl98"/>
    <w:basedOn w:val="a"/>
    <w:rsid w:val="00845B9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9">
    <w:name w:val="xl99"/>
    <w:basedOn w:val="a"/>
    <w:rsid w:val="00845B9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0">
    <w:name w:val="xl100"/>
    <w:basedOn w:val="a"/>
    <w:rsid w:val="00845B9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font5">
    <w:name w:val="font5"/>
    <w:basedOn w:val="a"/>
    <w:rsid w:val="00845B92"/>
    <w:pPr>
      <w:spacing w:before="100" w:beforeAutospacing="1" w:after="100" w:afterAutospacing="1" w:line="240" w:lineRule="auto"/>
    </w:pPr>
    <w:rPr>
      <w:rFonts w:ascii="Arial" w:eastAsia="Times New Roman" w:hAnsi="Arial" w:cs="Arial"/>
      <w:color w:val="000000"/>
      <w:sz w:val="20"/>
      <w:szCs w:val="20"/>
    </w:rPr>
  </w:style>
  <w:style w:type="paragraph" w:customStyle="1" w:styleId="xl101">
    <w:name w:val="xl101"/>
    <w:basedOn w:val="a"/>
    <w:rsid w:val="00845B92"/>
    <w:pPr>
      <w:spacing w:before="100" w:beforeAutospacing="1" w:after="100" w:afterAutospacing="1" w:line="240" w:lineRule="auto"/>
    </w:pPr>
    <w:rPr>
      <w:rFonts w:ascii="Arial" w:eastAsia="Times New Roman" w:hAnsi="Arial" w:cs="Arial"/>
      <w:sz w:val="20"/>
      <w:szCs w:val="20"/>
    </w:rPr>
  </w:style>
  <w:style w:type="paragraph" w:customStyle="1" w:styleId="xl102">
    <w:name w:val="xl102"/>
    <w:basedOn w:val="a"/>
    <w:rsid w:val="00845B92"/>
    <w:pPr>
      <w:shd w:val="clear" w:color="000000" w:fill="95B3D7"/>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03">
    <w:name w:val="xl103"/>
    <w:basedOn w:val="a"/>
    <w:rsid w:val="00845B92"/>
    <w:pPr>
      <w:shd w:val="clear" w:color="000000" w:fill="95B3D7"/>
      <w:spacing w:before="100" w:beforeAutospacing="1" w:after="100" w:afterAutospacing="1" w:line="240" w:lineRule="auto"/>
    </w:pPr>
    <w:rPr>
      <w:rFonts w:ascii="Arial" w:eastAsia="Times New Roman" w:hAnsi="Arial" w:cs="Arial"/>
      <w:sz w:val="20"/>
      <w:szCs w:val="20"/>
    </w:rPr>
  </w:style>
  <w:style w:type="paragraph" w:customStyle="1" w:styleId="xl104">
    <w:name w:val="xl104"/>
    <w:basedOn w:val="a"/>
    <w:rsid w:val="00845B92"/>
    <w:pPr>
      <w:spacing w:before="100" w:beforeAutospacing="1" w:after="100" w:afterAutospacing="1" w:line="240" w:lineRule="auto"/>
    </w:pPr>
    <w:rPr>
      <w:rFonts w:ascii="Arial" w:eastAsia="Times New Roman" w:hAnsi="Arial" w:cs="Arial"/>
      <w:sz w:val="20"/>
      <w:szCs w:val="20"/>
    </w:rPr>
  </w:style>
  <w:style w:type="paragraph" w:customStyle="1" w:styleId="xl105">
    <w:name w:val="xl105"/>
    <w:basedOn w:val="a"/>
    <w:rsid w:val="00845B92"/>
    <w:pPr>
      <w:shd w:val="clear" w:color="000000" w:fill="F2DCDB"/>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06">
    <w:name w:val="xl106"/>
    <w:basedOn w:val="a"/>
    <w:rsid w:val="00845B92"/>
    <w:pPr>
      <w:shd w:val="clear" w:color="000000" w:fill="F2DCDB"/>
      <w:spacing w:before="100" w:beforeAutospacing="1" w:after="100" w:afterAutospacing="1" w:line="240" w:lineRule="auto"/>
    </w:pPr>
    <w:rPr>
      <w:rFonts w:ascii="Arial" w:eastAsia="Times New Roman" w:hAnsi="Arial" w:cs="Arial"/>
      <w:sz w:val="20"/>
      <w:szCs w:val="20"/>
    </w:rPr>
  </w:style>
  <w:style w:type="paragraph" w:customStyle="1" w:styleId="xl107">
    <w:name w:val="xl107"/>
    <w:basedOn w:val="a"/>
    <w:rsid w:val="00845B92"/>
    <w:pPr>
      <w:shd w:val="clear" w:color="000000" w:fill="C4BD97"/>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08">
    <w:name w:val="xl108"/>
    <w:basedOn w:val="a"/>
    <w:rsid w:val="00845B92"/>
    <w:pPr>
      <w:shd w:val="clear" w:color="000000" w:fill="C4BD97"/>
      <w:spacing w:before="100" w:beforeAutospacing="1" w:after="100" w:afterAutospacing="1" w:line="240" w:lineRule="auto"/>
    </w:pPr>
    <w:rPr>
      <w:rFonts w:ascii="Arial" w:eastAsia="Times New Roman" w:hAnsi="Arial" w:cs="Arial"/>
      <w:sz w:val="20"/>
      <w:szCs w:val="20"/>
    </w:rPr>
  </w:style>
  <w:style w:type="paragraph" w:customStyle="1" w:styleId="xl109">
    <w:name w:val="xl109"/>
    <w:basedOn w:val="a"/>
    <w:rsid w:val="00845B92"/>
    <w:pPr>
      <w:shd w:val="clear" w:color="000000" w:fill="F79646"/>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10">
    <w:name w:val="xl110"/>
    <w:basedOn w:val="a"/>
    <w:rsid w:val="00845B92"/>
    <w:pPr>
      <w:shd w:val="clear" w:color="000000" w:fill="F79646"/>
      <w:spacing w:before="100" w:beforeAutospacing="1" w:after="100" w:afterAutospacing="1" w:line="240" w:lineRule="auto"/>
    </w:pPr>
    <w:rPr>
      <w:rFonts w:ascii="Arial" w:eastAsia="Times New Roman" w:hAnsi="Arial" w:cs="Arial"/>
      <w:sz w:val="20"/>
      <w:szCs w:val="20"/>
    </w:rPr>
  </w:style>
  <w:style w:type="paragraph" w:customStyle="1" w:styleId="xl111">
    <w:name w:val="xl111"/>
    <w:basedOn w:val="a"/>
    <w:rsid w:val="00845B92"/>
    <w:pPr>
      <w:shd w:val="clear" w:color="000000" w:fill="92D050"/>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12">
    <w:name w:val="xl112"/>
    <w:basedOn w:val="a"/>
    <w:rsid w:val="00845B92"/>
    <w:pPr>
      <w:shd w:val="clear" w:color="000000" w:fill="92D050"/>
      <w:spacing w:before="100" w:beforeAutospacing="1" w:after="100" w:afterAutospacing="1" w:line="240" w:lineRule="auto"/>
    </w:pPr>
    <w:rPr>
      <w:rFonts w:ascii="Arial" w:eastAsia="Times New Roman" w:hAnsi="Arial" w:cs="Arial"/>
      <w:sz w:val="20"/>
      <w:szCs w:val="20"/>
    </w:rPr>
  </w:style>
  <w:style w:type="paragraph" w:customStyle="1" w:styleId="xl113">
    <w:name w:val="xl113"/>
    <w:basedOn w:val="a"/>
    <w:rsid w:val="00845B92"/>
    <w:pPr>
      <w:shd w:val="clear" w:color="000000" w:fill="FABF8F"/>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14">
    <w:name w:val="xl114"/>
    <w:basedOn w:val="a"/>
    <w:rsid w:val="00845B92"/>
    <w:pPr>
      <w:shd w:val="clear" w:color="000000" w:fill="FABF8F"/>
      <w:spacing w:before="100" w:beforeAutospacing="1" w:after="100" w:afterAutospacing="1" w:line="240" w:lineRule="auto"/>
    </w:pPr>
    <w:rPr>
      <w:rFonts w:ascii="Arial" w:eastAsia="Times New Roman" w:hAnsi="Arial" w:cs="Arial"/>
      <w:sz w:val="20"/>
      <w:szCs w:val="20"/>
    </w:rPr>
  </w:style>
  <w:style w:type="paragraph" w:customStyle="1" w:styleId="xl115">
    <w:name w:val="xl115"/>
    <w:basedOn w:val="a"/>
    <w:rsid w:val="00845B92"/>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116">
    <w:name w:val="xl116"/>
    <w:basedOn w:val="a"/>
    <w:rsid w:val="00845B92"/>
    <w:pPr>
      <w:spacing w:before="100" w:beforeAutospacing="1" w:after="100" w:afterAutospacing="1" w:line="240" w:lineRule="auto"/>
      <w:jc w:val="center"/>
    </w:pPr>
    <w:rPr>
      <w:rFonts w:ascii="Arial" w:eastAsia="Times New Roman" w:hAnsi="Arial" w:cs="Arial"/>
      <w:sz w:val="24"/>
      <w:szCs w:val="24"/>
    </w:rPr>
  </w:style>
  <w:style w:type="paragraph" w:customStyle="1" w:styleId="xl117">
    <w:name w:val="xl117"/>
    <w:basedOn w:val="a"/>
    <w:rsid w:val="00845B92"/>
    <w:pPr>
      <w:spacing w:before="100" w:beforeAutospacing="1" w:after="100" w:afterAutospacing="1" w:line="240" w:lineRule="auto"/>
      <w:jc w:val="center"/>
    </w:pPr>
    <w:rPr>
      <w:rFonts w:ascii="Arial" w:eastAsia="Times New Roman" w:hAnsi="Arial" w:cs="Arial"/>
      <w:sz w:val="20"/>
      <w:szCs w:val="20"/>
    </w:rPr>
  </w:style>
  <w:style w:type="paragraph" w:customStyle="1" w:styleId="xl118">
    <w:name w:val="xl118"/>
    <w:basedOn w:val="a"/>
    <w:rsid w:val="00845B92"/>
    <w:pPr>
      <w:spacing w:before="100" w:beforeAutospacing="1" w:after="100" w:afterAutospacing="1" w:line="240" w:lineRule="auto"/>
      <w:jc w:val="center"/>
    </w:pPr>
    <w:rPr>
      <w:rFonts w:ascii="Arial" w:eastAsia="Times New Roman" w:hAnsi="Arial" w:cs="Arial"/>
      <w:sz w:val="20"/>
      <w:szCs w:val="20"/>
    </w:rPr>
  </w:style>
  <w:style w:type="paragraph" w:customStyle="1" w:styleId="xl119">
    <w:name w:val="xl119"/>
    <w:basedOn w:val="a"/>
    <w:rsid w:val="00845B92"/>
    <w:pPr>
      <w:spacing w:before="100" w:beforeAutospacing="1" w:after="100" w:afterAutospacing="1" w:line="240" w:lineRule="auto"/>
      <w:jc w:val="center"/>
    </w:pPr>
    <w:rPr>
      <w:rFonts w:ascii="Arial" w:eastAsia="Times New Roman" w:hAnsi="Arial" w:cs="Arial"/>
      <w:sz w:val="20"/>
      <w:szCs w:val="20"/>
    </w:rPr>
  </w:style>
  <w:style w:type="paragraph" w:customStyle="1" w:styleId="xl120">
    <w:name w:val="xl120"/>
    <w:basedOn w:val="a"/>
    <w:rsid w:val="00845B92"/>
    <w:pPr>
      <w:shd w:val="clear" w:color="000000" w:fill="92D050"/>
      <w:spacing w:before="100" w:beforeAutospacing="1" w:after="100" w:afterAutospacing="1" w:line="240" w:lineRule="auto"/>
    </w:pPr>
    <w:rPr>
      <w:rFonts w:ascii="Arial" w:eastAsia="Times New Roman" w:hAnsi="Arial" w:cs="Arial"/>
      <w:sz w:val="20"/>
      <w:szCs w:val="20"/>
    </w:rPr>
  </w:style>
  <w:style w:type="paragraph" w:customStyle="1" w:styleId="xl121">
    <w:name w:val="xl121"/>
    <w:basedOn w:val="a"/>
    <w:rsid w:val="00845B92"/>
    <w:pPr>
      <w:shd w:val="clear" w:color="000000" w:fill="538DD5"/>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22">
    <w:name w:val="xl122"/>
    <w:basedOn w:val="a"/>
    <w:rsid w:val="00845B92"/>
    <w:pPr>
      <w:shd w:val="clear" w:color="000000" w:fill="538DD5"/>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23">
    <w:name w:val="xl123"/>
    <w:basedOn w:val="a"/>
    <w:rsid w:val="00845B92"/>
    <w:pPr>
      <w:shd w:val="clear" w:color="000000" w:fill="538DD5"/>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24">
    <w:name w:val="xl124"/>
    <w:basedOn w:val="a"/>
    <w:rsid w:val="00845B92"/>
    <w:pPr>
      <w:shd w:val="clear" w:color="000000" w:fill="538DD5"/>
      <w:spacing w:before="100" w:beforeAutospacing="1" w:after="100" w:afterAutospacing="1" w:line="240" w:lineRule="auto"/>
    </w:pPr>
    <w:rPr>
      <w:rFonts w:ascii="Arial" w:eastAsia="Times New Roman" w:hAnsi="Arial" w:cs="Arial"/>
      <w:sz w:val="20"/>
      <w:szCs w:val="20"/>
    </w:rPr>
  </w:style>
  <w:style w:type="paragraph" w:customStyle="1" w:styleId="xl125">
    <w:name w:val="xl125"/>
    <w:basedOn w:val="a"/>
    <w:rsid w:val="00845B92"/>
    <w:pPr>
      <w:shd w:val="clear" w:color="000000" w:fill="538DD5"/>
      <w:spacing w:before="100" w:beforeAutospacing="1" w:after="100" w:afterAutospacing="1" w:line="240" w:lineRule="auto"/>
    </w:pPr>
    <w:rPr>
      <w:rFonts w:ascii="Arial" w:eastAsia="Times New Roman" w:hAnsi="Arial" w:cs="Arial"/>
      <w:sz w:val="24"/>
      <w:szCs w:val="24"/>
    </w:rPr>
  </w:style>
  <w:style w:type="paragraph" w:customStyle="1" w:styleId="xl126">
    <w:name w:val="xl126"/>
    <w:basedOn w:val="a"/>
    <w:rsid w:val="00845B92"/>
    <w:pPr>
      <w:spacing w:before="100" w:beforeAutospacing="1" w:after="100" w:afterAutospacing="1" w:line="240" w:lineRule="auto"/>
    </w:pPr>
    <w:rPr>
      <w:rFonts w:ascii="Arial" w:eastAsia="Times New Roman" w:hAnsi="Arial" w:cs="Arial"/>
      <w:sz w:val="20"/>
      <w:szCs w:val="20"/>
    </w:rPr>
  </w:style>
  <w:style w:type="paragraph" w:customStyle="1" w:styleId="xl127">
    <w:name w:val="xl127"/>
    <w:basedOn w:val="a"/>
    <w:rsid w:val="00845B92"/>
    <w:pPr>
      <w:shd w:val="clear" w:color="000000" w:fill="FCD5B4"/>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28">
    <w:name w:val="xl128"/>
    <w:basedOn w:val="a"/>
    <w:rsid w:val="00845B92"/>
    <w:pPr>
      <w:shd w:val="clear" w:color="000000" w:fill="FCD5B4"/>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29">
    <w:name w:val="xl129"/>
    <w:basedOn w:val="a"/>
    <w:rsid w:val="00845B92"/>
    <w:pPr>
      <w:shd w:val="clear" w:color="000000" w:fill="FCD5B4"/>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30">
    <w:name w:val="xl130"/>
    <w:basedOn w:val="a"/>
    <w:rsid w:val="00845B92"/>
    <w:pPr>
      <w:shd w:val="clear" w:color="000000" w:fill="FCD5B4"/>
      <w:spacing w:before="100" w:beforeAutospacing="1" w:after="100" w:afterAutospacing="1" w:line="240" w:lineRule="auto"/>
    </w:pPr>
    <w:rPr>
      <w:rFonts w:ascii="Arial" w:eastAsia="Times New Roman" w:hAnsi="Arial" w:cs="Arial"/>
      <w:sz w:val="20"/>
      <w:szCs w:val="20"/>
    </w:rPr>
  </w:style>
  <w:style w:type="paragraph" w:customStyle="1" w:styleId="xl131">
    <w:name w:val="xl131"/>
    <w:basedOn w:val="a"/>
    <w:rsid w:val="00845B92"/>
    <w:pPr>
      <w:shd w:val="clear" w:color="000000" w:fill="FCD5B4"/>
      <w:spacing w:before="100" w:beforeAutospacing="1" w:after="100" w:afterAutospacing="1" w:line="240" w:lineRule="auto"/>
    </w:pPr>
    <w:rPr>
      <w:rFonts w:ascii="Arial" w:eastAsia="Times New Roman" w:hAnsi="Arial" w:cs="Arial"/>
      <w:sz w:val="24"/>
      <w:szCs w:val="24"/>
    </w:rPr>
  </w:style>
  <w:style w:type="paragraph" w:customStyle="1" w:styleId="xl132">
    <w:name w:val="xl132"/>
    <w:basedOn w:val="a"/>
    <w:rsid w:val="00845B92"/>
    <w:pPr>
      <w:spacing w:before="100" w:beforeAutospacing="1" w:after="100" w:afterAutospacing="1" w:line="240" w:lineRule="auto"/>
      <w:jc w:val="center"/>
    </w:pPr>
    <w:rPr>
      <w:rFonts w:ascii="Arial" w:eastAsia="Times New Roman" w:hAnsi="Arial" w:cs="Arial"/>
      <w:sz w:val="20"/>
      <w:szCs w:val="20"/>
    </w:rPr>
  </w:style>
  <w:style w:type="paragraph" w:customStyle="1" w:styleId="xl133">
    <w:name w:val="xl133"/>
    <w:basedOn w:val="a"/>
    <w:rsid w:val="00845B92"/>
    <w:pPr>
      <w:spacing w:before="100" w:beforeAutospacing="1" w:after="100" w:afterAutospacing="1" w:line="240" w:lineRule="auto"/>
    </w:pPr>
    <w:rPr>
      <w:rFonts w:ascii="Arial" w:eastAsia="Times New Roman" w:hAnsi="Arial" w:cs="Arial"/>
      <w:sz w:val="20"/>
      <w:szCs w:val="20"/>
    </w:rPr>
  </w:style>
  <w:style w:type="paragraph" w:customStyle="1" w:styleId="xl134">
    <w:name w:val="xl134"/>
    <w:basedOn w:val="a"/>
    <w:rsid w:val="00845B92"/>
    <w:pP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35">
    <w:name w:val="xl135"/>
    <w:basedOn w:val="a"/>
    <w:rsid w:val="00845B92"/>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36">
    <w:name w:val="xl136"/>
    <w:basedOn w:val="a"/>
    <w:rsid w:val="00845B92"/>
    <w:pP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137">
    <w:name w:val="xl137"/>
    <w:basedOn w:val="a"/>
    <w:rsid w:val="00845B92"/>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38">
    <w:name w:val="xl138"/>
    <w:basedOn w:val="a"/>
    <w:rsid w:val="00845B92"/>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39">
    <w:name w:val="xl139"/>
    <w:basedOn w:val="a"/>
    <w:rsid w:val="00845B92"/>
    <w:pP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40">
    <w:name w:val="xl140"/>
    <w:basedOn w:val="a"/>
    <w:rsid w:val="00845B92"/>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41">
    <w:name w:val="xl141"/>
    <w:basedOn w:val="a"/>
    <w:rsid w:val="00845B92"/>
    <w:pPr>
      <w:shd w:val="clear" w:color="000000" w:fill="FFFF00"/>
      <w:spacing w:before="100" w:beforeAutospacing="1" w:after="100" w:afterAutospacing="1" w:line="240" w:lineRule="auto"/>
      <w:jc w:val="both"/>
      <w:textAlignment w:val="center"/>
    </w:pPr>
    <w:rPr>
      <w:rFonts w:ascii="Arial" w:eastAsia="Times New Roman" w:hAnsi="Arial" w:cs="Arial"/>
      <w:sz w:val="20"/>
      <w:szCs w:val="20"/>
    </w:rPr>
  </w:style>
  <w:style w:type="paragraph" w:customStyle="1" w:styleId="xl142">
    <w:name w:val="xl142"/>
    <w:basedOn w:val="a"/>
    <w:rsid w:val="00845B92"/>
    <w:pPr>
      <w:shd w:val="clear" w:color="000000" w:fill="FFFF00"/>
      <w:spacing w:before="100" w:beforeAutospacing="1" w:after="100" w:afterAutospacing="1" w:line="240" w:lineRule="auto"/>
      <w:textAlignment w:val="center"/>
    </w:pPr>
    <w:rPr>
      <w:rFonts w:ascii="Arial" w:eastAsia="Times New Roman" w:hAnsi="Arial" w:cs="Arial"/>
      <w:sz w:val="20"/>
      <w:szCs w:val="20"/>
    </w:rPr>
  </w:style>
  <w:style w:type="paragraph" w:customStyle="1" w:styleId="xl143">
    <w:name w:val="xl143"/>
    <w:basedOn w:val="a"/>
    <w:rsid w:val="00845B92"/>
    <w:pPr>
      <w:shd w:val="clear" w:color="000000" w:fill="FFFF00"/>
      <w:spacing w:before="100" w:beforeAutospacing="1" w:after="100" w:afterAutospacing="1" w:line="240" w:lineRule="auto"/>
      <w:textAlignment w:val="center"/>
    </w:pPr>
    <w:rPr>
      <w:rFonts w:ascii="Arial" w:eastAsia="Times New Roman" w:hAnsi="Arial" w:cs="Arial"/>
      <w:sz w:val="20"/>
      <w:szCs w:val="20"/>
    </w:rPr>
  </w:style>
  <w:style w:type="paragraph" w:customStyle="1" w:styleId="xl144">
    <w:name w:val="xl144"/>
    <w:basedOn w:val="a"/>
    <w:rsid w:val="00845B92"/>
    <w:pPr>
      <w:shd w:val="clear" w:color="000000" w:fill="FFFF00"/>
      <w:spacing w:before="100" w:beforeAutospacing="1" w:after="100" w:afterAutospacing="1" w:line="240" w:lineRule="auto"/>
    </w:pPr>
    <w:rPr>
      <w:rFonts w:ascii="Arial" w:eastAsia="Times New Roman" w:hAnsi="Arial" w:cs="Arial"/>
      <w:sz w:val="20"/>
      <w:szCs w:val="20"/>
    </w:rPr>
  </w:style>
  <w:style w:type="paragraph" w:customStyle="1" w:styleId="xl145">
    <w:name w:val="xl145"/>
    <w:basedOn w:val="a"/>
    <w:rsid w:val="00845B92"/>
    <w:pP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6">
    <w:name w:val="xl146"/>
    <w:basedOn w:val="a"/>
    <w:rsid w:val="00845B92"/>
    <w:pPr>
      <w:shd w:val="clear" w:color="000000" w:fill="FFFF0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47">
    <w:name w:val="xl147"/>
    <w:basedOn w:val="a"/>
    <w:rsid w:val="00845B92"/>
    <w:pPr>
      <w:shd w:val="clear" w:color="000000" w:fill="FFFF00"/>
      <w:spacing w:before="100" w:beforeAutospacing="1" w:after="100" w:afterAutospacing="1" w:line="240" w:lineRule="auto"/>
      <w:jc w:val="center"/>
    </w:pPr>
    <w:rPr>
      <w:rFonts w:ascii="Arial" w:eastAsia="Times New Roman" w:hAnsi="Arial" w:cs="Arial"/>
      <w:sz w:val="20"/>
      <w:szCs w:val="20"/>
    </w:rPr>
  </w:style>
  <w:style w:type="paragraph" w:customStyle="1" w:styleId="xl148">
    <w:name w:val="xl148"/>
    <w:basedOn w:val="a"/>
    <w:rsid w:val="00845B92"/>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font6">
    <w:name w:val="font6"/>
    <w:basedOn w:val="a"/>
    <w:rsid w:val="00845B92"/>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a"/>
    <w:rsid w:val="00845B92"/>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a"/>
    <w:rsid w:val="00845B92"/>
    <w:pPr>
      <w:spacing w:before="100" w:beforeAutospacing="1" w:after="100" w:afterAutospacing="1" w:line="240" w:lineRule="auto"/>
    </w:pPr>
    <w:rPr>
      <w:rFonts w:ascii="Tahoma" w:eastAsia="Times New Roman" w:hAnsi="Tahoma" w:cs="Tahoma"/>
      <w:color w:val="000000"/>
      <w:sz w:val="18"/>
      <w:szCs w:val="18"/>
    </w:rPr>
  </w:style>
  <w:style w:type="paragraph" w:customStyle="1" w:styleId="font9">
    <w:name w:val="font9"/>
    <w:basedOn w:val="a"/>
    <w:rsid w:val="00845B92"/>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149">
    <w:name w:val="xl149"/>
    <w:basedOn w:val="a"/>
    <w:rsid w:val="00845B92"/>
    <w:pPr>
      <w:shd w:val="clear" w:color="000000" w:fill="7030A0"/>
      <w:spacing w:before="100" w:beforeAutospacing="1" w:after="100" w:afterAutospacing="1" w:line="240" w:lineRule="auto"/>
      <w:jc w:val="center"/>
    </w:pPr>
    <w:rPr>
      <w:rFonts w:ascii="Arial" w:eastAsia="Times New Roman" w:hAnsi="Arial" w:cs="Arial"/>
      <w:sz w:val="20"/>
      <w:szCs w:val="20"/>
    </w:rPr>
  </w:style>
  <w:style w:type="paragraph" w:customStyle="1" w:styleId="xl150">
    <w:name w:val="xl150"/>
    <w:basedOn w:val="a"/>
    <w:rsid w:val="00845B92"/>
    <w:pPr>
      <w:shd w:val="clear" w:color="000000" w:fill="7030A0"/>
      <w:spacing w:before="100" w:beforeAutospacing="1" w:after="100" w:afterAutospacing="1" w:line="240" w:lineRule="auto"/>
      <w:textAlignment w:val="center"/>
    </w:pPr>
    <w:rPr>
      <w:rFonts w:ascii="Arial" w:eastAsia="Times New Roman" w:hAnsi="Arial" w:cs="Arial"/>
      <w:sz w:val="20"/>
      <w:szCs w:val="20"/>
    </w:rPr>
  </w:style>
  <w:style w:type="paragraph" w:customStyle="1" w:styleId="xl151">
    <w:name w:val="xl151"/>
    <w:basedOn w:val="a"/>
    <w:rsid w:val="00845B92"/>
    <w:pPr>
      <w:shd w:val="clear" w:color="000000" w:fill="7030A0"/>
      <w:spacing w:before="100" w:beforeAutospacing="1" w:after="100" w:afterAutospacing="1" w:line="240" w:lineRule="auto"/>
    </w:pPr>
    <w:rPr>
      <w:rFonts w:ascii="Arial" w:eastAsia="Times New Roman" w:hAnsi="Arial" w:cs="Arial"/>
      <w:sz w:val="20"/>
      <w:szCs w:val="20"/>
    </w:rPr>
  </w:style>
  <w:style w:type="paragraph" w:customStyle="1" w:styleId="xl152">
    <w:name w:val="xl152"/>
    <w:basedOn w:val="a"/>
    <w:rsid w:val="00845B92"/>
    <w:pPr>
      <w:shd w:val="clear" w:color="000000" w:fill="7030A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53">
    <w:name w:val="xl153"/>
    <w:basedOn w:val="a"/>
    <w:rsid w:val="00845B92"/>
    <w:pPr>
      <w:shd w:val="clear" w:color="000000" w:fill="7030A0"/>
      <w:spacing w:before="100" w:beforeAutospacing="1" w:after="100" w:afterAutospacing="1" w:line="240" w:lineRule="auto"/>
      <w:jc w:val="center"/>
    </w:pPr>
    <w:rPr>
      <w:rFonts w:ascii="Arial" w:eastAsia="Times New Roman" w:hAnsi="Arial" w:cs="Arial"/>
      <w:sz w:val="20"/>
      <w:szCs w:val="20"/>
    </w:rPr>
  </w:style>
  <w:style w:type="paragraph" w:customStyle="1" w:styleId="xl154">
    <w:name w:val="xl154"/>
    <w:basedOn w:val="a"/>
    <w:rsid w:val="00845B92"/>
    <w:pPr>
      <w:shd w:val="clear" w:color="000000" w:fill="7030A0"/>
      <w:spacing w:before="100" w:beforeAutospacing="1" w:after="100" w:afterAutospacing="1" w:line="240" w:lineRule="auto"/>
      <w:jc w:val="center"/>
    </w:pPr>
    <w:rPr>
      <w:rFonts w:ascii="Arial" w:eastAsia="Times New Roman" w:hAnsi="Arial" w:cs="Arial"/>
      <w:sz w:val="24"/>
      <w:szCs w:val="24"/>
    </w:rPr>
  </w:style>
  <w:style w:type="paragraph" w:customStyle="1" w:styleId="xl155">
    <w:name w:val="xl155"/>
    <w:basedOn w:val="a"/>
    <w:rsid w:val="00845B92"/>
    <w:pPr>
      <w:shd w:val="clear" w:color="000000" w:fill="7030A0"/>
      <w:spacing w:before="100" w:beforeAutospacing="1" w:after="100" w:afterAutospacing="1" w:line="240" w:lineRule="auto"/>
      <w:textAlignment w:val="center"/>
    </w:pPr>
    <w:rPr>
      <w:rFonts w:ascii="Arial" w:eastAsia="Times New Roman" w:hAnsi="Arial" w:cs="Arial"/>
      <w:sz w:val="20"/>
      <w:szCs w:val="20"/>
    </w:rPr>
  </w:style>
  <w:style w:type="paragraph" w:customStyle="1" w:styleId="xl156">
    <w:name w:val="xl156"/>
    <w:basedOn w:val="a"/>
    <w:rsid w:val="00845B92"/>
    <w:pPr>
      <w:shd w:val="clear" w:color="000000" w:fill="7030A0"/>
      <w:spacing w:before="100" w:beforeAutospacing="1" w:after="100" w:afterAutospacing="1" w:line="240" w:lineRule="auto"/>
      <w:jc w:val="center"/>
    </w:pPr>
    <w:rPr>
      <w:rFonts w:ascii="Arial" w:eastAsia="Times New Roman" w:hAnsi="Arial" w:cs="Arial"/>
      <w:sz w:val="20"/>
      <w:szCs w:val="20"/>
    </w:rPr>
  </w:style>
  <w:style w:type="paragraph" w:customStyle="1" w:styleId="xl157">
    <w:name w:val="xl157"/>
    <w:basedOn w:val="a"/>
    <w:rsid w:val="00845B92"/>
    <w:pPr>
      <w:spacing w:before="100" w:beforeAutospacing="1" w:after="100" w:afterAutospacing="1" w:line="240" w:lineRule="auto"/>
      <w:jc w:val="both"/>
      <w:textAlignment w:val="center"/>
    </w:pPr>
    <w:rPr>
      <w:rFonts w:ascii="Arial" w:eastAsia="Times New Roman" w:hAnsi="Arial" w:cs="Arial"/>
      <w:color w:val="FF0000"/>
      <w:sz w:val="20"/>
      <w:szCs w:val="20"/>
    </w:rPr>
  </w:style>
  <w:style w:type="paragraph" w:customStyle="1" w:styleId="xl158">
    <w:name w:val="xl158"/>
    <w:basedOn w:val="a"/>
    <w:rsid w:val="00845B92"/>
    <w:pPr>
      <w:spacing w:before="100" w:beforeAutospacing="1" w:after="100" w:afterAutospacing="1" w:line="240" w:lineRule="auto"/>
      <w:textAlignment w:val="center"/>
    </w:pPr>
    <w:rPr>
      <w:rFonts w:ascii="Arial" w:eastAsia="Times New Roman" w:hAnsi="Arial" w:cs="Arial"/>
      <w:color w:val="FF0000"/>
      <w:sz w:val="20"/>
      <w:szCs w:val="20"/>
    </w:rPr>
  </w:style>
  <w:style w:type="paragraph" w:customStyle="1" w:styleId="xl159">
    <w:name w:val="xl159"/>
    <w:basedOn w:val="a"/>
    <w:rsid w:val="00845B92"/>
    <w:pPr>
      <w:spacing w:before="100" w:beforeAutospacing="1" w:after="100" w:afterAutospacing="1" w:line="240" w:lineRule="auto"/>
      <w:textAlignment w:val="center"/>
    </w:pPr>
    <w:rPr>
      <w:rFonts w:ascii="Arial" w:eastAsia="Times New Roman" w:hAnsi="Arial" w:cs="Arial"/>
      <w:color w:val="FF0000"/>
      <w:sz w:val="20"/>
      <w:szCs w:val="20"/>
    </w:rPr>
  </w:style>
  <w:style w:type="paragraph" w:customStyle="1" w:styleId="xl160">
    <w:name w:val="xl160"/>
    <w:basedOn w:val="a"/>
    <w:rsid w:val="00845B92"/>
    <w:pP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61">
    <w:name w:val="xl161"/>
    <w:basedOn w:val="a"/>
    <w:rsid w:val="00845B92"/>
    <w:pPr>
      <w:spacing w:before="100" w:beforeAutospacing="1" w:after="100" w:afterAutospacing="1" w:line="240" w:lineRule="auto"/>
      <w:jc w:val="center"/>
    </w:pPr>
    <w:rPr>
      <w:rFonts w:ascii="Arial" w:eastAsia="Times New Roman" w:hAnsi="Arial" w:cs="Arial"/>
      <w:color w:val="FF0000"/>
      <w:sz w:val="24"/>
      <w:szCs w:val="24"/>
    </w:rPr>
  </w:style>
  <w:style w:type="paragraph" w:customStyle="1" w:styleId="xl162">
    <w:name w:val="xl162"/>
    <w:basedOn w:val="a"/>
    <w:rsid w:val="00845B92"/>
    <w:pP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63">
    <w:name w:val="xl163"/>
    <w:basedOn w:val="a"/>
    <w:rsid w:val="00845B92"/>
    <w:pP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64">
    <w:name w:val="xl164"/>
    <w:basedOn w:val="a"/>
    <w:rsid w:val="00845B92"/>
    <w:pPr>
      <w:shd w:val="clear" w:color="000000" w:fill="7030A0"/>
      <w:spacing w:before="100" w:beforeAutospacing="1" w:after="100" w:afterAutospacing="1" w:line="240" w:lineRule="auto"/>
      <w:jc w:val="center"/>
    </w:pPr>
    <w:rPr>
      <w:rFonts w:ascii="Arial" w:eastAsia="Times New Roman" w:hAnsi="Arial" w:cs="Arial"/>
      <w:sz w:val="20"/>
      <w:szCs w:val="20"/>
    </w:rPr>
  </w:style>
  <w:style w:type="paragraph" w:customStyle="1" w:styleId="xl165">
    <w:name w:val="xl165"/>
    <w:basedOn w:val="a"/>
    <w:rsid w:val="00845B92"/>
    <w:pPr>
      <w:shd w:val="clear" w:color="000000" w:fill="7030A0"/>
      <w:spacing w:before="100" w:beforeAutospacing="1" w:after="100" w:afterAutospacing="1" w:line="240" w:lineRule="auto"/>
    </w:pPr>
    <w:rPr>
      <w:rFonts w:ascii="Arial" w:eastAsia="Times New Roman" w:hAnsi="Arial" w:cs="Arial"/>
      <w:sz w:val="20"/>
      <w:szCs w:val="20"/>
    </w:rPr>
  </w:style>
  <w:style w:type="paragraph" w:customStyle="1" w:styleId="xl166">
    <w:name w:val="xl166"/>
    <w:basedOn w:val="a"/>
    <w:rsid w:val="00845B92"/>
    <w:pPr>
      <w:shd w:val="clear" w:color="000000" w:fill="7030A0"/>
      <w:spacing w:before="100" w:beforeAutospacing="1" w:after="100" w:afterAutospacing="1" w:line="240" w:lineRule="auto"/>
    </w:pPr>
    <w:rPr>
      <w:rFonts w:ascii="Arial" w:eastAsia="Times New Roman" w:hAnsi="Arial" w:cs="Arial"/>
      <w:sz w:val="20"/>
      <w:szCs w:val="20"/>
    </w:rPr>
  </w:style>
  <w:style w:type="character" w:styleId="aff4">
    <w:name w:val="Subtle Emphasis"/>
    <w:uiPriority w:val="19"/>
    <w:qFormat/>
    <w:rsid w:val="00845B92"/>
    <w:rPr>
      <w:i/>
      <w:iCs/>
      <w:color w:val="404040"/>
    </w:rPr>
  </w:style>
  <w:style w:type="paragraph" w:customStyle="1" w:styleId="aff5">
    <w:name w:val="Примечание к таблице"/>
    <w:basedOn w:val="a"/>
    <w:next w:val="a"/>
    <w:rsid w:val="008840D8"/>
    <w:pPr>
      <w:spacing w:after="0" w:line="240" w:lineRule="auto"/>
      <w:ind w:firstLine="709"/>
      <w:jc w:val="both"/>
    </w:pPr>
    <w:rPr>
      <w:rFonts w:ascii="Times New Roman" w:eastAsia="Times New Roman" w:hAnsi="Times New Roman" w:cs="Times New Roman"/>
      <w:szCs w:val="20"/>
    </w:rPr>
  </w:style>
  <w:style w:type="paragraph" w:customStyle="1" w:styleId="aff6">
    <w:name w:val="Таблица"/>
    <w:basedOn w:val="a"/>
    <w:rsid w:val="008840D8"/>
    <w:pPr>
      <w:spacing w:before="20" w:after="20" w:line="216" w:lineRule="auto"/>
      <w:jc w:val="center"/>
    </w:pPr>
    <w:rPr>
      <w:rFonts w:ascii="Times New Roman" w:eastAsia="Times New Roman" w:hAnsi="Times New Roman" w:cs="Times New Roman"/>
      <w:szCs w:val="20"/>
    </w:rPr>
  </w:style>
  <w:style w:type="paragraph" w:customStyle="1" w:styleId="aff7">
    <w:name w:val="Таблица текст"/>
    <w:basedOn w:val="aff6"/>
    <w:rsid w:val="008840D8"/>
    <w:pPr>
      <w:jc w:val="left"/>
    </w:pPr>
  </w:style>
  <w:style w:type="paragraph" w:customStyle="1" w:styleId="aff8">
    <w:name w:val="Таблица второстепенное"/>
    <w:basedOn w:val="aff6"/>
    <w:rsid w:val="008840D8"/>
    <w:rPr>
      <w:sz w:val="20"/>
    </w:rPr>
  </w:style>
  <w:style w:type="paragraph" w:customStyle="1" w:styleId="aff9">
    <w:name w:val="Таблица текст второстепенное"/>
    <w:basedOn w:val="aff7"/>
    <w:rsid w:val="008840D8"/>
    <w:rPr>
      <w:sz w:val="20"/>
    </w:rPr>
  </w:style>
  <w:style w:type="paragraph" w:customStyle="1" w:styleId="xl66">
    <w:name w:val="xl66"/>
    <w:basedOn w:val="a"/>
    <w:rsid w:val="00EE2C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4">
    <w:name w:val="xl64"/>
    <w:basedOn w:val="a"/>
    <w:rsid w:val="00E62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E629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
    <w:name w:val="S_Заголовок 4"/>
    <w:basedOn w:val="4"/>
    <w:rsid w:val="00AC57E0"/>
    <w:pPr>
      <w:tabs>
        <w:tab w:val="left" w:pos="539"/>
      </w:tabs>
      <w:spacing w:before="0" w:beforeAutospacing="0" w:after="0" w:afterAutospacing="0"/>
    </w:pPr>
    <w:rPr>
      <w:b w:val="0"/>
      <w:bCs w:val="0"/>
      <w:i/>
      <w:lang w:eastAsia="ar-SA"/>
    </w:rPr>
  </w:style>
  <w:style w:type="paragraph" w:customStyle="1" w:styleId="2a">
    <w:name w:val="Обычный2"/>
    <w:rsid w:val="00D80660"/>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38">
    <w:name w:val="Обычный3"/>
    <w:rsid w:val="005A354E"/>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affa">
    <w:name w:val="Body Text Indent"/>
    <w:basedOn w:val="a"/>
    <w:link w:val="affb"/>
    <w:uiPriority w:val="99"/>
    <w:semiHidden/>
    <w:unhideWhenUsed/>
    <w:rsid w:val="00196FF7"/>
    <w:pPr>
      <w:spacing w:after="120"/>
      <w:ind w:left="283"/>
    </w:pPr>
  </w:style>
  <w:style w:type="character" w:customStyle="1" w:styleId="affb">
    <w:name w:val="Основной текст с отступом Знак"/>
    <w:basedOn w:val="a0"/>
    <w:link w:val="affa"/>
    <w:uiPriority w:val="99"/>
    <w:semiHidden/>
    <w:rsid w:val="00196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8332">
      <w:bodyDiv w:val="1"/>
      <w:marLeft w:val="0"/>
      <w:marRight w:val="0"/>
      <w:marTop w:val="0"/>
      <w:marBottom w:val="0"/>
      <w:divBdr>
        <w:top w:val="none" w:sz="0" w:space="0" w:color="auto"/>
        <w:left w:val="none" w:sz="0" w:space="0" w:color="auto"/>
        <w:bottom w:val="none" w:sz="0" w:space="0" w:color="auto"/>
        <w:right w:val="none" w:sz="0" w:space="0" w:color="auto"/>
      </w:divBdr>
    </w:div>
    <w:div w:id="38282226">
      <w:bodyDiv w:val="1"/>
      <w:marLeft w:val="0"/>
      <w:marRight w:val="0"/>
      <w:marTop w:val="0"/>
      <w:marBottom w:val="0"/>
      <w:divBdr>
        <w:top w:val="none" w:sz="0" w:space="0" w:color="auto"/>
        <w:left w:val="none" w:sz="0" w:space="0" w:color="auto"/>
        <w:bottom w:val="none" w:sz="0" w:space="0" w:color="auto"/>
        <w:right w:val="none" w:sz="0" w:space="0" w:color="auto"/>
      </w:divBdr>
    </w:div>
    <w:div w:id="46341869">
      <w:bodyDiv w:val="1"/>
      <w:marLeft w:val="0"/>
      <w:marRight w:val="0"/>
      <w:marTop w:val="0"/>
      <w:marBottom w:val="0"/>
      <w:divBdr>
        <w:top w:val="none" w:sz="0" w:space="0" w:color="auto"/>
        <w:left w:val="none" w:sz="0" w:space="0" w:color="auto"/>
        <w:bottom w:val="none" w:sz="0" w:space="0" w:color="auto"/>
        <w:right w:val="none" w:sz="0" w:space="0" w:color="auto"/>
      </w:divBdr>
    </w:div>
    <w:div w:id="49161210">
      <w:bodyDiv w:val="1"/>
      <w:marLeft w:val="0"/>
      <w:marRight w:val="0"/>
      <w:marTop w:val="0"/>
      <w:marBottom w:val="0"/>
      <w:divBdr>
        <w:top w:val="none" w:sz="0" w:space="0" w:color="auto"/>
        <w:left w:val="none" w:sz="0" w:space="0" w:color="auto"/>
        <w:bottom w:val="none" w:sz="0" w:space="0" w:color="auto"/>
        <w:right w:val="none" w:sz="0" w:space="0" w:color="auto"/>
      </w:divBdr>
    </w:div>
    <w:div w:id="69893939">
      <w:bodyDiv w:val="1"/>
      <w:marLeft w:val="0"/>
      <w:marRight w:val="0"/>
      <w:marTop w:val="0"/>
      <w:marBottom w:val="0"/>
      <w:divBdr>
        <w:top w:val="none" w:sz="0" w:space="0" w:color="auto"/>
        <w:left w:val="none" w:sz="0" w:space="0" w:color="auto"/>
        <w:bottom w:val="none" w:sz="0" w:space="0" w:color="auto"/>
        <w:right w:val="none" w:sz="0" w:space="0" w:color="auto"/>
      </w:divBdr>
    </w:div>
    <w:div w:id="157305918">
      <w:bodyDiv w:val="1"/>
      <w:marLeft w:val="0"/>
      <w:marRight w:val="0"/>
      <w:marTop w:val="0"/>
      <w:marBottom w:val="0"/>
      <w:divBdr>
        <w:top w:val="none" w:sz="0" w:space="0" w:color="auto"/>
        <w:left w:val="none" w:sz="0" w:space="0" w:color="auto"/>
        <w:bottom w:val="none" w:sz="0" w:space="0" w:color="auto"/>
        <w:right w:val="none" w:sz="0" w:space="0" w:color="auto"/>
      </w:divBdr>
    </w:div>
    <w:div w:id="169107175">
      <w:bodyDiv w:val="1"/>
      <w:marLeft w:val="0"/>
      <w:marRight w:val="0"/>
      <w:marTop w:val="0"/>
      <w:marBottom w:val="0"/>
      <w:divBdr>
        <w:top w:val="none" w:sz="0" w:space="0" w:color="auto"/>
        <w:left w:val="none" w:sz="0" w:space="0" w:color="auto"/>
        <w:bottom w:val="none" w:sz="0" w:space="0" w:color="auto"/>
        <w:right w:val="none" w:sz="0" w:space="0" w:color="auto"/>
      </w:divBdr>
    </w:div>
    <w:div w:id="172190163">
      <w:bodyDiv w:val="1"/>
      <w:marLeft w:val="0"/>
      <w:marRight w:val="0"/>
      <w:marTop w:val="0"/>
      <w:marBottom w:val="0"/>
      <w:divBdr>
        <w:top w:val="none" w:sz="0" w:space="0" w:color="auto"/>
        <w:left w:val="none" w:sz="0" w:space="0" w:color="auto"/>
        <w:bottom w:val="none" w:sz="0" w:space="0" w:color="auto"/>
        <w:right w:val="none" w:sz="0" w:space="0" w:color="auto"/>
      </w:divBdr>
    </w:div>
    <w:div w:id="185993388">
      <w:bodyDiv w:val="1"/>
      <w:marLeft w:val="0"/>
      <w:marRight w:val="0"/>
      <w:marTop w:val="0"/>
      <w:marBottom w:val="0"/>
      <w:divBdr>
        <w:top w:val="none" w:sz="0" w:space="0" w:color="auto"/>
        <w:left w:val="none" w:sz="0" w:space="0" w:color="auto"/>
        <w:bottom w:val="none" w:sz="0" w:space="0" w:color="auto"/>
        <w:right w:val="none" w:sz="0" w:space="0" w:color="auto"/>
      </w:divBdr>
    </w:div>
    <w:div w:id="198205407">
      <w:bodyDiv w:val="1"/>
      <w:marLeft w:val="0"/>
      <w:marRight w:val="0"/>
      <w:marTop w:val="0"/>
      <w:marBottom w:val="0"/>
      <w:divBdr>
        <w:top w:val="none" w:sz="0" w:space="0" w:color="auto"/>
        <w:left w:val="none" w:sz="0" w:space="0" w:color="auto"/>
        <w:bottom w:val="none" w:sz="0" w:space="0" w:color="auto"/>
        <w:right w:val="none" w:sz="0" w:space="0" w:color="auto"/>
      </w:divBdr>
    </w:div>
    <w:div w:id="199130152">
      <w:bodyDiv w:val="1"/>
      <w:marLeft w:val="0"/>
      <w:marRight w:val="0"/>
      <w:marTop w:val="0"/>
      <w:marBottom w:val="0"/>
      <w:divBdr>
        <w:top w:val="none" w:sz="0" w:space="0" w:color="auto"/>
        <w:left w:val="none" w:sz="0" w:space="0" w:color="auto"/>
        <w:bottom w:val="none" w:sz="0" w:space="0" w:color="auto"/>
        <w:right w:val="none" w:sz="0" w:space="0" w:color="auto"/>
      </w:divBdr>
    </w:div>
    <w:div w:id="247153615">
      <w:bodyDiv w:val="1"/>
      <w:marLeft w:val="0"/>
      <w:marRight w:val="0"/>
      <w:marTop w:val="0"/>
      <w:marBottom w:val="0"/>
      <w:divBdr>
        <w:top w:val="none" w:sz="0" w:space="0" w:color="auto"/>
        <w:left w:val="none" w:sz="0" w:space="0" w:color="auto"/>
        <w:bottom w:val="none" w:sz="0" w:space="0" w:color="auto"/>
        <w:right w:val="none" w:sz="0" w:space="0" w:color="auto"/>
      </w:divBdr>
    </w:div>
    <w:div w:id="304820715">
      <w:bodyDiv w:val="1"/>
      <w:marLeft w:val="0"/>
      <w:marRight w:val="0"/>
      <w:marTop w:val="0"/>
      <w:marBottom w:val="0"/>
      <w:divBdr>
        <w:top w:val="none" w:sz="0" w:space="0" w:color="auto"/>
        <w:left w:val="none" w:sz="0" w:space="0" w:color="auto"/>
        <w:bottom w:val="none" w:sz="0" w:space="0" w:color="auto"/>
        <w:right w:val="none" w:sz="0" w:space="0" w:color="auto"/>
      </w:divBdr>
    </w:div>
    <w:div w:id="324209105">
      <w:bodyDiv w:val="1"/>
      <w:marLeft w:val="0"/>
      <w:marRight w:val="0"/>
      <w:marTop w:val="0"/>
      <w:marBottom w:val="0"/>
      <w:divBdr>
        <w:top w:val="none" w:sz="0" w:space="0" w:color="auto"/>
        <w:left w:val="none" w:sz="0" w:space="0" w:color="auto"/>
        <w:bottom w:val="none" w:sz="0" w:space="0" w:color="auto"/>
        <w:right w:val="none" w:sz="0" w:space="0" w:color="auto"/>
      </w:divBdr>
    </w:div>
    <w:div w:id="342559682">
      <w:bodyDiv w:val="1"/>
      <w:marLeft w:val="0"/>
      <w:marRight w:val="0"/>
      <w:marTop w:val="0"/>
      <w:marBottom w:val="0"/>
      <w:divBdr>
        <w:top w:val="none" w:sz="0" w:space="0" w:color="auto"/>
        <w:left w:val="none" w:sz="0" w:space="0" w:color="auto"/>
        <w:bottom w:val="none" w:sz="0" w:space="0" w:color="auto"/>
        <w:right w:val="none" w:sz="0" w:space="0" w:color="auto"/>
      </w:divBdr>
    </w:div>
    <w:div w:id="389694703">
      <w:bodyDiv w:val="1"/>
      <w:marLeft w:val="0"/>
      <w:marRight w:val="0"/>
      <w:marTop w:val="0"/>
      <w:marBottom w:val="0"/>
      <w:divBdr>
        <w:top w:val="none" w:sz="0" w:space="0" w:color="auto"/>
        <w:left w:val="none" w:sz="0" w:space="0" w:color="auto"/>
        <w:bottom w:val="none" w:sz="0" w:space="0" w:color="auto"/>
        <w:right w:val="none" w:sz="0" w:space="0" w:color="auto"/>
      </w:divBdr>
    </w:div>
    <w:div w:id="394279154">
      <w:bodyDiv w:val="1"/>
      <w:marLeft w:val="0"/>
      <w:marRight w:val="0"/>
      <w:marTop w:val="0"/>
      <w:marBottom w:val="0"/>
      <w:divBdr>
        <w:top w:val="none" w:sz="0" w:space="0" w:color="auto"/>
        <w:left w:val="none" w:sz="0" w:space="0" w:color="auto"/>
        <w:bottom w:val="none" w:sz="0" w:space="0" w:color="auto"/>
        <w:right w:val="none" w:sz="0" w:space="0" w:color="auto"/>
      </w:divBdr>
    </w:div>
    <w:div w:id="397827285">
      <w:bodyDiv w:val="1"/>
      <w:marLeft w:val="0"/>
      <w:marRight w:val="0"/>
      <w:marTop w:val="0"/>
      <w:marBottom w:val="0"/>
      <w:divBdr>
        <w:top w:val="none" w:sz="0" w:space="0" w:color="auto"/>
        <w:left w:val="none" w:sz="0" w:space="0" w:color="auto"/>
        <w:bottom w:val="none" w:sz="0" w:space="0" w:color="auto"/>
        <w:right w:val="none" w:sz="0" w:space="0" w:color="auto"/>
      </w:divBdr>
    </w:div>
    <w:div w:id="406389572">
      <w:bodyDiv w:val="1"/>
      <w:marLeft w:val="0"/>
      <w:marRight w:val="0"/>
      <w:marTop w:val="0"/>
      <w:marBottom w:val="0"/>
      <w:divBdr>
        <w:top w:val="none" w:sz="0" w:space="0" w:color="auto"/>
        <w:left w:val="none" w:sz="0" w:space="0" w:color="auto"/>
        <w:bottom w:val="none" w:sz="0" w:space="0" w:color="auto"/>
        <w:right w:val="none" w:sz="0" w:space="0" w:color="auto"/>
      </w:divBdr>
    </w:div>
    <w:div w:id="418478349">
      <w:bodyDiv w:val="1"/>
      <w:marLeft w:val="0"/>
      <w:marRight w:val="0"/>
      <w:marTop w:val="0"/>
      <w:marBottom w:val="0"/>
      <w:divBdr>
        <w:top w:val="none" w:sz="0" w:space="0" w:color="auto"/>
        <w:left w:val="none" w:sz="0" w:space="0" w:color="auto"/>
        <w:bottom w:val="none" w:sz="0" w:space="0" w:color="auto"/>
        <w:right w:val="none" w:sz="0" w:space="0" w:color="auto"/>
      </w:divBdr>
    </w:div>
    <w:div w:id="426921853">
      <w:bodyDiv w:val="1"/>
      <w:marLeft w:val="0"/>
      <w:marRight w:val="0"/>
      <w:marTop w:val="0"/>
      <w:marBottom w:val="0"/>
      <w:divBdr>
        <w:top w:val="none" w:sz="0" w:space="0" w:color="auto"/>
        <w:left w:val="none" w:sz="0" w:space="0" w:color="auto"/>
        <w:bottom w:val="none" w:sz="0" w:space="0" w:color="auto"/>
        <w:right w:val="none" w:sz="0" w:space="0" w:color="auto"/>
      </w:divBdr>
    </w:div>
    <w:div w:id="442698112">
      <w:bodyDiv w:val="1"/>
      <w:marLeft w:val="0"/>
      <w:marRight w:val="0"/>
      <w:marTop w:val="0"/>
      <w:marBottom w:val="0"/>
      <w:divBdr>
        <w:top w:val="none" w:sz="0" w:space="0" w:color="auto"/>
        <w:left w:val="none" w:sz="0" w:space="0" w:color="auto"/>
        <w:bottom w:val="none" w:sz="0" w:space="0" w:color="auto"/>
        <w:right w:val="none" w:sz="0" w:space="0" w:color="auto"/>
      </w:divBdr>
    </w:div>
    <w:div w:id="460659308">
      <w:bodyDiv w:val="1"/>
      <w:marLeft w:val="0"/>
      <w:marRight w:val="0"/>
      <w:marTop w:val="0"/>
      <w:marBottom w:val="0"/>
      <w:divBdr>
        <w:top w:val="none" w:sz="0" w:space="0" w:color="auto"/>
        <w:left w:val="none" w:sz="0" w:space="0" w:color="auto"/>
        <w:bottom w:val="none" w:sz="0" w:space="0" w:color="auto"/>
        <w:right w:val="none" w:sz="0" w:space="0" w:color="auto"/>
      </w:divBdr>
    </w:div>
    <w:div w:id="483620614">
      <w:bodyDiv w:val="1"/>
      <w:marLeft w:val="0"/>
      <w:marRight w:val="0"/>
      <w:marTop w:val="0"/>
      <w:marBottom w:val="0"/>
      <w:divBdr>
        <w:top w:val="none" w:sz="0" w:space="0" w:color="auto"/>
        <w:left w:val="none" w:sz="0" w:space="0" w:color="auto"/>
        <w:bottom w:val="none" w:sz="0" w:space="0" w:color="auto"/>
        <w:right w:val="none" w:sz="0" w:space="0" w:color="auto"/>
      </w:divBdr>
    </w:div>
    <w:div w:id="484391806">
      <w:bodyDiv w:val="1"/>
      <w:marLeft w:val="0"/>
      <w:marRight w:val="0"/>
      <w:marTop w:val="0"/>
      <w:marBottom w:val="0"/>
      <w:divBdr>
        <w:top w:val="none" w:sz="0" w:space="0" w:color="auto"/>
        <w:left w:val="none" w:sz="0" w:space="0" w:color="auto"/>
        <w:bottom w:val="none" w:sz="0" w:space="0" w:color="auto"/>
        <w:right w:val="none" w:sz="0" w:space="0" w:color="auto"/>
      </w:divBdr>
    </w:div>
    <w:div w:id="495658176">
      <w:bodyDiv w:val="1"/>
      <w:marLeft w:val="0"/>
      <w:marRight w:val="0"/>
      <w:marTop w:val="0"/>
      <w:marBottom w:val="0"/>
      <w:divBdr>
        <w:top w:val="none" w:sz="0" w:space="0" w:color="auto"/>
        <w:left w:val="none" w:sz="0" w:space="0" w:color="auto"/>
        <w:bottom w:val="none" w:sz="0" w:space="0" w:color="auto"/>
        <w:right w:val="none" w:sz="0" w:space="0" w:color="auto"/>
      </w:divBdr>
    </w:div>
    <w:div w:id="525753791">
      <w:bodyDiv w:val="1"/>
      <w:marLeft w:val="0"/>
      <w:marRight w:val="0"/>
      <w:marTop w:val="0"/>
      <w:marBottom w:val="0"/>
      <w:divBdr>
        <w:top w:val="none" w:sz="0" w:space="0" w:color="auto"/>
        <w:left w:val="none" w:sz="0" w:space="0" w:color="auto"/>
        <w:bottom w:val="none" w:sz="0" w:space="0" w:color="auto"/>
        <w:right w:val="none" w:sz="0" w:space="0" w:color="auto"/>
      </w:divBdr>
    </w:div>
    <w:div w:id="567804525">
      <w:bodyDiv w:val="1"/>
      <w:marLeft w:val="0"/>
      <w:marRight w:val="0"/>
      <w:marTop w:val="0"/>
      <w:marBottom w:val="0"/>
      <w:divBdr>
        <w:top w:val="none" w:sz="0" w:space="0" w:color="auto"/>
        <w:left w:val="none" w:sz="0" w:space="0" w:color="auto"/>
        <w:bottom w:val="none" w:sz="0" w:space="0" w:color="auto"/>
        <w:right w:val="none" w:sz="0" w:space="0" w:color="auto"/>
      </w:divBdr>
    </w:div>
    <w:div w:id="586693021">
      <w:bodyDiv w:val="1"/>
      <w:marLeft w:val="0"/>
      <w:marRight w:val="0"/>
      <w:marTop w:val="0"/>
      <w:marBottom w:val="0"/>
      <w:divBdr>
        <w:top w:val="none" w:sz="0" w:space="0" w:color="auto"/>
        <w:left w:val="none" w:sz="0" w:space="0" w:color="auto"/>
        <w:bottom w:val="none" w:sz="0" w:space="0" w:color="auto"/>
        <w:right w:val="none" w:sz="0" w:space="0" w:color="auto"/>
      </w:divBdr>
    </w:div>
    <w:div w:id="589778148">
      <w:bodyDiv w:val="1"/>
      <w:marLeft w:val="0"/>
      <w:marRight w:val="0"/>
      <w:marTop w:val="0"/>
      <w:marBottom w:val="0"/>
      <w:divBdr>
        <w:top w:val="none" w:sz="0" w:space="0" w:color="auto"/>
        <w:left w:val="none" w:sz="0" w:space="0" w:color="auto"/>
        <w:bottom w:val="none" w:sz="0" w:space="0" w:color="auto"/>
        <w:right w:val="none" w:sz="0" w:space="0" w:color="auto"/>
      </w:divBdr>
    </w:div>
    <w:div w:id="602998253">
      <w:bodyDiv w:val="1"/>
      <w:marLeft w:val="0"/>
      <w:marRight w:val="0"/>
      <w:marTop w:val="0"/>
      <w:marBottom w:val="0"/>
      <w:divBdr>
        <w:top w:val="none" w:sz="0" w:space="0" w:color="auto"/>
        <w:left w:val="none" w:sz="0" w:space="0" w:color="auto"/>
        <w:bottom w:val="none" w:sz="0" w:space="0" w:color="auto"/>
        <w:right w:val="none" w:sz="0" w:space="0" w:color="auto"/>
      </w:divBdr>
    </w:div>
    <w:div w:id="603659427">
      <w:bodyDiv w:val="1"/>
      <w:marLeft w:val="0"/>
      <w:marRight w:val="0"/>
      <w:marTop w:val="0"/>
      <w:marBottom w:val="0"/>
      <w:divBdr>
        <w:top w:val="none" w:sz="0" w:space="0" w:color="auto"/>
        <w:left w:val="none" w:sz="0" w:space="0" w:color="auto"/>
        <w:bottom w:val="none" w:sz="0" w:space="0" w:color="auto"/>
        <w:right w:val="none" w:sz="0" w:space="0" w:color="auto"/>
      </w:divBdr>
    </w:div>
    <w:div w:id="609047449">
      <w:bodyDiv w:val="1"/>
      <w:marLeft w:val="0"/>
      <w:marRight w:val="0"/>
      <w:marTop w:val="0"/>
      <w:marBottom w:val="0"/>
      <w:divBdr>
        <w:top w:val="none" w:sz="0" w:space="0" w:color="auto"/>
        <w:left w:val="none" w:sz="0" w:space="0" w:color="auto"/>
        <w:bottom w:val="none" w:sz="0" w:space="0" w:color="auto"/>
        <w:right w:val="none" w:sz="0" w:space="0" w:color="auto"/>
      </w:divBdr>
    </w:div>
    <w:div w:id="620889034">
      <w:bodyDiv w:val="1"/>
      <w:marLeft w:val="0"/>
      <w:marRight w:val="0"/>
      <w:marTop w:val="0"/>
      <w:marBottom w:val="0"/>
      <w:divBdr>
        <w:top w:val="none" w:sz="0" w:space="0" w:color="auto"/>
        <w:left w:val="none" w:sz="0" w:space="0" w:color="auto"/>
        <w:bottom w:val="none" w:sz="0" w:space="0" w:color="auto"/>
        <w:right w:val="none" w:sz="0" w:space="0" w:color="auto"/>
      </w:divBdr>
    </w:div>
    <w:div w:id="623926893">
      <w:bodyDiv w:val="1"/>
      <w:marLeft w:val="0"/>
      <w:marRight w:val="0"/>
      <w:marTop w:val="0"/>
      <w:marBottom w:val="0"/>
      <w:divBdr>
        <w:top w:val="none" w:sz="0" w:space="0" w:color="auto"/>
        <w:left w:val="none" w:sz="0" w:space="0" w:color="auto"/>
        <w:bottom w:val="none" w:sz="0" w:space="0" w:color="auto"/>
        <w:right w:val="none" w:sz="0" w:space="0" w:color="auto"/>
      </w:divBdr>
    </w:div>
    <w:div w:id="624625998">
      <w:bodyDiv w:val="1"/>
      <w:marLeft w:val="0"/>
      <w:marRight w:val="0"/>
      <w:marTop w:val="0"/>
      <w:marBottom w:val="0"/>
      <w:divBdr>
        <w:top w:val="none" w:sz="0" w:space="0" w:color="auto"/>
        <w:left w:val="none" w:sz="0" w:space="0" w:color="auto"/>
        <w:bottom w:val="none" w:sz="0" w:space="0" w:color="auto"/>
        <w:right w:val="none" w:sz="0" w:space="0" w:color="auto"/>
      </w:divBdr>
    </w:div>
    <w:div w:id="640119528">
      <w:bodyDiv w:val="1"/>
      <w:marLeft w:val="0"/>
      <w:marRight w:val="0"/>
      <w:marTop w:val="0"/>
      <w:marBottom w:val="0"/>
      <w:divBdr>
        <w:top w:val="none" w:sz="0" w:space="0" w:color="auto"/>
        <w:left w:val="none" w:sz="0" w:space="0" w:color="auto"/>
        <w:bottom w:val="none" w:sz="0" w:space="0" w:color="auto"/>
        <w:right w:val="none" w:sz="0" w:space="0" w:color="auto"/>
      </w:divBdr>
    </w:div>
    <w:div w:id="656231782">
      <w:bodyDiv w:val="1"/>
      <w:marLeft w:val="0"/>
      <w:marRight w:val="0"/>
      <w:marTop w:val="0"/>
      <w:marBottom w:val="0"/>
      <w:divBdr>
        <w:top w:val="none" w:sz="0" w:space="0" w:color="auto"/>
        <w:left w:val="none" w:sz="0" w:space="0" w:color="auto"/>
        <w:bottom w:val="none" w:sz="0" w:space="0" w:color="auto"/>
        <w:right w:val="none" w:sz="0" w:space="0" w:color="auto"/>
      </w:divBdr>
    </w:div>
    <w:div w:id="658073826">
      <w:bodyDiv w:val="1"/>
      <w:marLeft w:val="0"/>
      <w:marRight w:val="0"/>
      <w:marTop w:val="0"/>
      <w:marBottom w:val="0"/>
      <w:divBdr>
        <w:top w:val="none" w:sz="0" w:space="0" w:color="auto"/>
        <w:left w:val="none" w:sz="0" w:space="0" w:color="auto"/>
        <w:bottom w:val="none" w:sz="0" w:space="0" w:color="auto"/>
        <w:right w:val="none" w:sz="0" w:space="0" w:color="auto"/>
      </w:divBdr>
    </w:div>
    <w:div w:id="687028817">
      <w:bodyDiv w:val="1"/>
      <w:marLeft w:val="0"/>
      <w:marRight w:val="0"/>
      <w:marTop w:val="0"/>
      <w:marBottom w:val="0"/>
      <w:divBdr>
        <w:top w:val="none" w:sz="0" w:space="0" w:color="auto"/>
        <w:left w:val="none" w:sz="0" w:space="0" w:color="auto"/>
        <w:bottom w:val="none" w:sz="0" w:space="0" w:color="auto"/>
        <w:right w:val="none" w:sz="0" w:space="0" w:color="auto"/>
      </w:divBdr>
    </w:div>
    <w:div w:id="697972988">
      <w:bodyDiv w:val="1"/>
      <w:marLeft w:val="0"/>
      <w:marRight w:val="0"/>
      <w:marTop w:val="0"/>
      <w:marBottom w:val="0"/>
      <w:divBdr>
        <w:top w:val="none" w:sz="0" w:space="0" w:color="auto"/>
        <w:left w:val="none" w:sz="0" w:space="0" w:color="auto"/>
        <w:bottom w:val="none" w:sz="0" w:space="0" w:color="auto"/>
        <w:right w:val="none" w:sz="0" w:space="0" w:color="auto"/>
      </w:divBdr>
    </w:div>
    <w:div w:id="713309976">
      <w:bodyDiv w:val="1"/>
      <w:marLeft w:val="0"/>
      <w:marRight w:val="0"/>
      <w:marTop w:val="0"/>
      <w:marBottom w:val="0"/>
      <w:divBdr>
        <w:top w:val="none" w:sz="0" w:space="0" w:color="auto"/>
        <w:left w:val="none" w:sz="0" w:space="0" w:color="auto"/>
        <w:bottom w:val="none" w:sz="0" w:space="0" w:color="auto"/>
        <w:right w:val="none" w:sz="0" w:space="0" w:color="auto"/>
      </w:divBdr>
    </w:div>
    <w:div w:id="717120858">
      <w:bodyDiv w:val="1"/>
      <w:marLeft w:val="0"/>
      <w:marRight w:val="0"/>
      <w:marTop w:val="0"/>
      <w:marBottom w:val="0"/>
      <w:divBdr>
        <w:top w:val="none" w:sz="0" w:space="0" w:color="auto"/>
        <w:left w:val="none" w:sz="0" w:space="0" w:color="auto"/>
        <w:bottom w:val="none" w:sz="0" w:space="0" w:color="auto"/>
        <w:right w:val="none" w:sz="0" w:space="0" w:color="auto"/>
      </w:divBdr>
    </w:div>
    <w:div w:id="720518627">
      <w:bodyDiv w:val="1"/>
      <w:marLeft w:val="0"/>
      <w:marRight w:val="0"/>
      <w:marTop w:val="0"/>
      <w:marBottom w:val="0"/>
      <w:divBdr>
        <w:top w:val="none" w:sz="0" w:space="0" w:color="auto"/>
        <w:left w:val="none" w:sz="0" w:space="0" w:color="auto"/>
        <w:bottom w:val="none" w:sz="0" w:space="0" w:color="auto"/>
        <w:right w:val="none" w:sz="0" w:space="0" w:color="auto"/>
      </w:divBdr>
    </w:div>
    <w:div w:id="728655341">
      <w:bodyDiv w:val="1"/>
      <w:marLeft w:val="0"/>
      <w:marRight w:val="0"/>
      <w:marTop w:val="0"/>
      <w:marBottom w:val="0"/>
      <w:divBdr>
        <w:top w:val="none" w:sz="0" w:space="0" w:color="auto"/>
        <w:left w:val="none" w:sz="0" w:space="0" w:color="auto"/>
        <w:bottom w:val="none" w:sz="0" w:space="0" w:color="auto"/>
        <w:right w:val="none" w:sz="0" w:space="0" w:color="auto"/>
      </w:divBdr>
    </w:div>
    <w:div w:id="740636765">
      <w:bodyDiv w:val="1"/>
      <w:marLeft w:val="0"/>
      <w:marRight w:val="0"/>
      <w:marTop w:val="0"/>
      <w:marBottom w:val="0"/>
      <w:divBdr>
        <w:top w:val="none" w:sz="0" w:space="0" w:color="auto"/>
        <w:left w:val="none" w:sz="0" w:space="0" w:color="auto"/>
        <w:bottom w:val="none" w:sz="0" w:space="0" w:color="auto"/>
        <w:right w:val="none" w:sz="0" w:space="0" w:color="auto"/>
      </w:divBdr>
    </w:div>
    <w:div w:id="761224072">
      <w:bodyDiv w:val="1"/>
      <w:marLeft w:val="0"/>
      <w:marRight w:val="0"/>
      <w:marTop w:val="0"/>
      <w:marBottom w:val="0"/>
      <w:divBdr>
        <w:top w:val="none" w:sz="0" w:space="0" w:color="auto"/>
        <w:left w:val="none" w:sz="0" w:space="0" w:color="auto"/>
        <w:bottom w:val="none" w:sz="0" w:space="0" w:color="auto"/>
        <w:right w:val="none" w:sz="0" w:space="0" w:color="auto"/>
      </w:divBdr>
    </w:div>
    <w:div w:id="773742460">
      <w:bodyDiv w:val="1"/>
      <w:marLeft w:val="0"/>
      <w:marRight w:val="0"/>
      <w:marTop w:val="0"/>
      <w:marBottom w:val="0"/>
      <w:divBdr>
        <w:top w:val="none" w:sz="0" w:space="0" w:color="auto"/>
        <w:left w:val="none" w:sz="0" w:space="0" w:color="auto"/>
        <w:bottom w:val="none" w:sz="0" w:space="0" w:color="auto"/>
        <w:right w:val="none" w:sz="0" w:space="0" w:color="auto"/>
      </w:divBdr>
    </w:div>
    <w:div w:id="777070448">
      <w:bodyDiv w:val="1"/>
      <w:marLeft w:val="0"/>
      <w:marRight w:val="0"/>
      <w:marTop w:val="0"/>
      <w:marBottom w:val="0"/>
      <w:divBdr>
        <w:top w:val="none" w:sz="0" w:space="0" w:color="auto"/>
        <w:left w:val="none" w:sz="0" w:space="0" w:color="auto"/>
        <w:bottom w:val="none" w:sz="0" w:space="0" w:color="auto"/>
        <w:right w:val="none" w:sz="0" w:space="0" w:color="auto"/>
      </w:divBdr>
    </w:div>
    <w:div w:id="799496906">
      <w:bodyDiv w:val="1"/>
      <w:marLeft w:val="0"/>
      <w:marRight w:val="0"/>
      <w:marTop w:val="0"/>
      <w:marBottom w:val="0"/>
      <w:divBdr>
        <w:top w:val="none" w:sz="0" w:space="0" w:color="auto"/>
        <w:left w:val="none" w:sz="0" w:space="0" w:color="auto"/>
        <w:bottom w:val="none" w:sz="0" w:space="0" w:color="auto"/>
        <w:right w:val="none" w:sz="0" w:space="0" w:color="auto"/>
      </w:divBdr>
    </w:div>
    <w:div w:id="829059452">
      <w:bodyDiv w:val="1"/>
      <w:marLeft w:val="0"/>
      <w:marRight w:val="0"/>
      <w:marTop w:val="0"/>
      <w:marBottom w:val="0"/>
      <w:divBdr>
        <w:top w:val="none" w:sz="0" w:space="0" w:color="auto"/>
        <w:left w:val="none" w:sz="0" w:space="0" w:color="auto"/>
        <w:bottom w:val="none" w:sz="0" w:space="0" w:color="auto"/>
        <w:right w:val="none" w:sz="0" w:space="0" w:color="auto"/>
      </w:divBdr>
    </w:div>
    <w:div w:id="894202840">
      <w:bodyDiv w:val="1"/>
      <w:marLeft w:val="0"/>
      <w:marRight w:val="0"/>
      <w:marTop w:val="0"/>
      <w:marBottom w:val="0"/>
      <w:divBdr>
        <w:top w:val="none" w:sz="0" w:space="0" w:color="auto"/>
        <w:left w:val="none" w:sz="0" w:space="0" w:color="auto"/>
        <w:bottom w:val="none" w:sz="0" w:space="0" w:color="auto"/>
        <w:right w:val="none" w:sz="0" w:space="0" w:color="auto"/>
      </w:divBdr>
    </w:div>
    <w:div w:id="909116913">
      <w:bodyDiv w:val="1"/>
      <w:marLeft w:val="0"/>
      <w:marRight w:val="0"/>
      <w:marTop w:val="0"/>
      <w:marBottom w:val="0"/>
      <w:divBdr>
        <w:top w:val="none" w:sz="0" w:space="0" w:color="auto"/>
        <w:left w:val="none" w:sz="0" w:space="0" w:color="auto"/>
        <w:bottom w:val="none" w:sz="0" w:space="0" w:color="auto"/>
        <w:right w:val="none" w:sz="0" w:space="0" w:color="auto"/>
      </w:divBdr>
    </w:div>
    <w:div w:id="1038623374">
      <w:bodyDiv w:val="1"/>
      <w:marLeft w:val="0"/>
      <w:marRight w:val="0"/>
      <w:marTop w:val="0"/>
      <w:marBottom w:val="0"/>
      <w:divBdr>
        <w:top w:val="none" w:sz="0" w:space="0" w:color="auto"/>
        <w:left w:val="none" w:sz="0" w:space="0" w:color="auto"/>
        <w:bottom w:val="none" w:sz="0" w:space="0" w:color="auto"/>
        <w:right w:val="none" w:sz="0" w:space="0" w:color="auto"/>
      </w:divBdr>
    </w:div>
    <w:div w:id="1045064766">
      <w:bodyDiv w:val="1"/>
      <w:marLeft w:val="0"/>
      <w:marRight w:val="0"/>
      <w:marTop w:val="0"/>
      <w:marBottom w:val="0"/>
      <w:divBdr>
        <w:top w:val="none" w:sz="0" w:space="0" w:color="auto"/>
        <w:left w:val="none" w:sz="0" w:space="0" w:color="auto"/>
        <w:bottom w:val="none" w:sz="0" w:space="0" w:color="auto"/>
        <w:right w:val="none" w:sz="0" w:space="0" w:color="auto"/>
      </w:divBdr>
    </w:div>
    <w:div w:id="1078021373">
      <w:bodyDiv w:val="1"/>
      <w:marLeft w:val="0"/>
      <w:marRight w:val="0"/>
      <w:marTop w:val="0"/>
      <w:marBottom w:val="0"/>
      <w:divBdr>
        <w:top w:val="none" w:sz="0" w:space="0" w:color="auto"/>
        <w:left w:val="none" w:sz="0" w:space="0" w:color="auto"/>
        <w:bottom w:val="none" w:sz="0" w:space="0" w:color="auto"/>
        <w:right w:val="none" w:sz="0" w:space="0" w:color="auto"/>
      </w:divBdr>
    </w:div>
    <w:div w:id="1083837658">
      <w:bodyDiv w:val="1"/>
      <w:marLeft w:val="0"/>
      <w:marRight w:val="0"/>
      <w:marTop w:val="0"/>
      <w:marBottom w:val="0"/>
      <w:divBdr>
        <w:top w:val="none" w:sz="0" w:space="0" w:color="auto"/>
        <w:left w:val="none" w:sz="0" w:space="0" w:color="auto"/>
        <w:bottom w:val="none" w:sz="0" w:space="0" w:color="auto"/>
        <w:right w:val="none" w:sz="0" w:space="0" w:color="auto"/>
      </w:divBdr>
    </w:div>
    <w:div w:id="1121150533">
      <w:bodyDiv w:val="1"/>
      <w:marLeft w:val="0"/>
      <w:marRight w:val="0"/>
      <w:marTop w:val="0"/>
      <w:marBottom w:val="0"/>
      <w:divBdr>
        <w:top w:val="none" w:sz="0" w:space="0" w:color="auto"/>
        <w:left w:val="none" w:sz="0" w:space="0" w:color="auto"/>
        <w:bottom w:val="none" w:sz="0" w:space="0" w:color="auto"/>
        <w:right w:val="none" w:sz="0" w:space="0" w:color="auto"/>
      </w:divBdr>
    </w:div>
    <w:div w:id="1140880259">
      <w:bodyDiv w:val="1"/>
      <w:marLeft w:val="0"/>
      <w:marRight w:val="0"/>
      <w:marTop w:val="0"/>
      <w:marBottom w:val="0"/>
      <w:divBdr>
        <w:top w:val="none" w:sz="0" w:space="0" w:color="auto"/>
        <w:left w:val="none" w:sz="0" w:space="0" w:color="auto"/>
        <w:bottom w:val="none" w:sz="0" w:space="0" w:color="auto"/>
        <w:right w:val="none" w:sz="0" w:space="0" w:color="auto"/>
      </w:divBdr>
    </w:div>
    <w:div w:id="1161890839">
      <w:bodyDiv w:val="1"/>
      <w:marLeft w:val="0"/>
      <w:marRight w:val="0"/>
      <w:marTop w:val="0"/>
      <w:marBottom w:val="0"/>
      <w:divBdr>
        <w:top w:val="none" w:sz="0" w:space="0" w:color="auto"/>
        <w:left w:val="none" w:sz="0" w:space="0" w:color="auto"/>
        <w:bottom w:val="none" w:sz="0" w:space="0" w:color="auto"/>
        <w:right w:val="none" w:sz="0" w:space="0" w:color="auto"/>
      </w:divBdr>
    </w:div>
    <w:div w:id="1168599616">
      <w:bodyDiv w:val="1"/>
      <w:marLeft w:val="0"/>
      <w:marRight w:val="0"/>
      <w:marTop w:val="0"/>
      <w:marBottom w:val="0"/>
      <w:divBdr>
        <w:top w:val="none" w:sz="0" w:space="0" w:color="auto"/>
        <w:left w:val="none" w:sz="0" w:space="0" w:color="auto"/>
        <w:bottom w:val="none" w:sz="0" w:space="0" w:color="auto"/>
        <w:right w:val="none" w:sz="0" w:space="0" w:color="auto"/>
      </w:divBdr>
    </w:div>
    <w:div w:id="1184903594">
      <w:bodyDiv w:val="1"/>
      <w:marLeft w:val="0"/>
      <w:marRight w:val="0"/>
      <w:marTop w:val="0"/>
      <w:marBottom w:val="0"/>
      <w:divBdr>
        <w:top w:val="none" w:sz="0" w:space="0" w:color="auto"/>
        <w:left w:val="none" w:sz="0" w:space="0" w:color="auto"/>
        <w:bottom w:val="none" w:sz="0" w:space="0" w:color="auto"/>
        <w:right w:val="none" w:sz="0" w:space="0" w:color="auto"/>
      </w:divBdr>
    </w:div>
    <w:div w:id="1196499382">
      <w:bodyDiv w:val="1"/>
      <w:marLeft w:val="0"/>
      <w:marRight w:val="0"/>
      <w:marTop w:val="0"/>
      <w:marBottom w:val="0"/>
      <w:divBdr>
        <w:top w:val="none" w:sz="0" w:space="0" w:color="auto"/>
        <w:left w:val="none" w:sz="0" w:space="0" w:color="auto"/>
        <w:bottom w:val="none" w:sz="0" w:space="0" w:color="auto"/>
        <w:right w:val="none" w:sz="0" w:space="0" w:color="auto"/>
      </w:divBdr>
    </w:div>
    <w:div w:id="1197547273">
      <w:bodyDiv w:val="1"/>
      <w:marLeft w:val="0"/>
      <w:marRight w:val="0"/>
      <w:marTop w:val="0"/>
      <w:marBottom w:val="0"/>
      <w:divBdr>
        <w:top w:val="none" w:sz="0" w:space="0" w:color="auto"/>
        <w:left w:val="none" w:sz="0" w:space="0" w:color="auto"/>
        <w:bottom w:val="none" w:sz="0" w:space="0" w:color="auto"/>
        <w:right w:val="none" w:sz="0" w:space="0" w:color="auto"/>
      </w:divBdr>
    </w:div>
    <w:div w:id="1199126454">
      <w:bodyDiv w:val="1"/>
      <w:marLeft w:val="0"/>
      <w:marRight w:val="0"/>
      <w:marTop w:val="0"/>
      <w:marBottom w:val="0"/>
      <w:divBdr>
        <w:top w:val="none" w:sz="0" w:space="0" w:color="auto"/>
        <w:left w:val="none" w:sz="0" w:space="0" w:color="auto"/>
        <w:bottom w:val="none" w:sz="0" w:space="0" w:color="auto"/>
        <w:right w:val="none" w:sz="0" w:space="0" w:color="auto"/>
      </w:divBdr>
    </w:div>
    <w:div w:id="1223831318">
      <w:bodyDiv w:val="1"/>
      <w:marLeft w:val="0"/>
      <w:marRight w:val="0"/>
      <w:marTop w:val="0"/>
      <w:marBottom w:val="0"/>
      <w:divBdr>
        <w:top w:val="none" w:sz="0" w:space="0" w:color="auto"/>
        <w:left w:val="none" w:sz="0" w:space="0" w:color="auto"/>
        <w:bottom w:val="none" w:sz="0" w:space="0" w:color="auto"/>
        <w:right w:val="none" w:sz="0" w:space="0" w:color="auto"/>
      </w:divBdr>
    </w:div>
    <w:div w:id="1266572373">
      <w:bodyDiv w:val="1"/>
      <w:marLeft w:val="0"/>
      <w:marRight w:val="0"/>
      <w:marTop w:val="0"/>
      <w:marBottom w:val="0"/>
      <w:divBdr>
        <w:top w:val="none" w:sz="0" w:space="0" w:color="auto"/>
        <w:left w:val="none" w:sz="0" w:space="0" w:color="auto"/>
        <w:bottom w:val="none" w:sz="0" w:space="0" w:color="auto"/>
        <w:right w:val="none" w:sz="0" w:space="0" w:color="auto"/>
      </w:divBdr>
    </w:div>
    <w:div w:id="1269775427">
      <w:bodyDiv w:val="1"/>
      <w:marLeft w:val="0"/>
      <w:marRight w:val="0"/>
      <w:marTop w:val="0"/>
      <w:marBottom w:val="0"/>
      <w:divBdr>
        <w:top w:val="none" w:sz="0" w:space="0" w:color="auto"/>
        <w:left w:val="none" w:sz="0" w:space="0" w:color="auto"/>
        <w:bottom w:val="none" w:sz="0" w:space="0" w:color="auto"/>
        <w:right w:val="none" w:sz="0" w:space="0" w:color="auto"/>
      </w:divBdr>
    </w:div>
    <w:div w:id="1280140601">
      <w:bodyDiv w:val="1"/>
      <w:marLeft w:val="0"/>
      <w:marRight w:val="0"/>
      <w:marTop w:val="0"/>
      <w:marBottom w:val="0"/>
      <w:divBdr>
        <w:top w:val="none" w:sz="0" w:space="0" w:color="auto"/>
        <w:left w:val="none" w:sz="0" w:space="0" w:color="auto"/>
        <w:bottom w:val="none" w:sz="0" w:space="0" w:color="auto"/>
        <w:right w:val="none" w:sz="0" w:space="0" w:color="auto"/>
      </w:divBdr>
    </w:div>
    <w:div w:id="1284577654">
      <w:bodyDiv w:val="1"/>
      <w:marLeft w:val="0"/>
      <w:marRight w:val="0"/>
      <w:marTop w:val="0"/>
      <w:marBottom w:val="0"/>
      <w:divBdr>
        <w:top w:val="none" w:sz="0" w:space="0" w:color="auto"/>
        <w:left w:val="none" w:sz="0" w:space="0" w:color="auto"/>
        <w:bottom w:val="none" w:sz="0" w:space="0" w:color="auto"/>
        <w:right w:val="none" w:sz="0" w:space="0" w:color="auto"/>
      </w:divBdr>
    </w:div>
    <w:div w:id="1311059531">
      <w:bodyDiv w:val="1"/>
      <w:marLeft w:val="0"/>
      <w:marRight w:val="0"/>
      <w:marTop w:val="0"/>
      <w:marBottom w:val="0"/>
      <w:divBdr>
        <w:top w:val="none" w:sz="0" w:space="0" w:color="auto"/>
        <w:left w:val="none" w:sz="0" w:space="0" w:color="auto"/>
        <w:bottom w:val="none" w:sz="0" w:space="0" w:color="auto"/>
        <w:right w:val="none" w:sz="0" w:space="0" w:color="auto"/>
      </w:divBdr>
    </w:div>
    <w:div w:id="1346247534">
      <w:bodyDiv w:val="1"/>
      <w:marLeft w:val="0"/>
      <w:marRight w:val="0"/>
      <w:marTop w:val="0"/>
      <w:marBottom w:val="0"/>
      <w:divBdr>
        <w:top w:val="none" w:sz="0" w:space="0" w:color="auto"/>
        <w:left w:val="none" w:sz="0" w:space="0" w:color="auto"/>
        <w:bottom w:val="none" w:sz="0" w:space="0" w:color="auto"/>
        <w:right w:val="none" w:sz="0" w:space="0" w:color="auto"/>
      </w:divBdr>
    </w:div>
    <w:div w:id="1346328521">
      <w:bodyDiv w:val="1"/>
      <w:marLeft w:val="0"/>
      <w:marRight w:val="0"/>
      <w:marTop w:val="0"/>
      <w:marBottom w:val="0"/>
      <w:divBdr>
        <w:top w:val="none" w:sz="0" w:space="0" w:color="auto"/>
        <w:left w:val="none" w:sz="0" w:space="0" w:color="auto"/>
        <w:bottom w:val="none" w:sz="0" w:space="0" w:color="auto"/>
        <w:right w:val="none" w:sz="0" w:space="0" w:color="auto"/>
      </w:divBdr>
    </w:div>
    <w:div w:id="1349871913">
      <w:bodyDiv w:val="1"/>
      <w:marLeft w:val="0"/>
      <w:marRight w:val="0"/>
      <w:marTop w:val="0"/>
      <w:marBottom w:val="0"/>
      <w:divBdr>
        <w:top w:val="none" w:sz="0" w:space="0" w:color="auto"/>
        <w:left w:val="none" w:sz="0" w:space="0" w:color="auto"/>
        <w:bottom w:val="none" w:sz="0" w:space="0" w:color="auto"/>
        <w:right w:val="none" w:sz="0" w:space="0" w:color="auto"/>
      </w:divBdr>
    </w:div>
    <w:div w:id="1372919155">
      <w:bodyDiv w:val="1"/>
      <w:marLeft w:val="0"/>
      <w:marRight w:val="0"/>
      <w:marTop w:val="0"/>
      <w:marBottom w:val="0"/>
      <w:divBdr>
        <w:top w:val="none" w:sz="0" w:space="0" w:color="auto"/>
        <w:left w:val="none" w:sz="0" w:space="0" w:color="auto"/>
        <w:bottom w:val="none" w:sz="0" w:space="0" w:color="auto"/>
        <w:right w:val="none" w:sz="0" w:space="0" w:color="auto"/>
      </w:divBdr>
    </w:div>
    <w:div w:id="1379821626">
      <w:bodyDiv w:val="1"/>
      <w:marLeft w:val="0"/>
      <w:marRight w:val="0"/>
      <w:marTop w:val="0"/>
      <w:marBottom w:val="0"/>
      <w:divBdr>
        <w:top w:val="none" w:sz="0" w:space="0" w:color="auto"/>
        <w:left w:val="none" w:sz="0" w:space="0" w:color="auto"/>
        <w:bottom w:val="none" w:sz="0" w:space="0" w:color="auto"/>
        <w:right w:val="none" w:sz="0" w:space="0" w:color="auto"/>
      </w:divBdr>
    </w:div>
    <w:div w:id="1384525843">
      <w:bodyDiv w:val="1"/>
      <w:marLeft w:val="0"/>
      <w:marRight w:val="0"/>
      <w:marTop w:val="0"/>
      <w:marBottom w:val="0"/>
      <w:divBdr>
        <w:top w:val="none" w:sz="0" w:space="0" w:color="auto"/>
        <w:left w:val="none" w:sz="0" w:space="0" w:color="auto"/>
        <w:bottom w:val="none" w:sz="0" w:space="0" w:color="auto"/>
        <w:right w:val="none" w:sz="0" w:space="0" w:color="auto"/>
      </w:divBdr>
    </w:div>
    <w:div w:id="1394355582">
      <w:bodyDiv w:val="1"/>
      <w:marLeft w:val="0"/>
      <w:marRight w:val="0"/>
      <w:marTop w:val="0"/>
      <w:marBottom w:val="0"/>
      <w:divBdr>
        <w:top w:val="none" w:sz="0" w:space="0" w:color="auto"/>
        <w:left w:val="none" w:sz="0" w:space="0" w:color="auto"/>
        <w:bottom w:val="none" w:sz="0" w:space="0" w:color="auto"/>
        <w:right w:val="none" w:sz="0" w:space="0" w:color="auto"/>
      </w:divBdr>
    </w:div>
    <w:div w:id="1426421738">
      <w:bodyDiv w:val="1"/>
      <w:marLeft w:val="0"/>
      <w:marRight w:val="0"/>
      <w:marTop w:val="0"/>
      <w:marBottom w:val="0"/>
      <w:divBdr>
        <w:top w:val="none" w:sz="0" w:space="0" w:color="auto"/>
        <w:left w:val="none" w:sz="0" w:space="0" w:color="auto"/>
        <w:bottom w:val="none" w:sz="0" w:space="0" w:color="auto"/>
        <w:right w:val="none" w:sz="0" w:space="0" w:color="auto"/>
      </w:divBdr>
    </w:div>
    <w:div w:id="1429933254">
      <w:bodyDiv w:val="1"/>
      <w:marLeft w:val="0"/>
      <w:marRight w:val="0"/>
      <w:marTop w:val="0"/>
      <w:marBottom w:val="0"/>
      <w:divBdr>
        <w:top w:val="none" w:sz="0" w:space="0" w:color="auto"/>
        <w:left w:val="none" w:sz="0" w:space="0" w:color="auto"/>
        <w:bottom w:val="none" w:sz="0" w:space="0" w:color="auto"/>
        <w:right w:val="none" w:sz="0" w:space="0" w:color="auto"/>
      </w:divBdr>
    </w:div>
    <w:div w:id="1445032424">
      <w:bodyDiv w:val="1"/>
      <w:marLeft w:val="0"/>
      <w:marRight w:val="0"/>
      <w:marTop w:val="0"/>
      <w:marBottom w:val="0"/>
      <w:divBdr>
        <w:top w:val="none" w:sz="0" w:space="0" w:color="auto"/>
        <w:left w:val="none" w:sz="0" w:space="0" w:color="auto"/>
        <w:bottom w:val="none" w:sz="0" w:space="0" w:color="auto"/>
        <w:right w:val="none" w:sz="0" w:space="0" w:color="auto"/>
      </w:divBdr>
    </w:div>
    <w:div w:id="1463308514">
      <w:bodyDiv w:val="1"/>
      <w:marLeft w:val="0"/>
      <w:marRight w:val="0"/>
      <w:marTop w:val="0"/>
      <w:marBottom w:val="0"/>
      <w:divBdr>
        <w:top w:val="none" w:sz="0" w:space="0" w:color="auto"/>
        <w:left w:val="none" w:sz="0" w:space="0" w:color="auto"/>
        <w:bottom w:val="none" w:sz="0" w:space="0" w:color="auto"/>
        <w:right w:val="none" w:sz="0" w:space="0" w:color="auto"/>
      </w:divBdr>
    </w:div>
    <w:div w:id="1677880585">
      <w:bodyDiv w:val="1"/>
      <w:marLeft w:val="0"/>
      <w:marRight w:val="0"/>
      <w:marTop w:val="0"/>
      <w:marBottom w:val="0"/>
      <w:divBdr>
        <w:top w:val="none" w:sz="0" w:space="0" w:color="auto"/>
        <w:left w:val="none" w:sz="0" w:space="0" w:color="auto"/>
        <w:bottom w:val="none" w:sz="0" w:space="0" w:color="auto"/>
        <w:right w:val="none" w:sz="0" w:space="0" w:color="auto"/>
      </w:divBdr>
    </w:div>
    <w:div w:id="1681544019">
      <w:bodyDiv w:val="1"/>
      <w:marLeft w:val="0"/>
      <w:marRight w:val="0"/>
      <w:marTop w:val="0"/>
      <w:marBottom w:val="0"/>
      <w:divBdr>
        <w:top w:val="none" w:sz="0" w:space="0" w:color="auto"/>
        <w:left w:val="none" w:sz="0" w:space="0" w:color="auto"/>
        <w:bottom w:val="none" w:sz="0" w:space="0" w:color="auto"/>
        <w:right w:val="none" w:sz="0" w:space="0" w:color="auto"/>
      </w:divBdr>
    </w:div>
    <w:div w:id="1686976313">
      <w:bodyDiv w:val="1"/>
      <w:marLeft w:val="0"/>
      <w:marRight w:val="0"/>
      <w:marTop w:val="0"/>
      <w:marBottom w:val="0"/>
      <w:divBdr>
        <w:top w:val="none" w:sz="0" w:space="0" w:color="auto"/>
        <w:left w:val="none" w:sz="0" w:space="0" w:color="auto"/>
        <w:bottom w:val="none" w:sz="0" w:space="0" w:color="auto"/>
        <w:right w:val="none" w:sz="0" w:space="0" w:color="auto"/>
      </w:divBdr>
    </w:div>
    <w:div w:id="1688605339">
      <w:bodyDiv w:val="1"/>
      <w:marLeft w:val="0"/>
      <w:marRight w:val="0"/>
      <w:marTop w:val="0"/>
      <w:marBottom w:val="0"/>
      <w:divBdr>
        <w:top w:val="none" w:sz="0" w:space="0" w:color="auto"/>
        <w:left w:val="none" w:sz="0" w:space="0" w:color="auto"/>
        <w:bottom w:val="none" w:sz="0" w:space="0" w:color="auto"/>
        <w:right w:val="none" w:sz="0" w:space="0" w:color="auto"/>
      </w:divBdr>
    </w:div>
    <w:div w:id="1705910233">
      <w:bodyDiv w:val="1"/>
      <w:marLeft w:val="0"/>
      <w:marRight w:val="0"/>
      <w:marTop w:val="0"/>
      <w:marBottom w:val="0"/>
      <w:divBdr>
        <w:top w:val="none" w:sz="0" w:space="0" w:color="auto"/>
        <w:left w:val="none" w:sz="0" w:space="0" w:color="auto"/>
        <w:bottom w:val="none" w:sz="0" w:space="0" w:color="auto"/>
        <w:right w:val="none" w:sz="0" w:space="0" w:color="auto"/>
      </w:divBdr>
    </w:div>
    <w:div w:id="1710686833">
      <w:bodyDiv w:val="1"/>
      <w:marLeft w:val="0"/>
      <w:marRight w:val="0"/>
      <w:marTop w:val="0"/>
      <w:marBottom w:val="0"/>
      <w:divBdr>
        <w:top w:val="none" w:sz="0" w:space="0" w:color="auto"/>
        <w:left w:val="none" w:sz="0" w:space="0" w:color="auto"/>
        <w:bottom w:val="none" w:sz="0" w:space="0" w:color="auto"/>
        <w:right w:val="none" w:sz="0" w:space="0" w:color="auto"/>
      </w:divBdr>
    </w:div>
    <w:div w:id="1770152010">
      <w:bodyDiv w:val="1"/>
      <w:marLeft w:val="0"/>
      <w:marRight w:val="0"/>
      <w:marTop w:val="0"/>
      <w:marBottom w:val="0"/>
      <w:divBdr>
        <w:top w:val="none" w:sz="0" w:space="0" w:color="auto"/>
        <w:left w:val="none" w:sz="0" w:space="0" w:color="auto"/>
        <w:bottom w:val="none" w:sz="0" w:space="0" w:color="auto"/>
        <w:right w:val="none" w:sz="0" w:space="0" w:color="auto"/>
      </w:divBdr>
    </w:div>
    <w:div w:id="1787503904">
      <w:bodyDiv w:val="1"/>
      <w:marLeft w:val="0"/>
      <w:marRight w:val="0"/>
      <w:marTop w:val="0"/>
      <w:marBottom w:val="0"/>
      <w:divBdr>
        <w:top w:val="none" w:sz="0" w:space="0" w:color="auto"/>
        <w:left w:val="none" w:sz="0" w:space="0" w:color="auto"/>
        <w:bottom w:val="none" w:sz="0" w:space="0" w:color="auto"/>
        <w:right w:val="none" w:sz="0" w:space="0" w:color="auto"/>
      </w:divBdr>
    </w:div>
    <w:div w:id="1819301654">
      <w:bodyDiv w:val="1"/>
      <w:marLeft w:val="0"/>
      <w:marRight w:val="0"/>
      <w:marTop w:val="0"/>
      <w:marBottom w:val="0"/>
      <w:divBdr>
        <w:top w:val="none" w:sz="0" w:space="0" w:color="auto"/>
        <w:left w:val="none" w:sz="0" w:space="0" w:color="auto"/>
        <w:bottom w:val="none" w:sz="0" w:space="0" w:color="auto"/>
        <w:right w:val="none" w:sz="0" w:space="0" w:color="auto"/>
      </w:divBdr>
    </w:div>
    <w:div w:id="1820532523">
      <w:bodyDiv w:val="1"/>
      <w:marLeft w:val="0"/>
      <w:marRight w:val="0"/>
      <w:marTop w:val="0"/>
      <w:marBottom w:val="0"/>
      <w:divBdr>
        <w:top w:val="none" w:sz="0" w:space="0" w:color="auto"/>
        <w:left w:val="none" w:sz="0" w:space="0" w:color="auto"/>
        <w:bottom w:val="none" w:sz="0" w:space="0" w:color="auto"/>
        <w:right w:val="none" w:sz="0" w:space="0" w:color="auto"/>
      </w:divBdr>
    </w:div>
    <w:div w:id="1858232707">
      <w:bodyDiv w:val="1"/>
      <w:marLeft w:val="0"/>
      <w:marRight w:val="0"/>
      <w:marTop w:val="0"/>
      <w:marBottom w:val="0"/>
      <w:divBdr>
        <w:top w:val="none" w:sz="0" w:space="0" w:color="auto"/>
        <w:left w:val="none" w:sz="0" w:space="0" w:color="auto"/>
        <w:bottom w:val="none" w:sz="0" w:space="0" w:color="auto"/>
        <w:right w:val="none" w:sz="0" w:space="0" w:color="auto"/>
      </w:divBdr>
    </w:div>
    <w:div w:id="1864901199">
      <w:bodyDiv w:val="1"/>
      <w:marLeft w:val="0"/>
      <w:marRight w:val="0"/>
      <w:marTop w:val="0"/>
      <w:marBottom w:val="0"/>
      <w:divBdr>
        <w:top w:val="none" w:sz="0" w:space="0" w:color="auto"/>
        <w:left w:val="none" w:sz="0" w:space="0" w:color="auto"/>
        <w:bottom w:val="none" w:sz="0" w:space="0" w:color="auto"/>
        <w:right w:val="none" w:sz="0" w:space="0" w:color="auto"/>
      </w:divBdr>
    </w:div>
    <w:div w:id="1867673062">
      <w:bodyDiv w:val="1"/>
      <w:marLeft w:val="0"/>
      <w:marRight w:val="0"/>
      <w:marTop w:val="0"/>
      <w:marBottom w:val="0"/>
      <w:divBdr>
        <w:top w:val="none" w:sz="0" w:space="0" w:color="auto"/>
        <w:left w:val="none" w:sz="0" w:space="0" w:color="auto"/>
        <w:bottom w:val="none" w:sz="0" w:space="0" w:color="auto"/>
        <w:right w:val="none" w:sz="0" w:space="0" w:color="auto"/>
      </w:divBdr>
    </w:div>
    <w:div w:id="1893271537">
      <w:bodyDiv w:val="1"/>
      <w:marLeft w:val="0"/>
      <w:marRight w:val="0"/>
      <w:marTop w:val="0"/>
      <w:marBottom w:val="0"/>
      <w:divBdr>
        <w:top w:val="none" w:sz="0" w:space="0" w:color="auto"/>
        <w:left w:val="none" w:sz="0" w:space="0" w:color="auto"/>
        <w:bottom w:val="none" w:sz="0" w:space="0" w:color="auto"/>
        <w:right w:val="none" w:sz="0" w:space="0" w:color="auto"/>
      </w:divBdr>
    </w:div>
    <w:div w:id="1903059444">
      <w:bodyDiv w:val="1"/>
      <w:marLeft w:val="0"/>
      <w:marRight w:val="0"/>
      <w:marTop w:val="0"/>
      <w:marBottom w:val="0"/>
      <w:divBdr>
        <w:top w:val="none" w:sz="0" w:space="0" w:color="auto"/>
        <w:left w:val="none" w:sz="0" w:space="0" w:color="auto"/>
        <w:bottom w:val="none" w:sz="0" w:space="0" w:color="auto"/>
        <w:right w:val="none" w:sz="0" w:space="0" w:color="auto"/>
      </w:divBdr>
    </w:div>
    <w:div w:id="1992824669">
      <w:bodyDiv w:val="1"/>
      <w:marLeft w:val="0"/>
      <w:marRight w:val="0"/>
      <w:marTop w:val="0"/>
      <w:marBottom w:val="0"/>
      <w:divBdr>
        <w:top w:val="none" w:sz="0" w:space="0" w:color="auto"/>
        <w:left w:val="none" w:sz="0" w:space="0" w:color="auto"/>
        <w:bottom w:val="none" w:sz="0" w:space="0" w:color="auto"/>
        <w:right w:val="none" w:sz="0" w:space="0" w:color="auto"/>
      </w:divBdr>
    </w:div>
    <w:div w:id="1996445581">
      <w:bodyDiv w:val="1"/>
      <w:marLeft w:val="0"/>
      <w:marRight w:val="0"/>
      <w:marTop w:val="0"/>
      <w:marBottom w:val="0"/>
      <w:divBdr>
        <w:top w:val="none" w:sz="0" w:space="0" w:color="auto"/>
        <w:left w:val="none" w:sz="0" w:space="0" w:color="auto"/>
        <w:bottom w:val="none" w:sz="0" w:space="0" w:color="auto"/>
        <w:right w:val="none" w:sz="0" w:space="0" w:color="auto"/>
      </w:divBdr>
    </w:div>
    <w:div w:id="1998875906">
      <w:bodyDiv w:val="1"/>
      <w:marLeft w:val="0"/>
      <w:marRight w:val="0"/>
      <w:marTop w:val="0"/>
      <w:marBottom w:val="0"/>
      <w:divBdr>
        <w:top w:val="none" w:sz="0" w:space="0" w:color="auto"/>
        <w:left w:val="none" w:sz="0" w:space="0" w:color="auto"/>
        <w:bottom w:val="none" w:sz="0" w:space="0" w:color="auto"/>
        <w:right w:val="none" w:sz="0" w:space="0" w:color="auto"/>
      </w:divBdr>
    </w:div>
    <w:div w:id="20450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bel.ru/about/soeco/index.php?ELEMENT_ID=599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B99A306EF5A3E3E35376B95DDF32879751FB02AEE081051E41004F9B4111DCA0F5C39236F9E9A2B0B9E68QDID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Server\&#1088;&#1072;&#1073;&#1086;&#1095;&#1080;&#1077;%20&#1087;&#1088;&#1086;&#1077;&#1082;&#1090;&#1099;\&#1061;&#1052;&#1040;&#1054;\&#1041;&#1077;&#1083;&#1086;&#1103;&#1088;&#1089;&#1082;&#1080;&#1081;%20&#1088;&#1072;&#1081;&#1086;&#1085;\&#1056;&#1072;&#1081;&#1086;&#1085;\&#1057;&#1058;&#1055;\&#1058;&#1077;&#1082;&#1089;&#1090;&#1086;&#1074;&#1099;&#1077;%20&#1084;&#1072;&#1090;&#1077;&#1088;&#1080;&#1072;&#1083;&#1099;\&#1074;&#1089;&#1087;&#1086;&#1084;&#1086;&#1075;&#1072;&#1090;&#1077;&#1083;&#1100;&#1085;&#1099;&#1081;\&#1042;&#1072;&#1088;&#1080;&#1072;&#1085;&#1090;%202\&#1043;&#1055;%20&#1075;&#1088;&#1072;&#1092;&#1080;&#1082;&#1080;.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9.4516619972384705E-4"/>
          <c:y val="8.2510173163364994E-2"/>
          <c:w val="0.75821398317138999"/>
          <c:h val="0.79632855736998798"/>
        </c:manualLayout>
      </c:layout>
      <c:pie3DChart>
        <c:varyColors val="1"/>
        <c:ser>
          <c:idx val="0"/>
          <c:order val="0"/>
          <c:tx>
            <c:strRef>
              <c:f>Лист2!$F$38:$H$38</c:f>
              <c:strCache>
                <c:ptCount val="1"/>
                <c:pt idx="0">
                  <c:v>23,5 65,1 11,3</c:v>
                </c:pt>
              </c:strCache>
            </c:strRef>
          </c:tx>
          <c:spPr>
            <a:ln w="22225">
              <a:solidFill>
                <a:prstClr val="black"/>
              </a:solidFill>
            </a:ln>
          </c:spPr>
          <c:dPt>
            <c:idx val="0"/>
            <c:bubble3D val="0"/>
            <c:explosion val="7"/>
            <c:spPr>
              <a:solidFill>
                <a:srgbClr val="00B0F0"/>
              </a:solidFill>
              <a:ln w="22225">
                <a:solidFill>
                  <a:prstClr val="black"/>
                </a:solidFill>
              </a:ln>
            </c:spPr>
          </c:dPt>
          <c:dPt>
            <c:idx val="1"/>
            <c:bubble3D val="0"/>
            <c:explosion val="30"/>
            <c:spPr>
              <a:solidFill>
                <a:schemeClr val="accent2">
                  <a:lumMod val="75000"/>
                </a:schemeClr>
              </a:solidFill>
              <a:ln w="22225">
                <a:solidFill>
                  <a:prstClr val="black"/>
                </a:solidFill>
              </a:ln>
            </c:spPr>
          </c:dPt>
          <c:dPt>
            <c:idx val="2"/>
            <c:bubble3D val="0"/>
            <c:spPr>
              <a:gradFill>
                <a:gsLst>
                  <a:gs pos="0">
                    <a:srgbClr val="DDEBCF"/>
                  </a:gs>
                  <a:gs pos="50000">
                    <a:srgbClr val="9CB86E"/>
                  </a:gs>
                  <a:gs pos="100000">
                    <a:srgbClr val="156B13"/>
                  </a:gs>
                </a:gsLst>
                <a:lin ang="5400000" scaled="0"/>
              </a:gradFill>
              <a:ln w="22225">
                <a:solidFill>
                  <a:prstClr val="black"/>
                </a:solidFill>
              </a:ln>
            </c:spPr>
          </c:dPt>
          <c:dLbls>
            <c:dLbl>
              <c:idx val="0"/>
              <c:layout/>
              <c:tx>
                <c:rich>
                  <a:bodyPr/>
                  <a:lstStyle/>
                  <a:p>
                    <a:r>
                      <a:rPr lang="en-US" b="1"/>
                      <a:t>2</a:t>
                    </a:r>
                    <a:r>
                      <a:rPr lang="en-US"/>
                      <a:t>3,5%</a:t>
                    </a:r>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b="1"/>
                      <a:t>6</a:t>
                    </a:r>
                    <a:r>
                      <a:rPr lang="en-US"/>
                      <a:t>5,1%</a:t>
                    </a:r>
                  </a:p>
                </c:rich>
              </c:tx>
              <c:showLegendKey val="0"/>
              <c:showVal val="1"/>
              <c:showCatName val="0"/>
              <c:showSerName val="0"/>
              <c:showPercent val="0"/>
              <c:showBubbleSize val="0"/>
              <c:extLst>
                <c:ext xmlns:c15="http://schemas.microsoft.com/office/drawing/2012/chart" uri="{CE6537A1-D6FC-4f65-9D91-7224C49458BB}"/>
              </c:extLst>
            </c:dLbl>
            <c:dLbl>
              <c:idx val="2"/>
              <c:layout/>
              <c:tx>
                <c:rich>
                  <a:bodyPr/>
                  <a:lstStyle/>
                  <a:p>
                    <a:r>
                      <a:rPr lang="en-US" b="1"/>
                      <a:t>1</a:t>
                    </a:r>
                    <a:r>
                      <a:rPr lang="en-US"/>
                      <a:t>1,3%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Лист2!$F$36:$I$36</c:f>
              <c:strCache>
                <c:ptCount val="3"/>
                <c:pt idx="0">
                  <c:v>Моложе трудоспособного</c:v>
                </c:pt>
                <c:pt idx="1">
                  <c:v>Трудоспособное</c:v>
                </c:pt>
                <c:pt idx="2">
                  <c:v>Старше трудоспособного</c:v>
                </c:pt>
              </c:strCache>
            </c:strRef>
          </c:cat>
          <c:val>
            <c:numRef>
              <c:f>Лист2!$F$38:$H$38</c:f>
              <c:numCache>
                <c:formatCode>0.0</c:formatCode>
                <c:ptCount val="3"/>
                <c:pt idx="0">
                  <c:v>23.540634623108829</c:v>
                </c:pt>
                <c:pt idx="1">
                  <c:v>65.129200696211001</c:v>
                </c:pt>
                <c:pt idx="2">
                  <c:v>11.33016468068014</c:v>
                </c:pt>
              </c:numCache>
            </c:numRef>
          </c:val>
        </c:ser>
        <c:dLbls>
          <c:showLegendKey val="0"/>
          <c:showVal val="0"/>
          <c:showCatName val="0"/>
          <c:showSerName val="0"/>
          <c:showPercent val="0"/>
          <c:showBubbleSize val="0"/>
          <c:showLeaderLines val="0"/>
        </c:dLbls>
      </c:pie3DChart>
      <c:spPr>
        <a:noFill/>
        <a:ln>
          <a:noFill/>
        </a:ln>
        <a:effectLst>
          <a:outerShdw blurRad="1270000" dist="1219200" sx="1000" sy="1000" algn="ctr" rotWithShape="0">
            <a:srgbClr val="F4E7ED">
              <a:lumMod val="50000"/>
            </a:srgbClr>
          </a:outerShdw>
        </a:effectLst>
      </c:spPr>
    </c:plotArea>
    <c:legend>
      <c:legendPos val="r"/>
      <c:layout/>
      <c:overlay val="0"/>
      <c:txPr>
        <a:bodyPr/>
        <a:lstStyle/>
        <a:p>
          <a:pPr rtl="0">
            <a:defRPr/>
          </a:pPr>
          <a:endParaRPr lang="ru-RU"/>
        </a:p>
      </c:txPr>
    </c:legend>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2C583-BB06-460F-AFDA-272597A5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32</Pages>
  <Words>10409</Words>
  <Characters>59334</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Бурматова Людмила Михайловна</cp:lastModifiedBy>
  <cp:revision>27</cp:revision>
  <cp:lastPrinted>2016-03-01T17:56:00Z</cp:lastPrinted>
  <dcterms:created xsi:type="dcterms:W3CDTF">2016-04-18T12:45:00Z</dcterms:created>
  <dcterms:modified xsi:type="dcterms:W3CDTF">2017-10-17T07:43:00Z</dcterms:modified>
</cp:coreProperties>
</file>